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національний університет імені Тараса Шевченка</w:t>
      </w:r>
    </w:p>
    <w:p w:rsidR="00000000" w:rsidDel="00000000" w:rsidP="00000000" w:rsidRDefault="00000000" w:rsidRPr="00000000" w14:paraId="00000002">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Філософський факультет</w:t>
      </w:r>
    </w:p>
    <w:p w:rsidR="00000000" w:rsidDel="00000000" w:rsidP="00000000" w:rsidRDefault="00000000" w:rsidRPr="00000000" w14:paraId="00000003">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політології</w:t>
      </w:r>
    </w:p>
    <w:p w:rsidR="00000000" w:rsidDel="00000000" w:rsidP="00000000" w:rsidRDefault="00000000" w:rsidRPr="00000000" w14:paraId="00000004">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Методичні рекомендації щодо написання курсових і кваліфікаційних робіт, організації та проходження політологічної, педагогічної (асистентської) і науково-виробничої практик.</w:t>
      </w:r>
    </w:p>
    <w:p w:rsidR="00000000" w:rsidDel="00000000" w:rsidP="00000000" w:rsidRDefault="00000000" w:rsidRPr="00000000" w14:paraId="0000000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студентів спеціальності 052 “Політологія” філософського факультету</w:t>
      </w:r>
    </w:p>
    <w:p w:rsidR="00000000" w:rsidDel="00000000" w:rsidP="00000000" w:rsidRDefault="00000000" w:rsidRPr="00000000" w14:paraId="0000000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Упорядники: І.А.Тукаленко, О.О.Половко, А.Б.Стичинська, В.В.Теремко</w:t>
      </w:r>
    </w:p>
    <w:p w:rsidR="00000000" w:rsidDel="00000000" w:rsidP="00000000" w:rsidRDefault="00000000" w:rsidRPr="00000000" w14:paraId="0000000E">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2021</w:t>
      </w:r>
    </w:p>
    <w:p w:rsidR="00000000" w:rsidDel="00000000" w:rsidP="00000000" w:rsidRDefault="00000000" w:rsidRPr="00000000" w14:paraId="0000001A">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tbl>
      <w:tblPr>
        <w:tblStyle w:val="Table1"/>
        <w:tblW w:w="9627.0" w:type="dxa"/>
        <w:jc w:val="left"/>
        <w:tblInd w:w="0.0" w:type="dxa"/>
        <w:tblLayout w:type="fixed"/>
        <w:tblLook w:val="0400"/>
      </w:tblPr>
      <w:tblGrid>
        <w:gridCol w:w="336"/>
        <w:gridCol w:w="8835"/>
        <w:gridCol w:w="456"/>
        <w:tblGridChange w:id="0">
          <w:tblGrid>
            <w:gridCol w:w="336"/>
            <w:gridCol w:w="8835"/>
            <w:gridCol w:w="45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ВСТУП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Принципи академічної доброчесності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Вимоги до виконання курсових та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кваліфікаційних робіт освітнього рівня «бакалавр» і «магістр»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Загальні характеристики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Етапи підготовки та виконання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Вимоги до структури й оформлення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Порядок підготовки до захисту та критерії оцінювання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Вимоги щодо проходження та оформлення звіту політологічної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Загальні положення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Етапи проходження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Оформлення звітності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Критерії оцінювання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Вимоги щодо проходження та оформлення звіту педагогічної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Загальні положення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Оформлення звітності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Критерії оцінювання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Вимоги щодо проходження та оформлення звіту науково-виробничої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Загальні положення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Написання наукової статті та  рецензії</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Оформлення звітності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Критерії оцінювання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Підбір джерел та оформлення списку літератури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Особливості підбору та опрацювання джерел</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Загальні положення та правила складання бібліографічних посилань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Приклади оформлення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Список використаних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А. </w:t>
            </w:r>
            <w:r w:rsidDel="00000000" w:rsidR="00000000" w:rsidRPr="00000000">
              <w:rPr>
                <w:rFonts w:ascii="Times New Roman" w:cs="Times New Roman" w:eastAsia="Times New Roman" w:hAnsi="Times New Roman"/>
                <w:sz w:val="24"/>
                <w:szCs w:val="24"/>
                <w:rtl w:val="0"/>
              </w:rPr>
              <w:t xml:space="preserve">Базові вимоги до написання й оформлення курсових і кваліфікаційних робіт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Б. </w:t>
            </w:r>
            <w:r w:rsidDel="00000000" w:rsidR="00000000" w:rsidRPr="00000000">
              <w:rPr>
                <w:rFonts w:ascii="Times New Roman" w:cs="Times New Roman" w:eastAsia="Times New Roman" w:hAnsi="Times New Roman"/>
                <w:sz w:val="24"/>
                <w:szCs w:val="24"/>
                <w:rtl w:val="0"/>
              </w:rPr>
              <w:t xml:space="preserve">Перелік орієнтовних тем курсових робіт ІІ року навчання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В. </w:t>
            </w:r>
            <w:r w:rsidDel="00000000" w:rsidR="00000000" w:rsidRPr="00000000">
              <w:rPr>
                <w:rFonts w:ascii="Times New Roman" w:cs="Times New Roman" w:eastAsia="Times New Roman" w:hAnsi="Times New Roman"/>
                <w:sz w:val="24"/>
                <w:szCs w:val="24"/>
                <w:rtl w:val="0"/>
              </w:rPr>
              <w:t xml:space="preserve">Перелік орієнтовних тем курсових робіт ІІІ року навчання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Г. </w:t>
            </w:r>
            <w:r w:rsidDel="00000000" w:rsidR="00000000" w:rsidRPr="00000000">
              <w:rPr>
                <w:rFonts w:ascii="Times New Roman" w:cs="Times New Roman" w:eastAsia="Times New Roman" w:hAnsi="Times New Roman"/>
                <w:sz w:val="24"/>
                <w:szCs w:val="24"/>
                <w:rtl w:val="0"/>
              </w:rPr>
              <w:t xml:space="preserve">Перелік орієнтовних тем кваліфікаційних робіт освітнього рівня «бакалавр»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Д. </w:t>
            </w:r>
            <w:r w:rsidDel="00000000" w:rsidR="00000000" w:rsidRPr="00000000">
              <w:rPr>
                <w:rFonts w:ascii="Times New Roman" w:cs="Times New Roman" w:eastAsia="Times New Roman" w:hAnsi="Times New Roman"/>
                <w:sz w:val="24"/>
                <w:szCs w:val="24"/>
                <w:rtl w:val="0"/>
              </w:rPr>
              <w:t xml:space="preserve">Перелік орієнтовних тем кваліфікаційних робіт для студентів ОКР «спеціаліст»/«магістр».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Е. </w:t>
            </w:r>
            <w:r w:rsidDel="00000000" w:rsidR="00000000" w:rsidRPr="00000000">
              <w:rPr>
                <w:rFonts w:ascii="Times New Roman" w:cs="Times New Roman" w:eastAsia="Times New Roman" w:hAnsi="Times New Roman"/>
                <w:sz w:val="24"/>
                <w:szCs w:val="24"/>
                <w:rtl w:val="0"/>
              </w:rPr>
              <w:t xml:space="preserve">Зразок оформлення титульної сторінки курсової роботи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Ж. </w:t>
            </w:r>
            <w:r w:rsidDel="00000000" w:rsidR="00000000" w:rsidRPr="00000000">
              <w:rPr>
                <w:rFonts w:ascii="Times New Roman" w:cs="Times New Roman" w:eastAsia="Times New Roman" w:hAnsi="Times New Roman"/>
                <w:sz w:val="24"/>
                <w:szCs w:val="24"/>
                <w:rtl w:val="0"/>
              </w:rPr>
              <w:t xml:space="preserve">Зразок оформлення титульної сторінки кваліфікаційних робіт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З. </w:t>
            </w:r>
            <w:r w:rsidDel="00000000" w:rsidR="00000000" w:rsidRPr="00000000">
              <w:rPr>
                <w:rFonts w:ascii="Times New Roman" w:cs="Times New Roman" w:eastAsia="Times New Roman" w:hAnsi="Times New Roman"/>
                <w:sz w:val="24"/>
                <w:szCs w:val="24"/>
                <w:rtl w:val="0"/>
              </w:rPr>
              <w:t xml:space="preserve">Зразок оформлення змісту курсової (кваліфікаційної) роботи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И. </w:t>
            </w:r>
            <w:r w:rsidDel="00000000" w:rsidR="00000000" w:rsidRPr="00000000">
              <w:rPr>
                <w:rFonts w:ascii="Times New Roman" w:cs="Times New Roman" w:eastAsia="Times New Roman" w:hAnsi="Times New Roman"/>
                <w:sz w:val="24"/>
                <w:szCs w:val="24"/>
                <w:rtl w:val="0"/>
              </w:rPr>
              <w:t xml:space="preserve">Зразок оформлення відгуку і рецензії</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І. </w:t>
            </w:r>
            <w:r w:rsidDel="00000000" w:rsidR="00000000" w:rsidRPr="00000000">
              <w:rPr>
                <w:rFonts w:ascii="Times New Roman" w:cs="Times New Roman" w:eastAsia="Times New Roman" w:hAnsi="Times New Roman"/>
                <w:sz w:val="24"/>
                <w:szCs w:val="24"/>
                <w:rtl w:val="0"/>
              </w:rPr>
              <w:t xml:space="preserve">Зразок оформлення щоденника проходження політологічної практики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К. </w:t>
            </w:r>
            <w:r w:rsidDel="00000000" w:rsidR="00000000" w:rsidRPr="00000000">
              <w:rPr>
                <w:rFonts w:ascii="Times New Roman" w:cs="Times New Roman" w:eastAsia="Times New Roman" w:hAnsi="Times New Roman"/>
                <w:sz w:val="24"/>
                <w:szCs w:val="24"/>
                <w:rtl w:val="0"/>
              </w:rPr>
              <w:t xml:space="preserve">Зразок оформлення звіту про проходження політологічної практики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Л. </w:t>
            </w:r>
            <w:r w:rsidDel="00000000" w:rsidR="00000000" w:rsidRPr="00000000">
              <w:rPr>
                <w:rFonts w:ascii="Times New Roman" w:cs="Times New Roman" w:eastAsia="Times New Roman" w:hAnsi="Times New Roman"/>
                <w:sz w:val="24"/>
                <w:szCs w:val="24"/>
                <w:rtl w:val="0"/>
              </w:rPr>
              <w:t xml:space="preserve">Зразок оформлення звіту про педагогічну (асистентську) практику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Додаток М. </w:t>
            </w:r>
            <w:r w:rsidDel="00000000" w:rsidR="00000000" w:rsidRPr="00000000">
              <w:rPr>
                <w:rFonts w:ascii="Times New Roman" w:cs="Times New Roman" w:eastAsia="Times New Roman" w:hAnsi="Times New Roman"/>
                <w:sz w:val="24"/>
                <w:szCs w:val="24"/>
                <w:rtl w:val="0"/>
              </w:rPr>
              <w:t xml:space="preserve">Зразок оформлення щоденника з проходження педагогічної практики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Додаток Н. </w:t>
            </w:r>
            <w:r w:rsidDel="00000000" w:rsidR="00000000" w:rsidRPr="00000000">
              <w:rPr>
                <w:rFonts w:ascii="Times New Roman" w:cs="Times New Roman" w:eastAsia="Times New Roman" w:hAnsi="Times New Roman"/>
                <w:sz w:val="24"/>
                <w:szCs w:val="24"/>
                <w:rtl w:val="0"/>
              </w:rPr>
              <w:t xml:space="preserve">Зразок оформлення щоденника з проходження науково-виробничої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Додаток О. </w:t>
            </w:r>
            <w:r w:rsidDel="00000000" w:rsidR="00000000" w:rsidRPr="00000000">
              <w:rPr>
                <w:rFonts w:ascii="Times New Roman" w:cs="Times New Roman" w:eastAsia="Times New Roman" w:hAnsi="Times New Roman"/>
                <w:sz w:val="24"/>
                <w:szCs w:val="24"/>
                <w:rtl w:val="0"/>
              </w:rPr>
              <w:t xml:space="preserve">Зразок оформлення звіту про проходження науково-виробничої практику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ВСТУП</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Посібник надає вичерпні рекомендації</w:t>
      </w:r>
      <w:r w:rsidDel="00000000" w:rsidR="00000000" w:rsidRPr="00000000">
        <w:rPr>
          <w:rFonts w:ascii="Times New Roman" w:cs="Times New Roman" w:eastAsia="Times New Roman" w:hAnsi="Times New Roman"/>
          <w:color w:val="000000"/>
          <w:sz w:val="28"/>
          <w:szCs w:val="28"/>
          <w:rtl w:val="0"/>
        </w:rPr>
        <w:t xml:space="preserve"> щодо організації підготовки, оформлення й захисту курсових і кваліфікаційних роб</w:t>
      </w:r>
      <w:r w:rsidDel="00000000" w:rsidR="00000000" w:rsidRPr="00000000">
        <w:rPr>
          <w:rFonts w:ascii="Times New Roman" w:cs="Times New Roman" w:eastAsia="Times New Roman" w:hAnsi="Times New Roman"/>
          <w:sz w:val="28"/>
          <w:szCs w:val="28"/>
          <w:rtl w:val="0"/>
        </w:rPr>
        <w:t xml:space="preserve">іт та </w:t>
      </w:r>
      <w:r w:rsidDel="00000000" w:rsidR="00000000" w:rsidRPr="00000000">
        <w:rPr>
          <w:rFonts w:ascii="Times New Roman" w:cs="Times New Roman" w:eastAsia="Times New Roman" w:hAnsi="Times New Roman"/>
          <w:color w:val="000000"/>
          <w:sz w:val="28"/>
          <w:szCs w:val="28"/>
          <w:rtl w:val="0"/>
        </w:rPr>
        <w:t xml:space="preserve">організації й оформлення звітності з проходження політологічної, педагогічної і виробничої практики студентами спеціальності № 052 </w:t>
      </w:r>
      <w:r w:rsidDel="00000000" w:rsidR="00000000" w:rsidRPr="00000000">
        <w:rPr>
          <w:rFonts w:ascii="Times New Roman" w:cs="Times New Roman" w:eastAsia="Times New Roman" w:hAnsi="Times New Roman"/>
          <w:sz w:val="28"/>
          <w:szCs w:val="28"/>
          <w:rtl w:val="0"/>
        </w:rPr>
        <w:t xml:space="preserve">“Політологія”. Також посібник містить інформацію, що дозволить ознайомитися з базовими </w:t>
      </w:r>
      <w:r w:rsidDel="00000000" w:rsidR="00000000" w:rsidRPr="00000000">
        <w:rPr>
          <w:rFonts w:ascii="Times New Roman" w:cs="Times New Roman" w:eastAsia="Times New Roman" w:hAnsi="Times New Roman"/>
          <w:color w:val="000000"/>
          <w:sz w:val="28"/>
          <w:szCs w:val="28"/>
          <w:rtl w:val="0"/>
        </w:rPr>
        <w:t xml:space="preserve">принцип</w:t>
      </w:r>
      <w:r w:rsidDel="00000000" w:rsidR="00000000" w:rsidRPr="00000000">
        <w:rPr>
          <w:rFonts w:ascii="Times New Roman" w:cs="Times New Roman" w:eastAsia="Times New Roman" w:hAnsi="Times New Roman"/>
          <w:sz w:val="28"/>
          <w:szCs w:val="28"/>
          <w:rtl w:val="0"/>
        </w:rPr>
        <w:t xml:space="preserve">ами</w:t>
      </w:r>
      <w:r w:rsidDel="00000000" w:rsidR="00000000" w:rsidRPr="00000000">
        <w:rPr>
          <w:rFonts w:ascii="Times New Roman" w:cs="Times New Roman" w:eastAsia="Times New Roman" w:hAnsi="Times New Roman"/>
          <w:color w:val="000000"/>
          <w:sz w:val="28"/>
          <w:szCs w:val="28"/>
          <w:rtl w:val="0"/>
        </w:rPr>
        <w:t xml:space="preserve">  академічної доброчесності у всіх формах освітньо</w:t>
      </w:r>
      <w:r w:rsidDel="00000000" w:rsidR="00000000" w:rsidRPr="00000000">
        <w:rPr>
          <w:rFonts w:ascii="Times New Roman" w:cs="Times New Roman" w:eastAsia="Times New Roman" w:hAnsi="Times New Roman"/>
          <w:sz w:val="28"/>
          <w:szCs w:val="28"/>
          <w:rtl w:val="0"/>
        </w:rPr>
        <w:t xml:space="preserve">го процесу, з вимогами до укладання бібліографічних списків та </w:t>
      </w:r>
      <w:r w:rsidDel="00000000" w:rsidR="00000000" w:rsidRPr="00000000">
        <w:rPr>
          <w:rFonts w:ascii="Times New Roman" w:cs="Times New Roman" w:eastAsia="Times New Roman" w:hAnsi="Times New Roman"/>
          <w:color w:val="000000"/>
          <w:sz w:val="28"/>
          <w:szCs w:val="28"/>
          <w:rtl w:val="0"/>
        </w:rPr>
        <w:t xml:space="preserve">переліком орієнтовних тем курсових і </w:t>
      </w:r>
      <w:r w:rsidDel="00000000" w:rsidR="00000000" w:rsidRPr="00000000">
        <w:rPr>
          <w:rFonts w:ascii="Times New Roman" w:cs="Times New Roman" w:eastAsia="Times New Roman" w:hAnsi="Times New Roman"/>
          <w:sz w:val="28"/>
          <w:szCs w:val="28"/>
          <w:rtl w:val="0"/>
        </w:rPr>
        <w:t xml:space="preserve">кваліфікаційних </w:t>
      </w:r>
      <w:r w:rsidDel="00000000" w:rsidR="00000000" w:rsidRPr="00000000">
        <w:rPr>
          <w:rFonts w:ascii="Times New Roman" w:cs="Times New Roman" w:eastAsia="Times New Roman" w:hAnsi="Times New Roman"/>
          <w:color w:val="000000"/>
          <w:sz w:val="28"/>
          <w:szCs w:val="28"/>
          <w:rtl w:val="0"/>
        </w:rPr>
        <w:t xml:space="preserve">робіт</w:t>
      </w:r>
      <w:r w:rsidDel="00000000" w:rsidR="00000000" w:rsidRPr="00000000">
        <w:rPr>
          <w:rFonts w:ascii="Times New Roman" w:cs="Times New Roman" w:eastAsia="Times New Roman" w:hAnsi="Times New Roman"/>
          <w:sz w:val="28"/>
          <w:szCs w:val="28"/>
          <w:rtl w:val="0"/>
        </w:rPr>
        <w:t xml:space="preserve"> освітнього рівня “бакалавр” і “магістр”.</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Дотримання </w:t>
      </w:r>
      <w:r w:rsidDel="00000000" w:rsidR="00000000" w:rsidRPr="00000000">
        <w:rPr>
          <w:rFonts w:ascii="Times New Roman" w:cs="Times New Roman" w:eastAsia="Times New Roman" w:hAnsi="Times New Roman"/>
          <w:sz w:val="28"/>
          <w:szCs w:val="28"/>
          <w:rtl w:val="0"/>
        </w:rPr>
        <w:t xml:space="preserve">наданих</w:t>
      </w:r>
      <w:r w:rsidDel="00000000" w:rsidR="00000000" w:rsidRPr="00000000">
        <w:rPr>
          <w:rFonts w:ascii="Times New Roman" w:cs="Times New Roman" w:eastAsia="Times New Roman" w:hAnsi="Times New Roman"/>
          <w:color w:val="000000"/>
          <w:sz w:val="28"/>
          <w:szCs w:val="28"/>
          <w:rtl w:val="0"/>
        </w:rPr>
        <w:t xml:space="preserve"> рекомендацій дасть змогу ефективно організувати роботу, досягти успішних результатів і впевнено представити їх на публічному захисті.</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1</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ind w:left="70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Принципи академічної доброчесності</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Сучасна академічна спільнота для забезпечення якості освіти й ефективності навчального процесу спирається на комплекс ставлень і цінностей, покликаних не лише розвинути професійні знання та навички, але й прищепити культуру академічного співтовариства в цілому. Принципи доброчесної культури академічної спільноти ґрунтуються на цінностях чесності (honesty), довіри (trust), справедливості (fairness), поваги (respect), відповідальності (responsibility) і підзвітності (accountability),</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що формують основу культурного капіталу індивідів у суспільстві високої довіри. Саме тому інтеріоризація цих цінностей представниками академічної спільноти є стратегічною інвестицією як у особистісний розвиток індивіда, його громадянських та фахових компетентностей, так і в прогрес науки й розвиток суспільства високої довіри загалом.</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комплексної ролі прищеплення цінностей академічної доброчесності мотивує учасників освітнього процесу брати на себе зобов’язання з дотримання низки принципів та правил закріплених, зокрема, і в українському законодавстві. Академічна доброчесність, згідно з Законом України «Про освіту», тлумачиться як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Дотримання засад академічної доброчесності вимагається від усіх сторін навчальної і наукової діяльності: як науково-педагогічно персоналу так і здобувачів освітнього процесу. Для  належної організації роботи з підготовки та оформлення результатів навчально-наукових досліджень (курсових, бакалаврських, магістерських робіт) наведемо перелік принципів і правил академічної доброчесності для здобувачів освіти.</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Стаття 42 Закону України «Про освіту» перераховує наступні норми дотримання академічної доброчесності: </w:t>
      </w:r>
    </w:p>
    <w:p w:rsidR="00000000" w:rsidDel="00000000" w:rsidP="00000000" w:rsidRDefault="00000000" w:rsidRPr="00000000" w14:paraId="000000C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000000" w:rsidDel="00000000" w:rsidP="00000000" w:rsidRDefault="00000000" w:rsidRPr="00000000" w14:paraId="000000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0C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норм законодавства про авторське право і суміжні права;</w:t>
      </w:r>
    </w:p>
    <w:p w:rsidR="00000000" w:rsidDel="00000000" w:rsidP="00000000" w:rsidRDefault="00000000" w:rsidRPr="00000000" w14:paraId="000000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наведені норми Закон визначає і низку порушень академічної доброчесності, що можуть мати місце: академічний плагіат, самоплагіат, фабрикація, фальсифікація, списування, обман, хабарництво, необ’єктивне оцінювання, допомога учням під час оцінювання їхніх навчальних результатів чи створення перешкод під час оцінювання, вплив на працівника, щоб він здійснив необ’єктивне оцінювання.</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написання курсових/кваліфікаційних робіт передбачає опрацювання значної кількості різних літературних та інших інформаційних джерел, особливого значення при виконанні цих видів робіт набуває розуміння сутності та змісту таких порушень академічної доброчесності як плагіат, фабрикація і фальсифікація.</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Плагіат</w:t>
      </w:r>
      <w:r w:rsidDel="00000000" w:rsidR="00000000" w:rsidRPr="00000000">
        <w:rPr>
          <w:rFonts w:ascii="Times New Roman" w:cs="Times New Roman" w:eastAsia="Times New Roman" w:hAnsi="Times New Roman"/>
          <w:sz w:val="28"/>
          <w:szCs w:val="28"/>
          <w:rtl w:val="0"/>
        </w:rPr>
        <w:t xml:space="preserve"> трактується як часткове чи цілковите використання наукових здобутків чужої праці як результатів власного дослідження без зазначення авторства (використання чужих ідей, даних, ілюстративних матеріалів, фрагментів текстів чи повного тексту без належного посилання), </w:t>
      </w:r>
      <w:r w:rsidDel="00000000" w:rsidR="00000000" w:rsidRPr="00000000">
        <w:rPr>
          <w:rFonts w:ascii="Times New Roman" w:cs="Times New Roman" w:eastAsia="Times New Roman" w:hAnsi="Times New Roman"/>
          <w:b w:val="1"/>
          <w:i w:val="1"/>
          <w:sz w:val="28"/>
          <w:szCs w:val="28"/>
          <w:rtl w:val="0"/>
        </w:rPr>
        <w:t xml:space="preserve">фабрикація</w:t>
      </w:r>
      <w:r w:rsidDel="00000000" w:rsidR="00000000" w:rsidRPr="00000000">
        <w:rPr>
          <w:rFonts w:ascii="Times New Roman" w:cs="Times New Roman" w:eastAsia="Times New Roman" w:hAnsi="Times New Roman"/>
          <w:sz w:val="28"/>
          <w:szCs w:val="28"/>
          <w:rtl w:val="0"/>
        </w:rPr>
        <w:t xml:space="preserve"> – вигадування даних чи фактів, </w:t>
      </w:r>
      <w:r w:rsidDel="00000000" w:rsidR="00000000" w:rsidRPr="00000000">
        <w:rPr>
          <w:rFonts w:ascii="Times New Roman" w:cs="Times New Roman" w:eastAsia="Times New Roman" w:hAnsi="Times New Roman"/>
          <w:b w:val="1"/>
          <w:i w:val="1"/>
          <w:sz w:val="28"/>
          <w:szCs w:val="28"/>
          <w:rtl w:val="0"/>
        </w:rPr>
        <w:t xml:space="preserve">фальсифікація</w:t>
      </w:r>
      <w:r w:rsidDel="00000000" w:rsidR="00000000" w:rsidRPr="00000000">
        <w:rPr>
          <w:rFonts w:ascii="Times New Roman" w:cs="Times New Roman" w:eastAsia="Times New Roman" w:hAnsi="Times New Roman"/>
          <w:sz w:val="28"/>
          <w:szCs w:val="28"/>
          <w:rtl w:val="0"/>
        </w:rPr>
        <w:t xml:space="preserve"> – свідома зміна чи модифікація вже наявних даних.</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систему виявлення та запобігання академічному плагіату у Київському національному університеті імені Тараса Шевченка наводить детальний перелік типових прикладів академічного плагіату [8], що включає такі його форми як:</w:t>
      </w:r>
    </w:p>
    <w:p w:rsidR="00000000" w:rsidDel="00000000" w:rsidP="00000000" w:rsidRDefault="00000000" w:rsidRPr="00000000" w14:paraId="000000C9">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видання виконаної іншим автором роботи за свою без внесення в неї змістовних змін або ж із внесенням навмисних текстових спотворень для приховання запозичення;</w:t>
      </w:r>
    </w:p>
    <w:p w:rsidR="00000000" w:rsidDel="00000000" w:rsidP="00000000" w:rsidRDefault="00000000" w:rsidRPr="00000000" w14:paraId="000000CA">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інформації з джерела без посилання на нього;</w:t>
      </w:r>
    </w:p>
    <w:p w:rsidR="00000000" w:rsidDel="00000000" w:rsidP="00000000" w:rsidRDefault="00000000" w:rsidRPr="00000000" w14:paraId="000000CB">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дослівне копіювання фрагментів тексту або його дослівний переклад з інших мов без оформлення цитування;</w:t>
      </w:r>
    </w:p>
    <w:p w:rsidR="00000000" w:rsidDel="00000000" w:rsidP="00000000" w:rsidRDefault="00000000" w:rsidRPr="00000000" w14:paraId="000000CC">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компіляція – формування тексту роботи із скопійованих фрагментів інших текстів без належного посилання;</w:t>
      </w:r>
    </w:p>
    <w:p w:rsidR="00000000" w:rsidDel="00000000" w:rsidP="00000000" w:rsidRDefault="00000000" w:rsidRPr="00000000" w14:paraId="000000CD">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перефразування тексту джерела або ж наведення ідей, інтерпретацій чи висновків іншого джерела без указання на джерело;</w:t>
      </w:r>
    </w:p>
    <w:p w:rsidR="00000000" w:rsidDel="00000000" w:rsidP="00000000" w:rsidRDefault="00000000" w:rsidRPr="00000000" w14:paraId="000000CE">
      <w:pPr>
        <w:numPr>
          <w:ilvl w:val="0"/>
          <w:numId w:val="27"/>
        </w:numPr>
        <w:spacing w:after="0" w:line="360" w:lineRule="auto"/>
        <w:ind w:left="142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подання робіт, виконаних на замовлення іншими особами, як власних тощо.</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ffffff" w:val="clear"/>
        <w:spacing w:after="0" w:line="360" w:lineRule="auto"/>
        <w:ind w:firstLine="4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Дбаючи про академічну культуру, спільнота Київського національного університету імені Тараса Шевченка розробила і затвердила свій «Етичний кодекс», котрий декларує неприпустимість порушення етичних принципів і норм академічної доброчесності. Перелік порушень містить наступні положення:</w:t>
      </w:r>
    </w:p>
    <w:p w:rsidR="00000000" w:rsidDel="00000000" w:rsidP="00000000" w:rsidRDefault="00000000" w:rsidRPr="00000000" w14:paraId="000000D0">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свідоме поширення хибної чи упередженої інформації щодо наукових досліджень;</w:t>
      </w:r>
    </w:p>
    <w:p w:rsidR="00000000" w:rsidDel="00000000" w:rsidP="00000000" w:rsidRDefault="00000000" w:rsidRPr="00000000" w14:paraId="000000D1">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спотворення дослідницьких даних;</w:t>
      </w:r>
    </w:p>
    <w:p w:rsidR="00000000" w:rsidDel="00000000" w:rsidP="00000000" w:rsidRDefault="00000000" w:rsidRPr="00000000" w14:paraId="000000D2">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наукових та навчально-освітніх матеріалів з недоброчесною метою;</w:t>
      </w:r>
    </w:p>
    <w:p w:rsidR="00000000" w:rsidDel="00000000" w:rsidP="00000000" w:rsidRDefault="00000000" w:rsidRPr="00000000" w14:paraId="000000D3">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даних чужих досліджень, методів, гіпотез і положень інших учених, чужих текстів (повністю або частково) без належного зазначення автора та джерела;</w:t>
      </w:r>
    </w:p>
    <w:p w:rsidR="00000000" w:rsidDel="00000000" w:rsidP="00000000" w:rsidRDefault="00000000" w:rsidRPr="00000000" w14:paraId="000000D4">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підроблювання або спотворення даних чи цитат у будь-якій сфері академічної діяльності;</w:t>
      </w:r>
    </w:p>
    <w:p w:rsidR="00000000" w:rsidDel="00000000" w:rsidP="00000000" w:rsidRDefault="00000000" w:rsidRPr="00000000" w14:paraId="000000D5">
      <w:pPr>
        <w:numPr>
          <w:ilvl w:val="0"/>
          <w:numId w:val="26"/>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привласнення академічних текстів, виконаних іншими особами на замовлення</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ffffff" w:val="clear"/>
        <w:spacing w:after="0" w:line="360" w:lineRule="auto"/>
        <w:ind w:firstLine="4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Слід знати, що удавання до таких видів практик може тягнути за собою академічну відповідальність, передбачену для здобувачів освіти Законом України «Про освіту» (частина 6, стаття 42):</w:t>
      </w:r>
    </w:p>
    <w:bookmarkStart w:colFirst="0" w:colLast="0" w:name="bookmark=id.1fob9te" w:id="0"/>
    <w:bookmarkEnd w:id="0"/>
    <w:bookmarkStart w:colFirst="0" w:colLast="0" w:name="bookmark=id.2et92p0" w:id="1"/>
    <w:bookmarkEnd w:id="1"/>
    <w:bookmarkStart w:colFirst="0" w:colLast="0" w:name="bookmark=id.3znysh7" w:id="2"/>
    <w:bookmarkEnd w:id="2"/>
    <w:p w:rsidR="00000000" w:rsidDel="00000000" w:rsidP="00000000" w:rsidRDefault="00000000" w:rsidRPr="00000000" w14:paraId="000000D7">
      <w:pPr>
        <w:numPr>
          <w:ilvl w:val="0"/>
          <w:numId w:val="23"/>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повторне проходження оцінювання (контрольна робота, іспит, залік тощо);</w:t>
      </w:r>
    </w:p>
    <w:bookmarkStart w:colFirst="0" w:colLast="0" w:name="bookmark=id.tyjcwt" w:id="3"/>
    <w:bookmarkEnd w:id="3"/>
    <w:p w:rsidR="00000000" w:rsidDel="00000000" w:rsidP="00000000" w:rsidRDefault="00000000" w:rsidRPr="00000000" w14:paraId="000000D8">
      <w:pPr>
        <w:numPr>
          <w:ilvl w:val="0"/>
          <w:numId w:val="23"/>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повторне проходження відповідного освітнього компонента освітньої програми;</w:t>
      </w:r>
    </w:p>
    <w:bookmarkStart w:colFirst="0" w:colLast="0" w:name="bookmark=id.3dy6vkm" w:id="4"/>
    <w:bookmarkEnd w:id="4"/>
    <w:p w:rsidR="00000000" w:rsidDel="00000000" w:rsidP="00000000" w:rsidRDefault="00000000" w:rsidRPr="00000000" w14:paraId="000000D9">
      <w:pPr>
        <w:numPr>
          <w:ilvl w:val="0"/>
          <w:numId w:val="23"/>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відрахування із закладу освіти;</w:t>
      </w:r>
    </w:p>
    <w:bookmarkStart w:colFirst="0" w:colLast="0" w:name="bookmark=id.1t3h5sf" w:id="5"/>
    <w:bookmarkEnd w:id="5"/>
    <w:p w:rsidR="00000000" w:rsidDel="00000000" w:rsidP="00000000" w:rsidRDefault="00000000" w:rsidRPr="00000000" w14:paraId="000000DA">
      <w:pPr>
        <w:numPr>
          <w:ilvl w:val="0"/>
          <w:numId w:val="23"/>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позбавлення академічної стипендії;</w:t>
      </w:r>
    </w:p>
    <w:bookmarkStart w:colFirst="0" w:colLast="0" w:name="bookmark=id.4d34og8" w:id="6"/>
    <w:bookmarkEnd w:id="6"/>
    <w:p w:rsidR="00000000" w:rsidDel="00000000" w:rsidP="00000000" w:rsidRDefault="00000000" w:rsidRPr="00000000" w14:paraId="000000DB">
      <w:pPr>
        <w:numPr>
          <w:ilvl w:val="0"/>
          <w:numId w:val="23"/>
        </w:numPr>
        <w:pBdr>
          <w:top w:space="0" w:sz="0" w:val="nil"/>
          <w:left w:space="0" w:sz="0" w:val="nil"/>
          <w:bottom w:space="0" w:sz="0" w:val="nil"/>
          <w:right w:space="0" w:sz="0" w:val="nil"/>
          <w:between w:space="0" w:sz="0" w:val="nil"/>
        </w:pBdr>
        <w:shd w:fill="ffffff" w:val="clear"/>
        <w:spacing w:after="0" w:line="360" w:lineRule="auto"/>
        <w:ind w:left="113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позбавлення наданих закладом освіти пільг з оплати за навчання</w:t>
      </w:r>
    </w:p>
    <w:bookmarkStart w:colFirst="0" w:colLast="0" w:name="bookmark=id.2s8eyo1" w:id="7"/>
    <w:bookmarkEnd w:id="7"/>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попри існування законодавчих застережень щодо порушень принципів і норм академічної доброчесності важливо пам’ятати, що дотримання принципів доброчесності – це не стільки прояв законослухняності, скільки вияв ознак сформованої на засадах поваги, гідності та високого професіоналізму особистості.</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2">
      <w:pP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3">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Вимоги до виконання курсових та  кваліфікаційних робіт освітнього рівня «бакалавр» і «магістр»</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Загальні характеристики курсових і кваліфікаційних робіт</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Курсова і кваліфікаційні роботи освітнього рівня «бакалавр» і «магістр» є різновидом навчально-наукової роботи, структурно та організаційно подібними між собою. Проте вони суттєво різняться обсягом і трудомістскістю, рівнем складності досліджуваної проблеми та ступенем наукової новизни (повний перелік відмінностей подано у</w:t>
      </w:r>
      <w:r w:rsidDel="00000000" w:rsidR="00000000" w:rsidRPr="00000000">
        <w:rPr>
          <w:rFonts w:ascii="Times New Roman" w:cs="Times New Roman" w:eastAsia="Times New Roman" w:hAnsi="Times New Roman"/>
          <w:sz w:val="28"/>
          <w:szCs w:val="28"/>
          <w:rtl w:val="0"/>
        </w:rPr>
        <w:t xml:space="preserve"> додатку А).</w:t>
      </w:r>
      <w:r w:rsidDel="00000000" w:rsidR="00000000" w:rsidRPr="00000000">
        <w:rPr>
          <w:rFonts w:ascii="Times New Roman" w:cs="Times New Roman" w:eastAsia="Times New Roman" w:hAnsi="Times New Roman"/>
          <w:sz w:val="28"/>
          <w:szCs w:val="28"/>
          <w:highlight w:val="yellow"/>
          <w:rtl w:val="0"/>
        </w:rPr>
        <w:t xml:space="preserve"> </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Курсова робота</w:t>
      </w:r>
      <w:r w:rsidDel="00000000" w:rsidR="00000000" w:rsidRPr="00000000">
        <w:rPr>
          <w:rFonts w:ascii="Times New Roman" w:cs="Times New Roman" w:eastAsia="Times New Roman" w:hAnsi="Times New Roman"/>
          <w:sz w:val="28"/>
          <w:szCs w:val="28"/>
          <w:rtl w:val="0"/>
        </w:rPr>
        <w:t xml:space="preserve"> є одним з видів індивідуального завдання,  що виконується на другому і третьому році навчання й має на меті закріплення та поглиблення знань з профільних дисциплін і передбачає набуття навичок з проведення самостійного дослідження в галузі історії політичних учень (2-й рік навчання) та загальної теорії політики (3-й рік навчання). Студенти вчаться критично опрацьовувати необхідну джерельну базу, опановувати методи наукового дослідження,  систематизувати матеріал, здійснювати коректні узагальнення та аргументовано викладати  результати досліджень. Робота над курсовою роботою виконується згідно затвердженому графіку. Захист курсових робіт відбувається перед комісією за участі наукового керівника.</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Бакалаврська і магістерська</w:t>
      </w:r>
      <w:r w:rsidDel="00000000" w:rsidR="00000000" w:rsidRPr="00000000">
        <w:rPr>
          <w:rFonts w:ascii="Times New Roman" w:cs="Times New Roman" w:eastAsia="Times New Roman" w:hAnsi="Times New Roman"/>
          <w:sz w:val="28"/>
          <w:szCs w:val="28"/>
          <w:rtl w:val="0"/>
        </w:rPr>
        <w:t xml:space="preserve"> кваліфікаційні роботи є звітом про виконану роботу, завершальним етапом навчання на відповідному рівні освіти і формою атестації випускників як підстави для присудження освітнього ступеня. Обидва види робіт передбачають систематизацію та розширення теоретичних і практичних знань, закріплення й розвиток навичок самостійної роботи з використання дослідницьких методів для розв’язання завдань, що вже мають певний ступінь наукового пошуку (для бакалаврських) та елементами наукової новизни (для магістерських).</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Кваліфікаційні роботи повинні продемонструвати набуття студентами належних знань, умінь, навичок й інших компетентностей достатніх для виконання професійних обов’язків (для бакалаврів) та завдань інноваційного характеру здобувачами магістерського ступеня. Зокрема йдеться про такі вміння і навички: застосування критичного мислення до аналізу різноманітної інформації з первинних і вторинних джерел; володіння поняттєвим і аналітико-дослідницьким апаратом політології, застосування кількісних та якісних дослідницьких методів; застосування знань із загальної теорії політики до аналізу сучасних політичних процесів (від муніципального до міжнародного рівнів); використання новітніх технологій для пошуку, обробки та презентації інформації; грамотного висловлення думки.</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Курсові й кваліфікаційні роботи пишуться за науково-організаційного супроводу наукового керівника. Студент має право обрати наукового керівника самостійно чи пристати на пропозицію кафедри. Погодження всіх питань та рішень із науковим керівником є необхідним елементом ефективного планування і написання роботи.</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курсової і кваліфікаційної роботи обирається із Переліку орієнтовних тем (додатки Б, В, Г, Д), які щорічно затверджуються на засіданні кафедри (не пізніше, ніж за 6 місяців до кінцевого терміну подання робіт до захисту) та вченою радою філософського факультету, чи пропонується студентом самостійно. У обох випадках тема мусить бути узгоджена і схвалена науковим керівником. Важливим критерієм для обрання теми є орієнтація на сферу власних інтересів в політологічній галузі знань та урахування власних можливостей (наприклад – доступність необхідних літературних джерел та володіння мовою оригінальних базових текстів тощо).</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успішного виконання всіх видів кваліфікаційних робіт необхідно дотримуватися низки рекомендацій, що передбачають певну послідовність організації процесу підготовки і написання.</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Етапи підготовки та виконання курсових і кваліфікаційних робіт</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Насамперед необхідно ознайомитися із загальними вимогами та послідовністю дій у підготовці та написанні курсової/кваліфікаційної роботи. Загалом можна виокремити чотири ключових етапи виконання навчально- дослідних робіт: </w:t>
      </w:r>
      <w:r w:rsidDel="00000000" w:rsidR="00000000" w:rsidRPr="00000000">
        <w:rPr>
          <w:rFonts w:ascii="Times New Roman" w:cs="Times New Roman" w:eastAsia="Times New Roman" w:hAnsi="Times New Roman"/>
          <w:b w:val="1"/>
          <w:sz w:val="28"/>
          <w:szCs w:val="28"/>
          <w:rtl w:val="0"/>
        </w:rPr>
        <w:t xml:space="preserve">підготовчий, змістовний (роботи над змістом), формальний (роботи над оформленням) і завершальний етап</w:t>
      </w:r>
      <w:r w:rsidDel="00000000" w:rsidR="00000000" w:rsidRPr="00000000">
        <w:rPr>
          <w:rFonts w:ascii="Times New Roman" w:cs="Times New Roman" w:eastAsia="Times New Roman" w:hAnsi="Times New Roman"/>
          <w:sz w:val="28"/>
          <w:szCs w:val="28"/>
          <w:rtl w:val="0"/>
        </w:rPr>
        <w:t xml:space="preserve"> – підготовка до захисту та сам захист курсової роботи.</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w:t>
      </w:r>
      <w:r w:rsidDel="00000000" w:rsidR="00000000" w:rsidRPr="00000000">
        <w:rPr>
          <w:rFonts w:ascii="Times New Roman" w:cs="Times New Roman" w:eastAsia="Times New Roman" w:hAnsi="Times New Roman"/>
          <w:b w:val="1"/>
          <w:sz w:val="28"/>
          <w:szCs w:val="28"/>
          <w:rtl w:val="0"/>
        </w:rPr>
        <w:t xml:space="preserve">початковому</w:t>
      </w:r>
      <w:r w:rsidDel="00000000" w:rsidR="00000000" w:rsidRPr="00000000">
        <w:rPr>
          <w:rFonts w:ascii="Times New Roman" w:cs="Times New Roman" w:eastAsia="Times New Roman" w:hAnsi="Times New Roman"/>
          <w:sz w:val="28"/>
          <w:szCs w:val="28"/>
          <w:rtl w:val="0"/>
        </w:rPr>
        <w:t xml:space="preserve"> етапі необхідно визначитися із темою, котра відповідає науковому напрямку курсових робіт другого/третього років навчання чи кваліфікаційних робіт відповідного освітнього рівня та отримала схвалення науковим керівником. Далі слід працювати над добором необхідної джерельної бази й складанням попереднього плану дослідження, що також потребує узгодження з науковим керівником.</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Змістовний</w:t>
      </w:r>
      <w:r w:rsidDel="00000000" w:rsidR="00000000" w:rsidRPr="00000000">
        <w:rPr>
          <w:rFonts w:ascii="Times New Roman" w:cs="Times New Roman" w:eastAsia="Times New Roman" w:hAnsi="Times New Roman"/>
          <w:sz w:val="28"/>
          <w:szCs w:val="28"/>
          <w:rtl w:val="0"/>
        </w:rPr>
        <w:t xml:space="preserve"> етап є найвагомішою частиною дослідницької роботи з вивчення та аналізу першоджерел і критичної літератури та викладу композиційно впорядкованого тексту курсової (кваліфікаційної) роботи, формулювання висновків і написання вступної частини роботи.</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 </w:t>
      </w:r>
      <w:r w:rsidDel="00000000" w:rsidR="00000000" w:rsidRPr="00000000">
        <w:rPr>
          <w:rFonts w:ascii="Times New Roman" w:cs="Times New Roman" w:eastAsia="Times New Roman" w:hAnsi="Times New Roman"/>
          <w:b w:val="1"/>
          <w:sz w:val="28"/>
          <w:szCs w:val="28"/>
          <w:rtl w:val="0"/>
        </w:rPr>
        <w:t xml:space="preserve">формалізації</w:t>
      </w:r>
      <w:r w:rsidDel="00000000" w:rsidR="00000000" w:rsidRPr="00000000">
        <w:rPr>
          <w:rFonts w:ascii="Times New Roman" w:cs="Times New Roman" w:eastAsia="Times New Roman" w:hAnsi="Times New Roman"/>
          <w:sz w:val="28"/>
          <w:szCs w:val="28"/>
          <w:rtl w:val="0"/>
        </w:rPr>
        <w:t xml:space="preserve"> результатів дослідження передбачає роботу над оформленням списку літератури, титульної сторінки, додатків та/чи ілюстративних матеріалів, здійснення наукового та стилістичного редагування тексту  і проходження перевірки на наявність ознак академічного плагіату за допомоги програмно-технічних засобів у відповідності до створеної нормативної бази.</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w:t>
      </w:r>
      <w:r w:rsidDel="00000000" w:rsidR="00000000" w:rsidRPr="00000000">
        <w:rPr>
          <w:rFonts w:ascii="Times New Roman" w:cs="Times New Roman" w:eastAsia="Times New Roman" w:hAnsi="Times New Roman"/>
          <w:b w:val="1"/>
          <w:sz w:val="28"/>
          <w:szCs w:val="28"/>
          <w:rtl w:val="0"/>
        </w:rPr>
        <w:t xml:space="preserve">завершальному</w:t>
      </w:r>
      <w:r w:rsidDel="00000000" w:rsidR="00000000" w:rsidRPr="00000000">
        <w:rPr>
          <w:rFonts w:ascii="Times New Roman" w:cs="Times New Roman" w:eastAsia="Times New Roman" w:hAnsi="Times New Roman"/>
          <w:sz w:val="28"/>
          <w:szCs w:val="28"/>
          <w:rtl w:val="0"/>
        </w:rPr>
        <w:t xml:space="preserve"> етапі вносяться остаточні корективи згідно зауважень наукового керівника та готується один друкований примірник роботи для подання на кафедру. Також ведеться підготовка тексту доповіді й необхідних презентаційних матеріалів (за потреби) для захисту.</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 трохи детальніше про названі етапи.</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теми кваліфікаційної роботи мусить бути вдумливим і зваженим кроком. Для оптимізації вибору теми важливо дотримуватися двох рекомендацій: 1) обирати проблематику щодо якої студент вже має певні знання та здатний у відведений термін суттєво поглибити своє розуміння проблеми; 2) уникати надмірно широких тем, дослідження яких вимагає більш масштабної роботи і які не можуть бути детально вивченими й проаналізованими в рамках курсової (кваліфікаційної) роботи. </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кроком у виконанні курсової і кваліфікаційної роботи є  окреслення змісту предмета та об’єкта дослідження, оскільки чітке розуміння сфери наукового пошуку дозволить правильно визначити завдання дослідження та розробити план-схему вирішення поставлених завдань. Цей етап як і пошук джерел потребує консультативної допомоги наукового керівника, котрий здатний зорієнтувати студента у напрямках та підходах до розгляду цієї проблеми і порекомендувати базові тексти для розуміння стану вивченості обраної теми.</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Після з’ясування сутності проблеми дослідження та розробки плану необхідно розпочинати роботу над ґрунтовним вивченням літературних джерел. Слушною є порада спочатку опрацювати тексти із оглядовим  поданням проблеми  і поступово переходити до джерел, що глибоко аналізують вузькі аспекти дослідження. Робота з текстами передбачає необхідність конспектування певних фрагментів (чи копіювання у випадку роботи з відкритими електронними джерелами) та занотовування  важливих думок, що допомагають осмислити проблему дослідження. Законспектовані  уривки (фундаментальні ідеї, статистичні дані, іншого роду інформація) повинні бути точними у відтворенні оригіналу та одразу супроводжуватися бібліографічним записом з указанням вихідних даних джерела та сторінки цитування. Дотримання цієї рекомендації дозволить не тільки здійснити коректне цитування джерел у кваліфікаційній роботі, але й спростить і прискорить роботу з оформлення загального списку літератури</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Слід пам’ятати, що Культура цитування ґрунтується на декількох важливих правилах:</w:t>
      </w:r>
    </w:p>
    <w:p w:rsidR="00000000" w:rsidDel="00000000" w:rsidP="00000000" w:rsidRDefault="00000000" w:rsidRPr="00000000" w14:paraId="000000F9">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цитата повинна бути достеменно точною (зі збереженням пунктуації);</w:t>
      </w:r>
    </w:p>
    <w:p w:rsidR="00000000" w:rsidDel="00000000" w:rsidP="00000000" w:rsidRDefault="00000000" w:rsidRPr="00000000" w14:paraId="000000FA">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цитата подається в лапках з оформленим згідно вимог посиланням;</w:t>
      </w:r>
    </w:p>
    <w:p w:rsidR="00000000" w:rsidDel="00000000" w:rsidP="00000000" w:rsidRDefault="00000000" w:rsidRPr="00000000" w14:paraId="000000FB">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вилучення фрагментів цитованого тексту прийнятне лише за умов збереження цілісності думки та позначення місця пропуску трьома крапками;</w:t>
      </w:r>
    </w:p>
    <w:p w:rsidR="00000000" w:rsidDel="00000000" w:rsidP="00000000" w:rsidRDefault="00000000" w:rsidRPr="00000000" w14:paraId="000000FC">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цитування не повинно бути надмірним, тобто наведення цитат необхідне лише для підтвердження думки чи ілюстрації прикладу, але обсяг цитованих запозичень має бути оптимізовано згідно цілям роботи і не може сягати масштабів компіляції.</w:t>
      </w:r>
    </w:p>
    <w:p w:rsidR="00000000" w:rsidDel="00000000" w:rsidP="00000000" w:rsidRDefault="00000000" w:rsidRPr="00000000" w14:paraId="000000FD">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Цитата повинна супроводжуватися власним коментарем, а не бути окремою смисловою одиницею тексту</w:t>
      </w:r>
    </w:p>
    <w:p w:rsidR="00000000" w:rsidDel="00000000" w:rsidP="00000000" w:rsidRDefault="00000000" w:rsidRPr="00000000" w14:paraId="000000FE">
      <w:pPr>
        <w:numPr>
          <w:ilvl w:val="0"/>
          <w:numId w:val="17"/>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Цитування наведеної в іншому тексті цитати є неприйнятним</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Проаналізований матеріал допоможе критично переосмислити початкову визначену структуру кваліфікаційної роботи та, при потребі, може бути відкоригованою. І лише після цього слід братися за викладення основного тексту, послідовно розкриваючи зміст кожного наступного розділу накресленого планом. Потрібно слідкувати за логікою викладення матеріалу, дбаючи про збереження цілісності думки та зв’язності всіх структурних елементів  роботи.</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Оскільки курсова і кваліфікаційні роботи підбивають підсумки щодо набутих знань і вмінь, то найбільш уживаною формою подання думки є узагальнений переказ певної суми текстів. З огляду на це слід пам’ятати, що довільний переказ використаних матеріалів має бути супроводжено указанням на першоджерела як і у випадку з прямим цитуванням. До того ж необхідно дотримуватися і академічного стилю викладення, який характеризується: униканням використання особового займенника «я - мене» («я вважаю», «на мою думку») та емоційно забарвлених авторських суджень, умінням стисло перефразовувати чужі думки не спотворюючи їхнього змісту, чітким структуруванням тексту та окремих його частин.</w:t>
      </w:r>
      <w:r w:rsidDel="00000000" w:rsidR="00000000" w:rsidRPr="00000000">
        <w:rPr>
          <w:rtl w:val="0"/>
        </w:rPr>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Логічна впорядкованість тексту кваліфікаційної роботи, аргументованість думки, верифіковуваність фактів і тверджень, широка наукова база дозволять сформулювати обґрунтовані висновки та накреслити перспективи подальших досліджень. Сам текст висновків оформлюється у перелік лаконічних та ємних тверджень, що виражають основні здобутки дослідження. Це узагальнюючі положення, які послідовно дають відповіді на окреслені у Вступі (пишеться на етапі роботи над Висновками) завдання дослідження і розкривають його мету. Загальні висновки акумулюють результати проміжних висновків до розділів, але не зводяться до них.</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Насамкінець здійснюється оформлення списку літератури, титульної сторінки та ілюстративних матеріалів. Правила та зразки їхнього оформлення наводяться у розділі 6 та додатках. </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Вимоги до структури і оформлення</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Курсова/кваліфікаційна робота повинна мати чітку логічну структуру з відповідними складовими частинами.</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Основні структурні елементи</w:t>
      </w:r>
      <w:r w:rsidDel="00000000" w:rsidR="00000000" w:rsidRPr="00000000">
        <w:rPr>
          <w:rFonts w:ascii="Times New Roman" w:cs="Times New Roman" w:eastAsia="Times New Roman" w:hAnsi="Times New Roman"/>
          <w:sz w:val="28"/>
          <w:szCs w:val="28"/>
          <w:rtl w:val="0"/>
        </w:rPr>
        <w:t xml:space="preserve"> курсової / кваліфікаційної роботи:</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Титульна сторінка</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Зміст</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Вступ</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Основна частина (розділи та/або підрозділи)</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Висновки</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Список використаних джерел </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Додатки (за необхідності)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Титульна сторінка </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Титульна сторінка є першою сторінкою курсової/кваліфікаційної  роботи (не нумерується, але враховується в загальну нумерацію). </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Титульна сторінка містить такі відомості:</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назва навчального закладу, факультету та кафедри, де виконана робота </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прізвище та ім’я автора; </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шифр і найменування спеціальності; </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кваліфікаційний рівень; </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науковий ступінь, вчене звання, прізвище та ім’я та наукового керівника; </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місто та рік. </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Титульний аркуш курсової має бути підписаний автором та науковим керівником, а кваліфікаційної - також і завідувачем кафедри, на якій виконана робота. Зразок оформлення титульної  сторінки курсових та кваліфікаційних робіт наведено у Додатках Е і Ж (відповідно).</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містить назви та номери початкових сторінок всіх структурних елементів роботи: вступу, назви розділів та підрозділів, висновків, списку використаної літератури та/або додатків. </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Назви розділів і підрозділів курсової/кваліфікаційної роботи повинні бути чіткими, стислими та послідовно відображати структуру роботи. Назви мають відповідати спеціальності та суті проблеми, що досліджується. </w:t>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може бути простим (з розділами) чи складним (розділи з підрозділами). Для курсової роботи цілком прийнятний варіант з двома пунктами складного плану або 3-4 простого (без підрозділів).</w:t>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Зразок оформлення Змісту наведено у Додатку З.</w:t>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курсової/кваліфікаційної роботи у Вступі обґрунтовується: актуальність обраної теми, її особливості, визначаються мета та завдання роботи, об’єкт і предмет дослідження, методи дослідження; можливе </w:t>
      </w:r>
      <w:r w:rsidDel="00000000" w:rsidR="00000000" w:rsidRPr="00000000">
        <w:rPr>
          <w:rFonts w:ascii="Times New Roman" w:cs="Times New Roman" w:eastAsia="Times New Roman" w:hAnsi="Times New Roman"/>
          <w:sz w:val="28"/>
          <w:szCs w:val="28"/>
          <w:highlight w:val="white"/>
          <w:rtl w:val="0"/>
        </w:rPr>
        <w:t xml:space="preserve">практичне значення отриманих результатів, апробація результатів (за наявності) , структура роботи. Орієнтовний  обсяг вступу дорівнює</w:t>
      </w:r>
      <w:r w:rsidDel="00000000" w:rsidR="00000000" w:rsidRPr="00000000">
        <w:rPr>
          <w:rFonts w:ascii="Times New Roman" w:cs="Times New Roman" w:eastAsia="Times New Roman" w:hAnsi="Times New Roman"/>
          <w:sz w:val="28"/>
          <w:szCs w:val="28"/>
          <w:rtl w:val="0"/>
        </w:rPr>
        <w:t xml:space="preserve"> 2-3 сторінкам друкованого тексту. </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Якість написання «Вступу» свідчить про наукову компетентність   автора/авторки роботи та рівень проведеного дослідження. Принципове значення має чітке формулювання об’єкта та предмета роботи, її мети та конкретних завдань. </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вступу: </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теми дослідження;</w:t>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і завдання роботи;</w:t>
      </w:r>
    </w:p>
    <w:p w:rsidR="00000000" w:rsidDel="00000000" w:rsidP="00000000" w:rsidRDefault="00000000" w:rsidRPr="00000000" w14:paraId="000001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 та предмет дослідження; </w:t>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методи дослідження; </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новизна одержаних результатів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(тільки для кваліфікаційної магістерської роботи);</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Практичне значення отриманих результатів; </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Апробація результатів роботи (за наявності);</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роботи.</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w:t>
      </w:r>
      <w:r w:rsidDel="00000000" w:rsidR="00000000" w:rsidRPr="00000000">
        <w:rPr>
          <w:rFonts w:ascii="Times New Roman" w:cs="Times New Roman" w:eastAsia="Times New Roman" w:hAnsi="Times New Roman"/>
          <w:sz w:val="28"/>
          <w:szCs w:val="28"/>
          <w:rtl w:val="0"/>
        </w:rPr>
        <w:t xml:space="preserve"> тезово викладається сучасний стан проблеми та обґрунтовується необхідність подальшого її  дослідження.  Стисло описується ступінь наукового висвітлення теми. При обґрунтуванні актуальності теми недоцільно захоплюватися цитуванням та багаточисельними посиланням на джерела. </w:t>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визначаються на основі актуальності обраної теми та вказує на кінцевий результат курсової/кваліфікаційної роботи. Мета пов’язана з  предметом дослідження та змістовно відповідна назві роботи. Як правило мету формулюють одним реченням. Не варто формулювати мету як «дослідження», «вивчення», «аналіз», оскільки йдеться про засоби (методи) досягнення мети. </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досягти мети дослідження, необхідно розв’язати декілька завдань (як правило 3-5). </w:t>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Завдання</w:t>
      </w:r>
      <w:r w:rsidDel="00000000" w:rsidR="00000000" w:rsidRPr="00000000">
        <w:rPr>
          <w:rFonts w:ascii="Times New Roman" w:cs="Times New Roman" w:eastAsia="Times New Roman" w:hAnsi="Times New Roman"/>
          <w:sz w:val="28"/>
          <w:szCs w:val="28"/>
          <w:rtl w:val="0"/>
        </w:rPr>
        <w:t xml:space="preserve"> дослідження передбачають деталізацію, розкриття основної мети. Вони покроково вказують на те, що конкретно потрібно здійснити для досягнення загальної мети роботи.</w:t>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кількісно та логічно пов'язані із назвами розділів (підрозділів) роботи. Кожне завдання має відповідати одному або декільком пунктам Змісту роботи. </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 використовувати такі форми визначення завдань як: «визначити», «обґрунтувати», «з’ясувати», «розкрити», «уточнити», «узагальнити», «систематизувати» тощо.</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частина суспільно-політичного життя, на яку спрямоване наукове пізнання. В об’єкті виділяється та частина, яка є предметом дослідження. В роботі необхідно дати стислу характеристику об'єкта дослідження. </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Предметом</w:t>
      </w:r>
      <w:r w:rsidDel="00000000" w:rsidR="00000000" w:rsidRPr="00000000">
        <w:rPr>
          <w:rFonts w:ascii="Times New Roman" w:cs="Times New Roman" w:eastAsia="Times New Roman" w:hAnsi="Times New Roman"/>
          <w:sz w:val="28"/>
          <w:szCs w:val="28"/>
          <w:rtl w:val="0"/>
        </w:rPr>
        <w:t xml:space="preserve"> є тільки суттєві аспекти об’єкту, які підлягають безпосередньому вивченню в даній роботі, є головним для конкретного дослідження. Об’єкт та предмет дослідження співвідносяться між собою як загальне та часткове, таким чином, предмет дослідження є вужчим, ніж його об’єкт (наприклад, якщо об’єктом дослідження є політична система суспільства, то предметом роботи можуть бути особливості інституційної  підсистеми політичної системи). За своїм формулюванням предмет змістовно відповідає темі дослідження та назві роботи, винесеній на титульну сторінку. </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 одержаних результатів </w:t>
      </w:r>
      <w:r w:rsidDel="00000000" w:rsidR="00000000" w:rsidRPr="00000000">
        <w:rPr>
          <w:rFonts w:ascii="Times New Roman" w:cs="Times New Roman" w:eastAsia="Times New Roman" w:hAnsi="Times New Roman"/>
          <w:sz w:val="28"/>
          <w:szCs w:val="28"/>
          <w:rtl w:val="0"/>
        </w:rPr>
        <w:t xml:space="preserve">(тільки для кваліфікаційної магістерської роботи). Стислий, чіткий перелік нових наукових результатів, одержаних автором в рамках кваліфікаційної роботи.</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Новизна може формулюватися з використанням термінів "уточнено", "доповнено", "запропоновано авторське визначення/концепцію/підхід…, рекомендації", "набуло  подальшого розвитку"...</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Перелік методів за допомогою яких здійснюється  дослідження предмету та розв’язуються поставлені завдання (наприклад: системний, структурно-функціональний, порівняльний тощо). Необхідно вказати що саме досліджувалося кожним методом. Обрана методологія має бути коректно застосована (наприклад, якщо йдеться про порівняння, то мають бути виписані чіткі критерії такого порівняння).</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Практичне значення отриманих результатів. </w:t>
      </w:r>
      <w:r w:rsidDel="00000000" w:rsidR="00000000" w:rsidRPr="00000000">
        <w:rPr>
          <w:rFonts w:ascii="Times New Roman" w:cs="Times New Roman" w:eastAsia="Times New Roman" w:hAnsi="Times New Roman"/>
          <w:sz w:val="28"/>
          <w:szCs w:val="28"/>
          <w:highlight w:val="white"/>
          <w:rtl w:val="0"/>
        </w:rPr>
        <w:t xml:space="preserve">Р</w:t>
      </w:r>
      <w:r w:rsidDel="00000000" w:rsidR="00000000" w:rsidRPr="00000000">
        <w:rPr>
          <w:rFonts w:ascii="Times New Roman" w:cs="Times New Roman" w:eastAsia="Times New Roman" w:hAnsi="Times New Roman"/>
          <w:sz w:val="28"/>
          <w:szCs w:val="28"/>
          <w:rtl w:val="0"/>
        </w:rPr>
        <w:t xml:space="preserve">екомендації щодо можливого теоретичного та практичного використання результатів дослідження. </w:t>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результатів роботи</w:t>
      </w:r>
      <w:r w:rsidDel="00000000" w:rsidR="00000000" w:rsidRPr="00000000">
        <w:rPr>
          <w:rFonts w:ascii="Times New Roman" w:cs="Times New Roman" w:eastAsia="Times New Roman" w:hAnsi="Times New Roman"/>
          <w:sz w:val="28"/>
          <w:szCs w:val="28"/>
          <w:rtl w:val="0"/>
        </w:rPr>
        <w:t xml:space="preserve"> (за наявності).  Вказуються назви публікацій (тези виступів на конференціях, статті)  у яких оприлюднювалися результати досліджень.  </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Це останній елемент вступу курсової/кваліфікаційної  роботи, що може бути описаний наступним чином:</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роботи: робота складається зі вступу, двох розділів з трьома підрозділами кожний, висновків, списку використаних джерел, що налічує ____ найменувань та _____ додатків. Основний зміст курсової роботи викладено на ____ сторінках. </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Основна частина</w:t>
      </w:r>
      <w:r w:rsidDel="00000000" w:rsidR="00000000" w:rsidRPr="00000000">
        <w:rPr>
          <w:rFonts w:ascii="Times New Roman" w:cs="Times New Roman" w:eastAsia="Times New Roman" w:hAnsi="Times New Roman"/>
          <w:sz w:val="28"/>
          <w:szCs w:val="28"/>
          <w:rtl w:val="0"/>
        </w:rPr>
        <w:t xml:space="preserve"> – це текст роботи структурований у розділи та/або підрозділи. Розкриває суть проблеми, що і становить предмет та реалізує основну мету дослідження. </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правило, основна частина роботи складається з двох-трьох розділів (з підрозділами або без). Назви розділів та підрозділів мають послідовно розкривати структуру дослідження. Кожен із розділів як правило розкриває одне або декілька із завдань роботи.</w:t>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першому</w:t>
      </w:r>
      <w:r w:rsidDel="00000000" w:rsidR="00000000" w:rsidRPr="00000000">
        <w:rPr>
          <w:rFonts w:ascii="Times New Roman" w:cs="Times New Roman" w:eastAsia="Times New Roman" w:hAnsi="Times New Roman"/>
          <w:sz w:val="28"/>
          <w:szCs w:val="28"/>
          <w:rtl w:val="0"/>
        </w:rPr>
        <w:t xml:space="preserve">, теоретико-методологічному розділі викладаються основні теоретичні аспекти обраної теми та огляд основної літератури. Визначається місце предмета дослідження в системі категорій політичної науки, генезис та основні концепції його дослідження. </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Визначаються базові поняття та описуються всі терміни, що є ключовими для даної роботи. Якщо в самій назві розділу зазначається методологічний аспект («Теоретико-методологічні засади дослідження…), то йому має бути приділена окрема увага (наприклад, при використанні порівняльного методу в цьому розділі обґрунтовуються обрані критерії для такого порівняння). Додаткова увага може бути приділена історичним аспектам дослідження проблеми. </w:t>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здійснюється критичний аналіз основних літературних джерел. При цьому у тексті розділу бажано уникати надмірного цитування. Розділ має розкривати одне або декілька завдань дослідження та завершуватися висновками.</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Другий</w:t>
      </w:r>
      <w:r w:rsidDel="00000000" w:rsidR="00000000" w:rsidRPr="00000000">
        <w:rPr>
          <w:rFonts w:ascii="Times New Roman" w:cs="Times New Roman" w:eastAsia="Times New Roman" w:hAnsi="Times New Roman"/>
          <w:sz w:val="28"/>
          <w:szCs w:val="28"/>
          <w:rtl w:val="0"/>
        </w:rPr>
        <w:t xml:space="preserve">, базовий розділ має кореспондувати як з основними  завданнями дослідження, так із головною метою. Назва змістовно корелює із загальною назвою роботи. У розділі описуються основні теоретичні положення та сучасний стан предмету дослідження, обґрунтовується авторська позиція. </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Третій розділ </w:t>
      </w:r>
      <w:r w:rsidDel="00000000" w:rsidR="00000000" w:rsidRPr="00000000">
        <w:rPr>
          <w:rFonts w:ascii="Times New Roman" w:cs="Times New Roman" w:eastAsia="Times New Roman" w:hAnsi="Times New Roman"/>
          <w:sz w:val="28"/>
          <w:szCs w:val="28"/>
          <w:rtl w:val="0"/>
        </w:rPr>
        <w:t xml:space="preserve">в залежності від структури роботи може певним чином конкретизувати предмет дослідження, а може й аналізувати дві рівноцінні складові предмету та/або мати практичне спрямування. </w:t>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Орієнтовний обсяг розділів та співвідношення між ними має бути достатнім для розкриття змісту проблеми, що досліджується. Всі розділи основної частини курсової/кваліфікаційної роботи мають бути пропорційні за обсягом.</w:t>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Кожний із розділів та підрозділів рекомендується завершувати короткими, чіткими та аргументованими висновками, що відповідають поставленим завданням (2-3 абзаца). </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Головною метою висновків є підбиття підсумків виконаної роботи. Висновки подаються у вигляді окремих чітких лаконічних положень та  конкретних рекомендацій. Це критично важливе логічне та структуроване викладення головних результатів дослідження. У формулюванні висновків репрезентується головний зміст та якість представленої роботи. </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Висновки виносяться на обговорення на захисті роботи. Вони повинні відповідати поставленим завданням та загальній меті (тобто повинна бути кореляція між назвами розділів, завданнями і висновками). Кожному поставленому завданню має відповідати один або декілька пунктів загальних висновків. Загальний обсяг висновків орієнтовно дорівнює 2-4 сторінкам тексту.</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 </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Джерела, на які зроблено посилання у роботі, а також опрацьовані автором /авторкою під час дослідження. Список джерел дозволяє оцінити якість проведеного дослідження. Перевага має надаватися першоджерелам, джерелам в перекладі українською (за наявності), найновітнішим виданням та редакціям. </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 орієнтовно має налічувати 20-25 джерел (для курсової), 45-50 (для бакалаврської), 70-80 (для магістерської).  Джерел повинно бути достатньо для розкриття теми, а інформація, що міститься в них має бути новою і достовірною. </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Додатки</w:t>
      </w:r>
      <w:r w:rsidDel="00000000" w:rsidR="00000000" w:rsidRPr="00000000">
        <w:rPr>
          <w:rFonts w:ascii="Times New Roman" w:cs="Times New Roman" w:eastAsia="Times New Roman" w:hAnsi="Times New Roman"/>
          <w:sz w:val="28"/>
          <w:szCs w:val="28"/>
          <w:rtl w:val="0"/>
        </w:rPr>
        <w:t xml:space="preserve"> (за наявності) розміщуються після Списку використаних джерел. Всі матеріали досліджень (таблиці, схеми, графіки, малюнки тощо) мають мати назви та нумерацію, що використовуються у посиланнях в основному тексті роботи. Нумерація аркушів з додатками продовжує загальну нумерацію сторінок основного тексту роботи. </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Оформлення курсової/кваліфікаційної роботи. </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Курсова / кваліфікаційна робота повинна бути представлена державною мовою у друкованому та електронному (для кваліфікаційних робіт) варіанті. Друкований варіант повинен бути переплетений (м’яка чи тверда (для магістерської роботи) обкладинка). </w:t>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shd w:fill="ff9900" w:val="clear"/>
        </w:rPr>
      </w:pPr>
      <w:r w:rsidDel="00000000" w:rsidR="00000000" w:rsidRPr="00000000">
        <w:rPr>
          <w:rFonts w:ascii="Times New Roman" w:cs="Times New Roman" w:eastAsia="Times New Roman" w:hAnsi="Times New Roman"/>
          <w:sz w:val="28"/>
          <w:szCs w:val="28"/>
          <w:rtl w:val="0"/>
        </w:rPr>
        <w:t xml:space="preserve">Обсяг курсової роботи (без урахування додатків і списку використаних джерел) має бути в межах 25-30 сторінок, кваліфікаційної роботи бакалавра – 45-50 сторінок,  кваліфікаційної роботи магістра – 70-80 сторінок. </w:t>
      </w:r>
      <w:r w:rsidDel="00000000" w:rsidR="00000000" w:rsidRPr="00000000">
        <w:rPr>
          <w:rtl w:val="0"/>
        </w:rPr>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Шрифт – Times New Roman, кегль – 14, міжрядковий інтервал – півтора (1,5), вирівнювання по ширині. </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Сторінки роботи повинні мати поля не менше: ліве – 20 (30) мм, праве –10 мм., нижнє - 20мм., верхнє – 20 мм.</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Шрифт друку повинен бути чітким, чорного кольору. </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Нумерація сторінок. Першою сторінкою є титульний аркуш (на якому номер не ставиться, однак враховується у загальну нумерацію). Номери сторінок проставляються у правому верхньому куті без крапки. </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Заголовки (зміст, вступ, назви розділів, висновків, список використаних джерел) розміщуються з вирівнюванням по центру рядка великими літерами звичайним жирним шрифтом розміру 14. Кожна із структурних частин починається з нового аркушу. Підрозділи в межах розділів з нової сторінки не починаються.</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Розділи і підрозділи нумеруються арабськими цифрами (наприклад: Розділ 1. Теоретичні засади дослідження демократії). </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Змісті (він відповідає плану роботи) зазначається номер початкової сторінки кожного структурного розділу (Додаток З) </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Цитування розпочинається і завершується лапками та посиланням на використане джерело. Посилання в тексті наводять у квадратних дужках з номером джерела у списку літератури та через кому вказують номер сторінки (сторінок) у ньому: [10, с.123]. Якщо у реченні немає цитування та посилання, припускається що авторство належить автору/авторці роботи. За будь-якого цитування має бути ясно, хто автор фрази і на яке друковане або рукописне джерело посилається текст. Те саме стосується і непрямого цитування (переказ думок інших авторів своїми словами). </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 складається в алфавітному порядку за прізвищами авторів або назв творів. Спочатку розташовуються кириличні джерела, а за ними – латиницею. Приклади оформлення наведено у Розділі 6.</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 розміщуються в порядку згадування в основному тексті роботи. Кожен додаток починається з нової сторінки.</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щодо оформлення тексту та окремих елементів </w:t>
      </w:r>
      <w:r w:rsidDel="00000000" w:rsidR="00000000" w:rsidRPr="00000000">
        <w:rPr>
          <w:rFonts w:ascii="Times New Roman" w:cs="Times New Roman" w:eastAsia="Times New Roman" w:hAnsi="Times New Roman"/>
          <w:sz w:val="28"/>
          <w:szCs w:val="28"/>
          <w:highlight w:val="white"/>
          <w:rtl w:val="0"/>
        </w:rPr>
        <w:t xml:space="preserve">кваліфікаційних робіт в загальному тотожні вимогам, що висуваються до курсових робіт. Такі роботи відрізняються за проблематикою  (курсові роботи виконуються з однієї чи двох суміжних політологічних дисциплін, кваліфікаційні – у межах усієї проблематики політичної науки), метою їх виконання (про що свідчать уже самі їх назви), науковим рівнем, часом і порядком їх підготовки і захисту. Основні відмінності у вимогах до написання й оформлення курсових і кваліфіка</w:t>
      </w:r>
      <w:r w:rsidDel="00000000" w:rsidR="00000000" w:rsidRPr="00000000">
        <w:rPr>
          <w:rFonts w:ascii="Times New Roman" w:cs="Times New Roman" w:eastAsia="Times New Roman" w:hAnsi="Times New Roman"/>
          <w:sz w:val="28"/>
          <w:szCs w:val="28"/>
          <w:rtl w:val="0"/>
        </w:rPr>
        <w:t xml:space="preserve">ційних робіт дивись у таблиці (Додаток А).</w:t>
      </w:r>
    </w:p>
    <w:p w:rsidR="00000000" w:rsidDel="00000000" w:rsidP="00000000" w:rsidRDefault="00000000" w:rsidRPr="00000000" w14:paraId="00000158">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2.4 Порядок підготовки до захисту та критерії оцінювання</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Порядок підготовки до захисту і оцінювання курсової та дипломних робіт мають певні відмінності.</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Курсова робота після остаточного схвалення науковим керівником подається у зшитому вигляді на кафедру. Науковий керівник засвідчує своє рішення про допуск роботи до захисту підписом на титульній сторінці, де також виставляє рекомендовану оцінку за чотирибальною шкалою (“відмінно”, “добре”, “задовільно”, “незадовільно”).</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Захист курсових робіт </w:t>
      </w:r>
      <w:r w:rsidDel="00000000" w:rsidR="00000000" w:rsidRPr="00000000">
        <w:rPr>
          <w:rFonts w:ascii="Times New Roman" w:cs="Times New Roman" w:eastAsia="Times New Roman" w:hAnsi="Times New Roman"/>
          <w:sz w:val="28"/>
          <w:szCs w:val="28"/>
          <w:rtl w:val="0"/>
        </w:rPr>
        <w:t xml:space="preserve">відбувається перед комісією з трьох чи більшої кількості членів науково-педагогічного персоналу кафедри, до складу якої включено і наукового керівника. Дата захисту і склад комісій затверджується на засіданні кафедри. Процедура захисту передбачає виголошення студентом підготовленої доповіді, розрахованої на 5-7 хвилин вільного відтворення; відповіді студента на питання і/чи зауваження членів комісії; оцінювання роботи комісією.</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виступі студента повинні бути відображені актуальність, предмет, об’єкт, результати роботи й продемонстровано їхню відповідність плану роботи, визначеній меті та завданням.</w:t>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Підсумкова оцінка курсової роботи враховує як якість самої роботи (її змістовних та формальних складників) так і якість подання й захисту результатів роботи: актуальність та повнота використаних джерел;  володіння понятійним і методологічним апаратом дослідження; логічність структури роботи; чіткість дослідницьких завдань; обґрунтованість тверджень і висновків; самостійність у систематизації та узагальненні матеріалу; коректність оформлення тексту, цитат, списку літератури та додатків; уміння чітко викласти основні здобутки роботи; здатність аргументовано і вичерпно давати відповіді на запитання.</w:t>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Бакалаврські та магістерські кваліфікаційні роботи </w:t>
      </w:r>
      <w:r w:rsidDel="00000000" w:rsidR="00000000" w:rsidRPr="00000000">
        <w:rPr>
          <w:rFonts w:ascii="Times New Roman" w:cs="Times New Roman" w:eastAsia="Times New Roman" w:hAnsi="Times New Roman"/>
          <w:sz w:val="28"/>
          <w:szCs w:val="28"/>
          <w:rtl w:val="0"/>
        </w:rPr>
        <w:t xml:space="preserve">проходять додатковий етап перевірки готовності на попередньому захисті (далі – передзахист), що відбувається на випусковій кафедрі. На передзахист виноситься вже цілковито завершена робота, схвалена й рекомендована до захисту науковим керівником.</w:t>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Передзахист значною мірою дублює процедуру захисту, що дає можливість студентам попрактикувати навички виголошення публічної доповіді, ведення полемічної дискусії та з’ясувати слабкі місця у своїй аргументації. Головною ж метою передзахисту є виявлення недоліків роботи, на усунення яких відводиться  час, що залишився до основного захисту. За результатами попереднього захисту, кафедра формує список студентів, роботи котрих допускаються до основного захисту.</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остаточної редакції тексту, згідно рекомендованих правок, електронний варіант скеровується для перевірки на наявність плагіату і надається рецензенту для здійснення фахового аналізу тексту та оцінювання. Положення про систему забезпечення якості освіти та освітнього процесу й</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Положення про систему виявлення та запобігання академічного плагіату у Київському національному університеті імені Тараса Шевченка [9, 8] регулюють порядок подання роботи для перевірки автоматизованою системою контролю запозичень. Згідно цим Положенням, електронна версія кваліфікаційної роботи надсилається на корпоративну скриньку кафедри і спрямовується далі у відповідні служби. </w:t>
      </w:r>
      <w:r w:rsidDel="00000000" w:rsidR="00000000" w:rsidRPr="00000000">
        <w:rPr>
          <w:rFonts w:ascii="Times New Roman" w:cs="Times New Roman" w:eastAsia="Times New Roman" w:hAnsi="Times New Roman"/>
          <w:b w:val="1"/>
          <w:i w:val="1"/>
          <w:sz w:val="28"/>
          <w:szCs w:val="28"/>
          <w:rtl w:val="0"/>
        </w:rPr>
        <w:t xml:space="preserve">Важливо звернути увагу на те, що надіслана версія роботи повинна бути остаточно відредагованою, оскільки вносити зміни після автоматизованої перевірки забороняється</w:t>
      </w:r>
      <w:r w:rsidDel="00000000" w:rsidR="00000000" w:rsidRPr="00000000">
        <w:rPr>
          <w:rFonts w:ascii="Times New Roman" w:cs="Times New Roman" w:eastAsia="Times New Roman" w:hAnsi="Times New Roman"/>
          <w:sz w:val="28"/>
          <w:szCs w:val="28"/>
          <w:rtl w:val="0"/>
        </w:rPr>
        <w:t xml:space="preserve">. Результати автоматичної перевірки підлягають оцінці науковим керівником, котрий здійснює експертний аналіз виявлених текстових збігів на предмет ідентифікації їх як плагіату і </w:t>
      </w:r>
      <w:r w:rsidDel="00000000" w:rsidR="00000000" w:rsidRPr="00000000">
        <w:rPr>
          <w:rFonts w:ascii="Times New Roman" w:cs="Times New Roman" w:eastAsia="Times New Roman" w:hAnsi="Times New Roman"/>
          <w:sz w:val="28"/>
          <w:szCs w:val="28"/>
          <w:rtl w:val="0"/>
        </w:rPr>
        <w:t xml:space="preserve">зазначає у супровідному коментарі довідки про оригінальність своє рішення про допуск до захисту. У разі  виявлення високого відсотку текстових збігів рішення про допуск до захисту приймається кафедральною комісією.</w:t>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Після отриманої рекомендації друкований примірник брошурується і подається на кафедру </w:t>
      </w:r>
      <w:r w:rsidDel="00000000" w:rsidR="00000000" w:rsidRPr="00000000">
        <w:rPr>
          <w:rFonts w:ascii="Times New Roman" w:cs="Times New Roman" w:eastAsia="Times New Roman" w:hAnsi="Times New Roman"/>
          <w:sz w:val="28"/>
          <w:szCs w:val="28"/>
          <w:rtl w:val="0"/>
        </w:rPr>
        <w:t xml:space="preserve">не пізніше ніж за тиждень до призначеної дати захисту. До прошитого екземпляру дипломної роботи додаються: відгук наукового керівника, зовнішня рецензія, довідка про оригінальність кваліфікаційної роботи із супровідною оцінкою результатів автоматичної перевірки науковим керівником.</w:t>
      </w:r>
      <w:r w:rsidDel="00000000" w:rsidR="00000000" w:rsidRPr="00000000">
        <w:rPr>
          <w:rtl w:val="0"/>
        </w:rPr>
      </w:r>
    </w:p>
    <w:p w:rsidR="00000000" w:rsidDel="00000000" w:rsidP="00000000" w:rsidRDefault="00000000" w:rsidRPr="00000000" w14:paraId="0000016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Відгук і зовнішня рецензія </w:t>
      </w:r>
      <w:r w:rsidDel="00000000" w:rsidR="00000000" w:rsidRPr="00000000">
        <w:rPr>
          <w:rFonts w:ascii="Times New Roman" w:cs="Times New Roman" w:eastAsia="Times New Roman" w:hAnsi="Times New Roman"/>
          <w:sz w:val="28"/>
          <w:szCs w:val="28"/>
          <w:rtl w:val="0"/>
        </w:rPr>
        <w:t xml:space="preserve">пишуться в довільній формі, але з належним обґрунтуванням своєї оцінки роботи.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відгуку та рецензії вказується ступінь актуальності теми, повнота висвітлення існуючих підходів до осмислення досліджуваної проблеми, здатність студента до самостійного аналізу, наукова коректність аргументів та ступінь вирішення поставлених завдань. Обов’язково наголошується на мірі обґрунтованості висновків, загальній відповідності роботи встановленим вимогам та вказується можливість допущення до захисту (у відгуку) чи рекомендована оцінка за чотири бальною шкалою (у рецензії). Важливою частиною рецензії є зазначення недоліків дипломної роботи</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65">
      <w:pPr>
        <w:spacing w:after="0" w:line="360" w:lineRule="auto"/>
        <w:ind w:firstLine="709"/>
        <w:jc w:val="both"/>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Зовнішня рецензія має бути з іншої наукової установи або ж надаватися викладачами іншого структурного підрозділу філософського факультету. Припускається можливість рецензування кваліфікаційних робіт й фахівцями-практиками з дотичних до проблеми наукових сфер за умови володіння ними науковим ступенем. Підпис рецензента, котрий представляє інший структурний підрозділ, установу чи організацію має бути завірений печаткою з місця роботи. </w:t>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Захист дипломної роботи є публічним заходом, котрий відбувається на засіданні екзаменаційної комісії, до складу якої можуть бути долучені представники роботодавців і їх об’єднань. Вітається також і присутність науково-педагогічних працівників, котрі рецензували роботи.</w:t>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захист студент має підготувати коротку доповідь (до 10 хвилин), яка відображатиме основні результати дослідження. Схема виступу однотипна і потребує висвітлення наступних складників: актуальність, предмет і об’єкт, мета і завдання дослідження, ключові результати та рекомендації викладені у висновках.</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ретельно підготуватися до виступу, продумавши структуру, головні тези і навіть вимірявши час, що знадобиться для виголошення підготовленої промови й презентації ілюстративного матеріалу (за потреби). Після виголошення доповіді студент повинен відповісти на питання комісії та висловлені у рецензії зауваження (відповідь на них потрібно продумати заздалегідь).</w:t>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кваліфікаційних робіт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Кваліфікаційні роботи (як і курсові) оцінюються за 100-бальною шкалою з переведенням отриманих балів у чотири бальну та шкалу за системою</w:t>
      </w:r>
      <w:r w:rsidDel="00000000" w:rsidR="00000000" w:rsidRPr="00000000">
        <w:rPr>
          <w:rFonts w:ascii="Times New Roman" w:cs="Times New Roman" w:eastAsia="Times New Roman" w:hAnsi="Times New Roman"/>
          <w:color w:val="000000"/>
          <w:sz w:val="28"/>
          <w:szCs w:val="28"/>
          <w:rtl w:val="0"/>
        </w:rPr>
        <w:t xml:space="preserve"> ECTS (таблиця 1).</w:t>
      </w:r>
    </w:p>
    <w:p w:rsidR="00000000" w:rsidDel="00000000" w:rsidP="00000000" w:rsidRDefault="00000000" w:rsidRPr="00000000" w14:paraId="0000016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Таблиця 1.</w:t>
      </w:r>
    </w:p>
    <w:tbl>
      <w:tblPr>
        <w:tblStyle w:val="Table2"/>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5"/>
        <w:gridCol w:w="5550"/>
        <w:gridCol w:w="1905"/>
        <w:tblGridChange w:id="0">
          <w:tblGrid>
            <w:gridCol w:w="2085"/>
            <w:gridCol w:w="5550"/>
            <w:gridCol w:w="1905"/>
          </w:tblGrid>
        </w:tblGridChange>
      </w:tblGrid>
      <w:tr>
        <w:trPr>
          <w:cantSplit w:val="0"/>
          <w:trHeight w:val="640" w:hRule="atLeast"/>
          <w:tblHeader w:val="0"/>
        </w:trPr>
        <w:tc>
          <w:tcPr>
            <w:vAlign w:val="center"/>
          </w:tcPr>
          <w:p w:rsidR="00000000" w:rsidDel="00000000" w:rsidP="00000000" w:rsidRDefault="00000000" w:rsidRPr="00000000" w14:paraId="0000016C">
            <w:pPr>
              <w:spacing w:after="0" w:before="0" w:line="360" w:lineRule="auto"/>
              <w:ind w:left="0"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Оцінка за шкалою, що</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використовується в КНУТШ</w:t>
            </w:r>
          </w:p>
        </w:tc>
        <w:tc>
          <w:tcPr>
            <w:vAlign w:val="center"/>
          </w:tcPr>
          <w:p w:rsidR="00000000" w:rsidDel="00000000" w:rsidP="00000000" w:rsidRDefault="00000000" w:rsidRPr="00000000" w14:paraId="0000016D">
            <w:pPr>
              <w:spacing w:after="0" w:before="0" w:line="360" w:lineRule="auto"/>
              <w:ind w:left="0"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Оцінка за національною шкалою</w:t>
            </w:r>
          </w:p>
        </w:tc>
        <w:tc>
          <w:tcPr>
            <w:vAlign w:val="center"/>
          </w:tcPr>
          <w:p w:rsidR="00000000" w:rsidDel="00000000" w:rsidP="00000000" w:rsidRDefault="00000000" w:rsidRPr="00000000" w14:paraId="0000016E">
            <w:pPr>
              <w:spacing w:after="0" w:before="0" w:line="360" w:lineRule="auto"/>
              <w:ind w:left="0"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Оцінка за шкалою ECTS</w:t>
            </w:r>
          </w:p>
        </w:tc>
      </w:tr>
      <w:tr>
        <w:trPr>
          <w:cantSplit w:val="0"/>
          <w:tblHeader w:val="0"/>
        </w:trPr>
        <w:tc>
          <w:tcPr>
            <w:vAlign w:val="center"/>
          </w:tcPr>
          <w:p w:rsidR="00000000" w:rsidDel="00000000" w:rsidP="00000000" w:rsidRDefault="00000000" w:rsidRPr="00000000" w14:paraId="0000016F">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90–100</w:t>
            </w:r>
          </w:p>
        </w:tc>
        <w:tc>
          <w:tcPr/>
          <w:p w:rsidR="00000000" w:rsidDel="00000000" w:rsidP="00000000" w:rsidRDefault="00000000" w:rsidRPr="00000000" w14:paraId="00000170">
            <w:pP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відмінно</w:t>
            </w:r>
          </w:p>
        </w:tc>
        <w:tc>
          <w:tcPr>
            <w:vAlign w:val="center"/>
          </w:tcPr>
          <w:p w:rsidR="00000000" w:rsidDel="00000000" w:rsidP="00000000" w:rsidRDefault="00000000" w:rsidRPr="00000000" w14:paraId="00000171">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r>
      <w:tr>
        <w:trPr>
          <w:cantSplit w:val="0"/>
          <w:tblHeader w:val="0"/>
        </w:trPr>
        <w:tc>
          <w:tcPr>
            <w:vAlign w:val="center"/>
          </w:tcPr>
          <w:p w:rsidR="00000000" w:rsidDel="00000000" w:rsidP="00000000" w:rsidRDefault="00000000" w:rsidRPr="00000000" w14:paraId="00000172">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85–89</w:t>
            </w:r>
          </w:p>
        </w:tc>
        <w:tc>
          <w:tcPr>
            <w:vMerge w:val="restart"/>
          </w:tcPr>
          <w:p w:rsidR="00000000" w:rsidDel="00000000" w:rsidP="00000000" w:rsidRDefault="00000000" w:rsidRPr="00000000" w14:paraId="00000173">
            <w:pP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добре</w:t>
            </w:r>
          </w:p>
        </w:tc>
        <w:tc>
          <w:tcPr>
            <w:vAlign w:val="center"/>
          </w:tcPr>
          <w:p w:rsidR="00000000" w:rsidDel="00000000" w:rsidP="00000000" w:rsidRDefault="00000000" w:rsidRPr="00000000" w14:paraId="00000174">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r>
      <w:tr>
        <w:trPr>
          <w:cantSplit w:val="0"/>
          <w:tblHeader w:val="0"/>
        </w:trPr>
        <w:tc>
          <w:tcPr>
            <w:vAlign w:val="center"/>
          </w:tcPr>
          <w:p w:rsidR="00000000" w:rsidDel="00000000" w:rsidP="00000000" w:rsidRDefault="00000000" w:rsidRPr="00000000" w14:paraId="00000175">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75–84</w:t>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177">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r>
      <w:tr>
        <w:trPr>
          <w:cantSplit w:val="0"/>
          <w:tblHeader w:val="0"/>
        </w:trPr>
        <w:tc>
          <w:tcPr>
            <w:vAlign w:val="center"/>
          </w:tcPr>
          <w:p w:rsidR="00000000" w:rsidDel="00000000" w:rsidP="00000000" w:rsidRDefault="00000000" w:rsidRPr="00000000" w14:paraId="00000178">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65-74</w:t>
            </w:r>
          </w:p>
        </w:tc>
        <w:tc>
          <w:tcPr>
            <w:vMerge w:val="restart"/>
          </w:tcPr>
          <w:p w:rsidR="00000000" w:rsidDel="00000000" w:rsidP="00000000" w:rsidRDefault="00000000" w:rsidRPr="00000000" w14:paraId="00000179">
            <w:pP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задовільно</w:t>
            </w:r>
          </w:p>
        </w:tc>
        <w:tc>
          <w:tcPr>
            <w:vAlign w:val="center"/>
          </w:tcPr>
          <w:p w:rsidR="00000000" w:rsidDel="00000000" w:rsidP="00000000" w:rsidRDefault="00000000" w:rsidRPr="00000000" w14:paraId="0000017A">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r>
      <w:tr>
        <w:trPr>
          <w:cantSplit w:val="0"/>
          <w:tblHeader w:val="0"/>
        </w:trPr>
        <w:tc>
          <w:tcPr>
            <w:vAlign w:val="center"/>
          </w:tcPr>
          <w:p w:rsidR="00000000" w:rsidDel="00000000" w:rsidP="00000000" w:rsidRDefault="00000000" w:rsidRPr="00000000" w14:paraId="0000017B">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60–64</w:t>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17D">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w:t>
            </w:r>
          </w:p>
        </w:tc>
      </w:tr>
      <w:tr>
        <w:trPr>
          <w:cantSplit w:val="0"/>
          <w:tblHeader w:val="0"/>
        </w:trPr>
        <w:tc>
          <w:tcPr>
            <w:vAlign w:val="center"/>
          </w:tcPr>
          <w:p w:rsidR="00000000" w:rsidDel="00000000" w:rsidP="00000000" w:rsidRDefault="00000000" w:rsidRPr="00000000" w14:paraId="0000017E">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35–59</w:t>
            </w:r>
          </w:p>
        </w:tc>
        <w:tc>
          <w:tcPr/>
          <w:p w:rsidR="00000000" w:rsidDel="00000000" w:rsidP="00000000" w:rsidRDefault="00000000" w:rsidRPr="00000000" w14:paraId="0000017F">
            <w:pP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«незадовільно» з можливістю повторного захисту</w:t>
            </w:r>
          </w:p>
        </w:tc>
        <w:tc>
          <w:tcPr>
            <w:vAlign w:val="center"/>
          </w:tcPr>
          <w:p w:rsidR="00000000" w:rsidDel="00000000" w:rsidP="00000000" w:rsidRDefault="00000000" w:rsidRPr="00000000" w14:paraId="00000180">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FX</w:t>
            </w:r>
          </w:p>
        </w:tc>
      </w:tr>
      <w:tr>
        <w:trPr>
          <w:cantSplit w:val="0"/>
          <w:tblHeader w:val="0"/>
        </w:trPr>
        <w:tc>
          <w:tcPr>
            <w:vAlign w:val="center"/>
          </w:tcPr>
          <w:p w:rsidR="00000000" w:rsidDel="00000000" w:rsidP="00000000" w:rsidRDefault="00000000" w:rsidRPr="00000000" w14:paraId="00000181">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w:t>
            </w:r>
          </w:p>
        </w:tc>
        <w:tc>
          <w:tcPr/>
          <w:p w:rsidR="00000000" w:rsidDel="00000000" w:rsidP="00000000" w:rsidRDefault="00000000" w:rsidRPr="00000000" w14:paraId="00000182">
            <w:pPr>
              <w:spacing w:after="0" w:line="36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«незадовільно» з обов’язковим повторним виконанням кваліфікаційної роботи</w:t>
            </w:r>
          </w:p>
        </w:tc>
        <w:tc>
          <w:tcPr>
            <w:vAlign w:val="center"/>
          </w:tcPr>
          <w:p w:rsidR="00000000" w:rsidDel="00000000" w:rsidP="00000000" w:rsidRDefault="00000000" w:rsidRPr="00000000" w14:paraId="00000183">
            <w:pPr>
              <w:spacing w:after="0" w:line="36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r>
    </w:tbl>
    <w:p w:rsidR="00000000" w:rsidDel="00000000" w:rsidP="00000000" w:rsidRDefault="00000000" w:rsidRPr="00000000" w14:paraId="00000184">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Підсумкова оцінка становить середньозважену оцінку присутніх членів </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кзаменаційної комісії</w:t>
      </w:r>
      <w:r w:rsidDel="00000000" w:rsidR="00000000" w:rsidRPr="00000000">
        <w:rPr>
          <w:rFonts w:ascii="Times New Roman" w:cs="Times New Roman" w:eastAsia="Times New Roman" w:hAnsi="Times New Roman"/>
          <w:color w:val="000000"/>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 котрі беруть до уваги три базових складники:</w:t>
      </w:r>
      <w:r w:rsidDel="00000000" w:rsidR="00000000" w:rsidRPr="00000000">
        <w:rPr>
          <w:rtl w:val="0"/>
        </w:rPr>
      </w:r>
    </w:p>
    <w:p w:rsidR="00000000" w:rsidDel="00000000" w:rsidP="00000000" w:rsidRDefault="00000000" w:rsidRPr="00000000" w14:paraId="00000186">
      <w:pPr>
        <w:numPr>
          <w:ilvl w:val="0"/>
          <w:numId w:val="22"/>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змістовні та формальні характеристики роботи;</w:t>
      </w:r>
    </w:p>
    <w:p w:rsidR="00000000" w:rsidDel="00000000" w:rsidP="00000000" w:rsidRDefault="00000000" w:rsidRPr="00000000" w14:paraId="00000187">
      <w:pPr>
        <w:numPr>
          <w:ilvl w:val="0"/>
          <w:numId w:val="22"/>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оцінку рецензента та відгук наукового керівника, надані у письмовій формі до розгляду комісією;</w:t>
      </w:r>
    </w:p>
    <w:p w:rsidR="00000000" w:rsidDel="00000000" w:rsidP="00000000" w:rsidRDefault="00000000" w:rsidRPr="00000000" w14:paraId="00000188">
      <w:pPr>
        <w:numPr>
          <w:ilvl w:val="0"/>
          <w:numId w:val="22"/>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особливості представлення й захисту результатів роботи</w:t>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Оцінювання змісту і оформлення кваліфікаційної роботи здійснюється з урахуванням наступних критеріїв:</w:t>
      </w:r>
    </w:p>
    <w:p w:rsidR="00000000" w:rsidDel="00000000" w:rsidP="00000000" w:rsidRDefault="00000000" w:rsidRPr="00000000" w14:paraId="0000018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Ступінь актуальності обраної теми.</w:t>
      </w:r>
    </w:p>
    <w:p w:rsidR="00000000" w:rsidDel="00000000" w:rsidP="00000000" w:rsidRDefault="00000000" w:rsidRPr="00000000" w14:paraId="0000018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Логічність структури та чіткість визначення мети/предмета/об’єкта роботи.</w:t>
      </w:r>
    </w:p>
    <w:p w:rsidR="00000000" w:rsidDel="00000000" w:rsidP="00000000" w:rsidRDefault="00000000" w:rsidRPr="00000000" w14:paraId="0000018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Повнота поставлених завдань та релевантність обраних методів дослідницьким завданням.</w:t>
      </w:r>
    </w:p>
    <w:p w:rsidR="00000000" w:rsidDel="00000000" w:rsidP="00000000" w:rsidRDefault="00000000" w:rsidRPr="00000000" w14:paraId="0000018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Глибина та вичерпність аналізу досліджуваних питань.</w:t>
      </w:r>
    </w:p>
    <w:p w:rsidR="00000000" w:rsidDel="00000000" w:rsidP="00000000" w:rsidRDefault="00000000" w:rsidRPr="00000000" w14:paraId="0000018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Коректність встановлення причинно-наслідкових зв’язків.</w:t>
      </w:r>
    </w:p>
    <w:p w:rsidR="00000000" w:rsidDel="00000000" w:rsidP="00000000" w:rsidRDefault="00000000" w:rsidRPr="00000000" w14:paraId="0000018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Відповідність висновків визначеним завданням дослідження.</w:t>
      </w:r>
    </w:p>
    <w:p w:rsidR="00000000" w:rsidDel="00000000" w:rsidP="00000000" w:rsidRDefault="00000000" w:rsidRPr="00000000" w14:paraId="0000019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Обґрунтованість, самостійність та наукова достовірність висновків і рекомендацій (за наявності).</w:t>
      </w:r>
    </w:p>
    <w:p w:rsidR="00000000" w:rsidDel="00000000" w:rsidP="00000000" w:rsidRDefault="00000000" w:rsidRPr="00000000" w14:paraId="0000019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елементів новизни (для магістерських робіт).</w:t>
      </w:r>
    </w:p>
    <w:p w:rsidR="00000000" w:rsidDel="00000000" w:rsidP="00000000" w:rsidRDefault="00000000" w:rsidRPr="00000000" w14:paraId="0000019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Фундаментальність та повнота джерельної бази дослідження.</w:t>
      </w:r>
    </w:p>
    <w:p w:rsidR="00000000" w:rsidDel="00000000" w:rsidP="00000000" w:rsidRDefault="00000000" w:rsidRPr="00000000" w14:paraId="0000019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культури цитування (детальніше Розділ 1).</w:t>
      </w:r>
    </w:p>
    <w:p w:rsidR="00000000" w:rsidDel="00000000" w:rsidP="00000000" w:rsidRDefault="00000000" w:rsidRPr="00000000" w14:paraId="0000019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Відповідність вимогам до стандарту оформлення тексту, списку літератури, ілюстративного матеріалу.</w:t>
      </w:r>
    </w:p>
    <w:p w:rsidR="00000000" w:rsidDel="00000000" w:rsidP="00000000" w:rsidRDefault="00000000" w:rsidRPr="00000000" w14:paraId="0000019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термінів планування, написання та подання роботи до захисту.</w:t>
      </w:r>
    </w:p>
    <w:p w:rsidR="00000000" w:rsidDel="00000000" w:rsidP="00000000" w:rsidRDefault="00000000" w:rsidRPr="00000000" w14:paraId="0000019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Мовна грамотність (орфографічна, лексична, стилістична).</w:t>
      </w:r>
    </w:p>
    <w:p w:rsidR="00000000" w:rsidDel="00000000" w:rsidP="00000000" w:rsidRDefault="00000000" w:rsidRPr="00000000" w14:paraId="0000019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5" w:right="0" w:firstLine="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Прикладний потенціал результатів дослідження</w:t>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Оцінювання презентації та захисту результатів дослідження спирається на такі критерії:</w:t>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Чіткість структурування доповіді.</w:t>
      </w:r>
    </w:p>
    <w:p w:rsidR="00000000" w:rsidDel="00000000" w:rsidP="00000000" w:rsidRDefault="00000000" w:rsidRPr="00000000" w14:paraId="000001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Здатність вирізнити сутнісні елементи дослідження та пояснити їх.</w:t>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Ступінь обґрунтування результатів дослідження та розроблених рекомендацій.</w:t>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Уміння аргументовано викладати власну позицію.</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Обґрунтованість відповідей (з опертям на наукові концепції/теорії, достовірні соціологічні дані, моніторингові дослідження тощо) на запитання членів експертної комісії чи інших присутніх на публічному захисті та зауваження рецензента.</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Мовленнєва грамотність (зокрема - володіння науковою термінологією).</w:t>
      </w:r>
    </w:p>
    <w:p w:rsidR="00000000" w:rsidDel="00000000" w:rsidP="00000000" w:rsidRDefault="00000000" w:rsidRPr="00000000" w14:paraId="000001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Наявність та якість роздаткового матеріалу для унаочнення інформації (за необхідності).</w:t>
      </w:r>
    </w:p>
    <w:p w:rsidR="00000000" w:rsidDel="00000000" w:rsidP="00000000" w:rsidRDefault="00000000" w:rsidRPr="00000000" w14:paraId="000001A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Типові помилки, що мають місце при написанні та оформленні кваліфікаційних робіт:</w:t>
      </w:r>
    </w:p>
    <w:p w:rsidR="00000000" w:rsidDel="00000000" w:rsidP="00000000" w:rsidRDefault="00000000" w:rsidRPr="00000000" w14:paraId="000001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Некоректно сформульована тема: занадто широко окреслений предмет дослідження, відсутність дослідницької проблеми у формулюванні теми (для бакалаврських і магістерських), предмет дослідження не відповідає спеціальності «Політологія».</w:t>
      </w:r>
    </w:p>
    <w:p w:rsidR="00000000" w:rsidDel="00000000" w:rsidP="00000000" w:rsidRDefault="00000000" w:rsidRPr="00000000" w14:paraId="000001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План роботи не розкриває проблеми дослідження (є вужчим чи ширшим за визначену тему).</w:t>
      </w:r>
    </w:p>
    <w:p w:rsidR="00000000" w:rsidDel="00000000" w:rsidP="00000000" w:rsidRDefault="00000000" w:rsidRPr="00000000" w14:paraId="000001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Зміст роботи не відповідає накресленому плану та/чи завданням дослідження.</w:t>
      </w:r>
    </w:p>
    <w:p w:rsidR="00000000" w:rsidDel="00000000" w:rsidP="00000000" w:rsidRDefault="00000000" w:rsidRPr="00000000" w14:paraId="000001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Завдання дослідження не корелюють із темою та планом роботи.</w:t>
      </w:r>
    </w:p>
    <w:p w:rsidR="00000000" w:rsidDel="00000000" w:rsidP="00000000" w:rsidRDefault="00000000" w:rsidRPr="00000000" w14:paraId="000001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Висновки не корелюють із метою та завданнями дослідження.</w:t>
      </w:r>
    </w:p>
    <w:p w:rsidR="00000000" w:rsidDel="00000000" w:rsidP="00000000" w:rsidRDefault="00000000" w:rsidRPr="00000000" w14:paraId="000001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Висновки сформульовані абстрактно і не відображають результатів кожної із структурних частин роботи.</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Література застаріла і не дає достовірного уявлення про актуальний стан вивчення проблеми.</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Список літератури оформлено не належно - без чіткого слідування бібліографічним вимогам до його упорядкування.</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Не дотримано вимог до подання цитат і оформлення тексту роботи.</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ПОЛІТОЛОГІЧНА ПРАКТИКА</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Загальні положення про політологічну практику</w:t>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Політологічна практика організовується випусковими кафедрами спеціальності «Політологія». Загальне керівництво практикою забезпечує призначений вченою радою філософського факультету </w:t>
      </w:r>
      <w:r w:rsidDel="00000000" w:rsidR="00000000" w:rsidRPr="00000000">
        <w:rPr>
          <w:rFonts w:ascii="Times New Roman" w:cs="Times New Roman" w:eastAsia="Times New Roman" w:hAnsi="Times New Roman"/>
          <w:b w:val="1"/>
          <w:sz w:val="28"/>
          <w:szCs w:val="28"/>
          <w:rtl w:val="0"/>
        </w:rPr>
        <w:t xml:space="preserve">викладач – керівник практики обов’язками якого є:</w:t>
      </w:r>
    </w:p>
    <w:p w:rsidR="00000000" w:rsidDel="00000000" w:rsidP="00000000" w:rsidRDefault="00000000" w:rsidRPr="00000000" w14:paraId="000001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узгодження питання про проходження студентами політологічної практики з об’єктом проходження практики;</w:t>
      </w:r>
    </w:p>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здійснення розподілу студентів за об’єктами проходження практики;</w:t>
      </w:r>
    </w:p>
    <w:p w:rsidR="00000000" w:rsidDel="00000000" w:rsidP="00000000" w:rsidRDefault="00000000" w:rsidRPr="00000000" w14:paraId="000001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підготовки та ведення документації з об’єктами проходження практики;</w:t>
      </w:r>
    </w:p>
    <w:p w:rsidR="00000000" w:rsidDel="00000000" w:rsidP="00000000" w:rsidRDefault="00000000" w:rsidRPr="00000000" w14:paraId="000001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проведення зборів студентів з метою ознайомлення їх з програмою та завданнями практики;</w:t>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збір відповідно оформлених звітів та щоденників проходження політологічної практики від студентів;</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організація та проведення зборів студентів щодо проведення підсумків проходження політологічної практики;</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складання письмового звіту про підсумки проходження студентами політологічної практики.</w:t>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Безпосереднє керівництво практикою студентів здійснюють призначені кафедрами спеціальності «Політологія» керівники- методисти, які визначають студентам конкретні завдання щодо проходження політологічної практики, допомагають у підготовці та оформленні звіту і щоденника практики, здійснюють контроль за виконанням поставлених завдань, оцінюють результат проходження політологічної практики по кожному студенту окремо.</w:t>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навчального плану підготовки студентів спеціальності </w:t>
      </w:r>
      <w:r w:rsidDel="00000000" w:rsidR="00000000" w:rsidRPr="00000000">
        <w:rPr>
          <w:rFonts w:ascii="Times New Roman" w:cs="Times New Roman" w:eastAsia="Times New Roman" w:hAnsi="Times New Roman"/>
          <w:b w:val="1"/>
          <w:sz w:val="28"/>
          <w:szCs w:val="28"/>
          <w:rtl w:val="0"/>
        </w:rPr>
        <w:t xml:space="preserve">«Політологія»</w:t>
      </w:r>
      <w:r w:rsidDel="00000000" w:rsidR="00000000" w:rsidRPr="00000000">
        <w:rPr>
          <w:rFonts w:ascii="Times New Roman" w:cs="Times New Roman" w:eastAsia="Times New Roman" w:hAnsi="Times New Roman"/>
          <w:sz w:val="28"/>
          <w:szCs w:val="28"/>
          <w:rtl w:val="0"/>
        </w:rPr>
        <w:t xml:space="preserve"> політологічна практика проводиться:</w:t>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денна форма навчання – 6 семестр протягом перших трьох тижнів з його початку, місце проведення – місто Київ (Київська область), як виняток за погодженням з керівником практики – в інших населених пунктах України;</w:t>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заочна форма навчання – 8 семестр протягом перших трьох тижнів з його початку, місце проведення – за місцем проживання/роботи за домовленістю з відповідним об’єктом проходження політологічної практики на території України.</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Робочий час студента який проходить політологічну практику визначається за узгодженням з представниками об’єкта практики в обсязі шести годин протягом робочого дня та відповідно до норм чинного законодавства України.</w:t>
      </w:r>
    </w:p>
    <w:p w:rsidR="00000000" w:rsidDel="00000000" w:rsidP="00000000" w:rsidRDefault="00000000" w:rsidRPr="00000000" w14:paraId="000001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Перед початком практики проводяться ознайомчі збори студентів за участі керівників-методистів, на яких обговорюються питання організації та проходження практики, а також ознайомлення студентів із дотриманням норм безпеки під час проходження практики. У випадку дистанційного навчання, збори проводяться дистанційно, в режимі онлайн.</w:t>
      </w:r>
    </w:p>
    <w:p w:rsidR="00000000" w:rsidDel="00000000" w:rsidP="00000000" w:rsidRDefault="00000000" w:rsidRPr="00000000" w14:paraId="000001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Обов’язками студента</w:t>
      </w:r>
      <w:r w:rsidDel="00000000" w:rsidR="00000000" w:rsidRPr="00000000">
        <w:rPr>
          <w:rFonts w:ascii="Times New Roman" w:cs="Times New Roman" w:eastAsia="Times New Roman" w:hAnsi="Times New Roman"/>
          <w:sz w:val="28"/>
          <w:szCs w:val="28"/>
          <w:rtl w:val="0"/>
        </w:rPr>
        <w:t xml:space="preserve">, який проходить політологічну практику є:</w:t>
      </w:r>
    </w:p>
    <w:p w:rsidR="00000000" w:rsidDel="00000000" w:rsidP="00000000" w:rsidRDefault="00000000" w:rsidRPr="00000000" w14:paraId="000001D5">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відвідування ознайомчих зборів перед початком практики;</w:t>
      </w:r>
    </w:p>
    <w:p w:rsidR="00000000" w:rsidDel="00000000" w:rsidP="00000000" w:rsidRDefault="00000000" w:rsidRPr="00000000" w14:paraId="000001D6">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ознайомлення з історією об’єкта проходження практики, його структурою, функціями, основними напрямками роботи;</w:t>
      </w:r>
    </w:p>
    <w:p w:rsidR="00000000" w:rsidDel="00000000" w:rsidP="00000000" w:rsidRDefault="00000000" w:rsidRPr="00000000" w14:paraId="000001D7">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безпосередня участь у виконанні завдань поставлених представниками об’єкта проходження практики;</w:t>
      </w:r>
    </w:p>
    <w:p w:rsidR="00000000" w:rsidDel="00000000" w:rsidP="00000000" w:rsidRDefault="00000000" w:rsidRPr="00000000" w14:paraId="000001D8">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ознайомлення з регламентом роботи об’єкта проходження практики, правилами внутрішнього розпорядку та службового етикету;</w:t>
      </w:r>
    </w:p>
    <w:p w:rsidR="00000000" w:rsidDel="00000000" w:rsidP="00000000" w:rsidRDefault="00000000" w:rsidRPr="00000000" w14:paraId="000001D9">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проходження інструктажу з охорони праці і техніки безпеки під час проходження практики;</w:t>
      </w:r>
    </w:p>
    <w:p w:rsidR="00000000" w:rsidDel="00000000" w:rsidP="00000000" w:rsidRDefault="00000000" w:rsidRPr="00000000" w14:paraId="000001DA">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заповнення щоденника політологічної практики із записом всіх  виконаних завдань;</w:t>
      </w:r>
    </w:p>
    <w:p w:rsidR="00000000" w:rsidDel="00000000" w:rsidP="00000000" w:rsidRDefault="00000000" w:rsidRPr="00000000" w14:paraId="000001DB">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оформлення аналітичного звіту про проходження політологічної практики з особистими висновками та рекомендаціями;</w:t>
      </w:r>
    </w:p>
    <w:p w:rsidR="00000000" w:rsidDel="00000000" w:rsidP="00000000" w:rsidRDefault="00000000" w:rsidRPr="00000000" w14:paraId="000001DC">
      <w:pPr>
        <w:numPr>
          <w:ilvl w:val="0"/>
          <w:numId w:val="20"/>
        </w:numPr>
        <w:spacing w:after="0" w:line="36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захист проходження практики у вигляді презентації оформленого відповідно до вимог щоденника та звіту щодо проходження політологічної практики.</w:t>
      </w:r>
    </w:p>
    <w:p w:rsidR="00000000" w:rsidDel="00000000" w:rsidP="00000000" w:rsidRDefault="00000000" w:rsidRPr="00000000" w14:paraId="000001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Практиканти повинні суворо дотримуватись регламенту роботи об’єкту проходження практики та  не допускати порушень трудової дисципліни.</w:t>
      </w:r>
    </w:p>
    <w:p w:rsidR="00000000" w:rsidDel="00000000" w:rsidP="00000000" w:rsidRDefault="00000000" w:rsidRPr="00000000" w14:paraId="000001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особисто несуть цілковиту відповідальність за неявку на практику. </w:t>
      </w:r>
    </w:p>
    <w:p w:rsidR="00000000" w:rsidDel="00000000" w:rsidP="00000000" w:rsidRDefault="00000000" w:rsidRPr="00000000" w14:paraId="000001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які не з’явились на практику з поважних причин, проходять її в інші терміни, інакше – можуть бути відраховані з Університету за невиконання навчального плану. </w:t>
      </w:r>
    </w:p>
    <w:p w:rsidR="00000000" w:rsidDel="00000000" w:rsidP="00000000" w:rsidRDefault="00000000" w:rsidRPr="00000000" w14:paraId="000001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 методист практики переглядає всі документи щодо проходження  політологічної практики і підписує щоденник студента та звіт, а також попередньо оцінює роботу студента.</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 Мета і завдання політологічної практики.</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політологічної практики студентів спеціальності «Політологія» є формування, перевірка і закріплення професійних практичних навичок і умінь на основі теоретичних знань, отриманих під час теоретичного навчання в освітньому процесі Київського національного університету імені Тараса Шевченка. Отримання і відпрацювання цих практичних навичок і вмінь важливі для формування подальшої професійної підготовки. </w:t>
      </w:r>
      <w:r w:rsidDel="00000000" w:rsidR="00000000" w:rsidRPr="00000000">
        <w:rPr>
          <w:rFonts w:ascii="Times New Roman" w:cs="Times New Roman" w:eastAsia="Times New Roman" w:hAnsi="Times New Roman"/>
          <w:sz w:val="28"/>
          <w:szCs w:val="28"/>
          <w:rtl w:val="0"/>
        </w:rPr>
        <w:t xml:space="preserve">Передумовою проходження практики студентами є засвоєння ними теоретичних знань із таких навчальних дисциплін: «Історія політичних вчень», «Історія політичної думки України», «Загальна теорія політики», «Основи партології» та ін.</w:t>
      </w:r>
    </w:p>
    <w:p w:rsidR="00000000" w:rsidDel="00000000" w:rsidP="00000000" w:rsidRDefault="00000000" w:rsidRPr="00000000" w14:paraId="000001E4">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hhcc3go50358" w:id="8"/>
      <w:bookmarkEnd w:id="8"/>
      <w:r w:rsidDel="00000000" w:rsidR="00000000" w:rsidRPr="00000000">
        <w:rPr>
          <w:rFonts w:ascii="Times New Roman" w:cs="Times New Roman" w:eastAsia="Times New Roman" w:hAnsi="Times New Roman"/>
          <w:b w:val="0"/>
          <w:sz w:val="28"/>
          <w:szCs w:val="28"/>
          <w:rtl w:val="0"/>
        </w:rPr>
        <w:t xml:space="preserve">Досягнення мети політологічної практики передбачає виконання наступних завдань:</w:t>
      </w:r>
    </w:p>
    <w:p w:rsidR="00000000" w:rsidDel="00000000" w:rsidP="00000000" w:rsidRDefault="00000000" w:rsidRPr="00000000" w14:paraId="000001E5">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1wfxzhpj4272" w:id="9"/>
      <w:bookmarkEnd w:id="9"/>
      <w:r w:rsidDel="00000000" w:rsidR="00000000" w:rsidRPr="00000000">
        <w:rPr>
          <w:rFonts w:ascii="Times New Roman" w:cs="Times New Roman" w:eastAsia="Times New Roman" w:hAnsi="Times New Roman"/>
          <w:b w:val="0"/>
          <w:sz w:val="28"/>
          <w:szCs w:val="28"/>
          <w:rtl w:val="0"/>
        </w:rPr>
        <w:t xml:space="preserve">1.</w:t>
      </w:r>
      <w:r w:rsidDel="00000000" w:rsidR="00000000" w:rsidRPr="00000000">
        <w:rPr>
          <w:rFonts w:ascii="Times New Roman" w:cs="Times New Roman" w:eastAsia="Times New Roman" w:hAnsi="Times New Roman"/>
          <w:b w:val="0"/>
          <w:sz w:val="14"/>
          <w:szCs w:val="14"/>
          <w:rtl w:val="0"/>
        </w:rPr>
        <w:t xml:space="preserve">  </w:t>
        <w:tab/>
      </w:r>
      <w:r w:rsidDel="00000000" w:rsidR="00000000" w:rsidRPr="00000000">
        <w:rPr>
          <w:rFonts w:ascii="Times New Roman" w:cs="Times New Roman" w:eastAsia="Times New Roman" w:hAnsi="Times New Roman"/>
          <w:b w:val="0"/>
          <w:sz w:val="28"/>
          <w:szCs w:val="28"/>
          <w:rtl w:val="0"/>
        </w:rPr>
        <w:t xml:space="preserve">Поглиблення та закріплення теоретичних знань, отриманих під час теоретичного навчання.</w:t>
      </w:r>
    </w:p>
    <w:p w:rsidR="00000000" w:rsidDel="00000000" w:rsidP="00000000" w:rsidRDefault="00000000" w:rsidRPr="00000000" w14:paraId="000001E6">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28tcc6dexgow" w:id="10"/>
      <w:bookmarkEnd w:id="10"/>
      <w:r w:rsidDel="00000000" w:rsidR="00000000" w:rsidRPr="00000000">
        <w:rPr>
          <w:rFonts w:ascii="Times New Roman" w:cs="Times New Roman" w:eastAsia="Times New Roman" w:hAnsi="Times New Roman"/>
          <w:b w:val="0"/>
          <w:sz w:val="28"/>
          <w:szCs w:val="28"/>
          <w:rtl w:val="0"/>
        </w:rPr>
        <w:t xml:space="preserve">2.</w:t>
      </w:r>
      <w:r w:rsidDel="00000000" w:rsidR="00000000" w:rsidRPr="00000000">
        <w:rPr>
          <w:rFonts w:ascii="Times New Roman" w:cs="Times New Roman" w:eastAsia="Times New Roman" w:hAnsi="Times New Roman"/>
          <w:b w:val="0"/>
          <w:sz w:val="14"/>
          <w:szCs w:val="14"/>
          <w:rtl w:val="0"/>
        </w:rPr>
        <w:t xml:space="preserve">  </w:t>
        <w:tab/>
      </w:r>
      <w:r w:rsidDel="00000000" w:rsidR="00000000" w:rsidRPr="00000000">
        <w:rPr>
          <w:rFonts w:ascii="Times New Roman" w:cs="Times New Roman" w:eastAsia="Times New Roman" w:hAnsi="Times New Roman"/>
          <w:b w:val="0"/>
          <w:sz w:val="28"/>
          <w:szCs w:val="28"/>
          <w:rtl w:val="0"/>
        </w:rPr>
        <w:t xml:space="preserve">Ознайомлення з організацією і практичною діяльністю політичного інституту (орган державної влади/ орган місцевого самоврядування/ політична партія/ громадська організація).</w:t>
      </w:r>
    </w:p>
    <w:p w:rsidR="00000000" w:rsidDel="00000000" w:rsidP="00000000" w:rsidRDefault="00000000" w:rsidRPr="00000000" w14:paraId="000001E7">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q7kctbvk7zud" w:id="11"/>
      <w:bookmarkEnd w:id="11"/>
      <w:r w:rsidDel="00000000" w:rsidR="00000000" w:rsidRPr="00000000">
        <w:rPr>
          <w:rFonts w:ascii="Times New Roman" w:cs="Times New Roman" w:eastAsia="Times New Roman" w:hAnsi="Times New Roman"/>
          <w:b w:val="0"/>
          <w:sz w:val="28"/>
          <w:szCs w:val="28"/>
          <w:rtl w:val="0"/>
        </w:rPr>
        <w:t xml:space="preserve">3.</w:t>
      </w:r>
      <w:r w:rsidDel="00000000" w:rsidR="00000000" w:rsidRPr="00000000">
        <w:rPr>
          <w:rFonts w:ascii="Times New Roman" w:cs="Times New Roman" w:eastAsia="Times New Roman" w:hAnsi="Times New Roman"/>
          <w:b w:val="0"/>
          <w:sz w:val="14"/>
          <w:szCs w:val="14"/>
          <w:rtl w:val="0"/>
        </w:rPr>
        <w:t xml:space="preserve">  </w:t>
        <w:tab/>
      </w:r>
      <w:r w:rsidDel="00000000" w:rsidR="00000000" w:rsidRPr="00000000">
        <w:rPr>
          <w:rFonts w:ascii="Times New Roman" w:cs="Times New Roman" w:eastAsia="Times New Roman" w:hAnsi="Times New Roman"/>
          <w:b w:val="0"/>
          <w:sz w:val="28"/>
          <w:szCs w:val="28"/>
          <w:rtl w:val="0"/>
        </w:rPr>
        <w:t xml:space="preserve">Формування та закріплення навичок наукового аналізу політичних явищ та процесів.</w:t>
      </w:r>
    </w:p>
    <w:p w:rsidR="00000000" w:rsidDel="00000000" w:rsidP="00000000" w:rsidRDefault="00000000" w:rsidRPr="00000000" w14:paraId="000001E8">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2ufkns94idoa" w:id="12"/>
      <w:bookmarkEnd w:id="12"/>
      <w:r w:rsidDel="00000000" w:rsidR="00000000" w:rsidRPr="00000000">
        <w:rPr>
          <w:rFonts w:ascii="Times New Roman" w:cs="Times New Roman" w:eastAsia="Times New Roman" w:hAnsi="Times New Roman"/>
          <w:b w:val="0"/>
          <w:sz w:val="28"/>
          <w:szCs w:val="28"/>
          <w:rtl w:val="0"/>
        </w:rPr>
        <w:t xml:space="preserve">4.</w:t>
      </w:r>
      <w:r w:rsidDel="00000000" w:rsidR="00000000" w:rsidRPr="00000000">
        <w:rPr>
          <w:rFonts w:ascii="Times New Roman" w:cs="Times New Roman" w:eastAsia="Times New Roman" w:hAnsi="Times New Roman"/>
          <w:b w:val="0"/>
          <w:sz w:val="14"/>
          <w:szCs w:val="14"/>
          <w:rtl w:val="0"/>
        </w:rPr>
        <w:t xml:space="preserve">  </w:t>
        <w:tab/>
      </w:r>
      <w:r w:rsidDel="00000000" w:rsidR="00000000" w:rsidRPr="00000000">
        <w:rPr>
          <w:rFonts w:ascii="Times New Roman" w:cs="Times New Roman" w:eastAsia="Times New Roman" w:hAnsi="Times New Roman"/>
          <w:b w:val="0"/>
          <w:sz w:val="28"/>
          <w:szCs w:val="28"/>
          <w:rtl w:val="0"/>
        </w:rPr>
        <w:t xml:space="preserve">Вивчення нормативно-правових актів, що регулюють діяльність тих політичних інститутів, де проходить політологічна практика.</w:t>
      </w:r>
    </w:p>
    <w:p w:rsidR="00000000" w:rsidDel="00000000" w:rsidP="00000000" w:rsidRDefault="00000000" w:rsidRPr="00000000" w14:paraId="000001E9">
      <w:pPr>
        <w:pStyle w:val="Heading1"/>
        <w:keepNext w:val="0"/>
        <w:keepLines w:val="0"/>
        <w:spacing w:after="0" w:before="0" w:line="360" w:lineRule="auto"/>
        <w:ind w:left="-540" w:right="-260" w:firstLine="820"/>
        <w:jc w:val="both"/>
        <w:rPr>
          <w:rFonts w:ascii="Times New Roman" w:cs="Times New Roman" w:eastAsia="Times New Roman" w:hAnsi="Times New Roman"/>
          <w:b w:val="0"/>
          <w:sz w:val="28"/>
          <w:szCs w:val="28"/>
        </w:rPr>
      </w:pPr>
      <w:bookmarkStart w:colFirst="0" w:colLast="0" w:name="_heading=h.yuskalh09kni" w:id="13"/>
      <w:bookmarkEnd w:id="13"/>
      <w:r w:rsidDel="00000000" w:rsidR="00000000" w:rsidRPr="00000000">
        <w:rPr>
          <w:rFonts w:ascii="Times New Roman" w:cs="Times New Roman" w:eastAsia="Times New Roman" w:hAnsi="Times New Roman"/>
          <w:b w:val="0"/>
          <w:sz w:val="28"/>
          <w:szCs w:val="28"/>
          <w:rtl w:val="0"/>
        </w:rPr>
        <w:t xml:space="preserve">Опанування здобувачами вищої освіти спеціальності «Політологія» сучасними прийомами та методами у сфері їх майбутньої професії, виховання потреби систематично оновлювати свої знання та застосовувати їх в практичній діяльності визначає конкурентоспроможність випускників і рівень їх готовності до вирішення сучасних політичних завдань.</w:t>
      </w:r>
    </w:p>
    <w:p w:rsidR="00000000" w:rsidDel="00000000" w:rsidP="00000000" w:rsidRDefault="00000000" w:rsidRPr="00000000" w14:paraId="000001EA">
      <w:pPr>
        <w:spacing w:after="0" w:before="0" w:line="360" w:lineRule="auto"/>
        <w:ind w:left="-540" w:right="-260" w:firstLine="823.4645669291338"/>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Об’єкти проходження політологічної практики</w:t>
      </w:r>
    </w:p>
    <w:p w:rsidR="00000000" w:rsidDel="00000000" w:rsidP="00000000" w:rsidRDefault="00000000" w:rsidRPr="00000000" w14:paraId="000001EB">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Об’єктами політологічної практики є політичні інститути – органи державної влади, органи місцевого самоврядування, політичні партії, громадські організації.</w:t>
      </w:r>
    </w:p>
    <w:p w:rsidR="00000000" w:rsidDel="00000000" w:rsidP="00000000" w:rsidRDefault="00000000" w:rsidRPr="00000000" w14:paraId="000001EC">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Практика включає ознайомлення з організацією і специфікою діяльності відповідного політичного інституту та підготовку аналітичного звіту по результатам проходження практики.</w:t>
      </w:r>
    </w:p>
    <w:p w:rsidR="00000000" w:rsidDel="00000000" w:rsidP="00000000" w:rsidRDefault="00000000" w:rsidRPr="00000000" w14:paraId="000001ED">
      <w:pPr>
        <w:spacing w:after="0" w:before="0" w:line="360" w:lineRule="auto"/>
        <w:ind w:left="-540" w:right="-260" w:firstLine="8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Аналіз об’єкта практики передбачає вивчення наступних питань:</w:t>
      </w:r>
    </w:p>
    <w:p w:rsidR="00000000" w:rsidDel="00000000" w:rsidP="00000000" w:rsidRDefault="00000000" w:rsidRPr="00000000" w14:paraId="000001EE">
      <w:pPr>
        <w:spacing w:after="0" w:before="0" w:line="360" w:lineRule="auto"/>
        <w:ind w:left="-540" w:right="-260" w:firstLine="8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8"/>
          <w:szCs w:val="28"/>
          <w:rtl w:val="0"/>
        </w:rPr>
        <w:t xml:space="preserve">У центральних органах державної влади:</w:t>
      </w:r>
    </w:p>
    <w:p w:rsidR="00000000" w:rsidDel="00000000" w:rsidP="00000000" w:rsidRDefault="00000000" w:rsidRPr="00000000" w14:paraId="000001EF">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Верховній Раді України:</w:t>
      </w:r>
    </w:p>
    <w:p w:rsidR="00000000" w:rsidDel="00000000" w:rsidP="00000000" w:rsidRDefault="00000000" w:rsidRPr="00000000" w14:paraId="000001F0">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Верховної Ради України, її повноваження у відповідності з Конституцією України та відповідними нормативно-правовими актами;</w:t>
      </w:r>
    </w:p>
    <w:p w:rsidR="00000000" w:rsidDel="00000000" w:rsidP="00000000" w:rsidRDefault="00000000" w:rsidRPr="00000000" w14:paraId="000001F1">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порядок формування Верховної Ради України;</w:t>
      </w:r>
    </w:p>
    <w:p w:rsidR="00000000" w:rsidDel="00000000" w:rsidP="00000000" w:rsidRDefault="00000000" w:rsidRPr="00000000" w14:paraId="000001F2">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структура Верховної Ради України;</w:t>
      </w:r>
    </w:p>
    <w:p w:rsidR="00000000" w:rsidDel="00000000" w:rsidP="00000000" w:rsidRDefault="00000000" w:rsidRPr="00000000" w14:paraId="000001F3">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народного депутата України;</w:t>
      </w:r>
    </w:p>
    <w:p w:rsidR="00000000" w:rsidDel="00000000" w:rsidP="00000000" w:rsidRDefault="00000000" w:rsidRPr="00000000" w14:paraId="000001F4">
      <w:pPr>
        <w:spacing w:after="0" w:before="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взаємодія Верховної Ради України з вищими органами державної влади України;</w:t>
      </w:r>
    </w:p>
    <w:p w:rsidR="00000000" w:rsidDel="00000000" w:rsidP="00000000" w:rsidRDefault="00000000" w:rsidRPr="00000000" w14:paraId="000001F5">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повноваження, завдання та напрями діяльності одного з комітетів Верховної Ради України чи однієї з депутатських фракцій (груп) Верховної Ради України, в яких студент безпосередньо проходить практику.</w:t>
      </w:r>
    </w:p>
    <w:p w:rsidR="00000000" w:rsidDel="00000000" w:rsidP="00000000" w:rsidRDefault="00000000" w:rsidRPr="00000000" w14:paraId="000001F6">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 Кабінеті Міністрів України:</w:t>
      </w:r>
    </w:p>
    <w:p w:rsidR="00000000" w:rsidDel="00000000" w:rsidP="00000000" w:rsidRDefault="00000000" w:rsidRPr="00000000" w14:paraId="000001F7">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Кабінету Міністрів України, його повноваження у відповідності з Конституцією України та відповідними нормативно-правовими актами;</w:t>
      </w:r>
    </w:p>
    <w:p w:rsidR="00000000" w:rsidDel="00000000" w:rsidP="00000000" w:rsidRDefault="00000000" w:rsidRPr="00000000" w14:paraId="000001F8">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порядок формування Кабінету Міністрів України;</w:t>
      </w:r>
    </w:p>
    <w:p w:rsidR="00000000" w:rsidDel="00000000" w:rsidP="00000000" w:rsidRDefault="00000000" w:rsidRPr="00000000" w14:paraId="000001F9">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структура Кабінету Міністрів України;</w:t>
      </w:r>
    </w:p>
    <w:p w:rsidR="00000000" w:rsidDel="00000000" w:rsidP="00000000" w:rsidRDefault="00000000" w:rsidRPr="00000000" w14:paraId="000001FA">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взаємодія Кабінету Міністрів України з вищими органами державної влади України;</w:t>
      </w:r>
    </w:p>
    <w:p w:rsidR="00000000" w:rsidDel="00000000" w:rsidP="00000000" w:rsidRDefault="00000000" w:rsidRPr="00000000" w14:paraId="000001FB">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повноваження, завдання та напрями діяльності одного із структурних підрозділів Кабінету Міністрів України, в якому студент безпосередньо проходить практику.</w:t>
      </w:r>
    </w:p>
    <w:p w:rsidR="00000000" w:rsidDel="00000000" w:rsidP="00000000" w:rsidRDefault="00000000" w:rsidRPr="00000000" w14:paraId="000001FC">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FD">
      <w:pPr>
        <w:spacing w:after="0" w:line="360" w:lineRule="auto"/>
        <w:ind w:left="-540" w:right="-260" w:firstLine="8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8"/>
          <w:szCs w:val="28"/>
          <w:rtl w:val="0"/>
        </w:rPr>
        <w:t xml:space="preserve">У місцевих органах державної виконавчої влади та органах місцевого самоврядування:</w:t>
      </w:r>
    </w:p>
    <w:p w:rsidR="00000000" w:rsidDel="00000000" w:rsidP="00000000" w:rsidRDefault="00000000" w:rsidRPr="00000000" w14:paraId="000001FE">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місцевого органу державної виконавчої влади (органу місцевого самоврядування) у відповідності до чинного законодавства України;</w:t>
      </w:r>
    </w:p>
    <w:p w:rsidR="00000000" w:rsidDel="00000000" w:rsidP="00000000" w:rsidRDefault="00000000" w:rsidRPr="00000000" w14:paraId="000001FF">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порядок формування місцевого органу державної виконавчої влади (органу місцевого самоврядування);</w:t>
      </w:r>
    </w:p>
    <w:p w:rsidR="00000000" w:rsidDel="00000000" w:rsidP="00000000" w:rsidRDefault="00000000" w:rsidRPr="00000000" w14:paraId="00000200">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структура місцевого органу державної виконавчої влади (органу місцевого самоврядування);</w:t>
      </w:r>
    </w:p>
    <w:p w:rsidR="00000000" w:rsidDel="00000000" w:rsidP="00000000" w:rsidRDefault="00000000" w:rsidRPr="00000000" w14:paraId="00000201">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взаємодія місцевих органів державної виконавчої влади та органів місцевого самоврядування;</w:t>
      </w:r>
    </w:p>
    <w:p w:rsidR="00000000" w:rsidDel="00000000" w:rsidP="00000000" w:rsidRDefault="00000000" w:rsidRPr="00000000" w14:paraId="00000202">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повноваження, завдання та напрями діяльності одного із структурних підрозділів місцевого органу державної виконавчої влади чи органу місцевого самоврядування в якому студент безпосередньо проходить практику.</w:t>
      </w:r>
    </w:p>
    <w:p w:rsidR="00000000" w:rsidDel="00000000" w:rsidP="00000000" w:rsidRDefault="00000000" w:rsidRPr="00000000" w14:paraId="00000203">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погодженням із керівником політологічної практики можливе її проходження в інших державних органах із постановкою студенту індивідуального завдання на практику. </w:t>
      </w:r>
    </w:p>
    <w:p w:rsidR="00000000" w:rsidDel="00000000" w:rsidP="00000000" w:rsidRDefault="00000000" w:rsidRPr="00000000" w14:paraId="00000204">
      <w:pPr>
        <w:spacing w:after="0" w:line="360" w:lineRule="auto"/>
        <w:ind w:left="-540" w:right="-260" w:firstLine="8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8"/>
          <w:szCs w:val="28"/>
          <w:rtl w:val="0"/>
        </w:rPr>
        <w:t xml:space="preserve">У політичних партіях:</w:t>
      </w:r>
    </w:p>
    <w:p w:rsidR="00000000" w:rsidDel="00000000" w:rsidP="00000000" w:rsidRDefault="00000000" w:rsidRPr="00000000" w14:paraId="00000205">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та вимоги щодо реєстрації політичної партії у відповідності до чинного законодавства України;</w:t>
      </w:r>
    </w:p>
    <w:p w:rsidR="00000000" w:rsidDel="00000000" w:rsidP="00000000" w:rsidRDefault="00000000" w:rsidRPr="00000000" w14:paraId="00000206">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ідейно-політична спрямованість, соціальна та електоральна база партії, її місце серед політичних сил (ознайомленнія зі статутом і программою партії, її передвиборчою программою; аналіз та порівняння проголошеної фактичної орієнтації партії);</w:t>
      </w:r>
    </w:p>
    <w:p w:rsidR="00000000" w:rsidDel="00000000" w:rsidP="00000000" w:rsidRDefault="00000000" w:rsidRPr="00000000" w14:paraId="00000207">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організаційна структура партії, порядок формування її керівних органів, членство в партії та порядок виходу з неї;</w:t>
      </w:r>
    </w:p>
    <w:p w:rsidR="00000000" w:rsidDel="00000000" w:rsidP="00000000" w:rsidRDefault="00000000" w:rsidRPr="00000000" w14:paraId="00000208">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представництво партії в центральних та місцевих органах державної влади та в органах місцевого самоврядування;</w:t>
      </w:r>
    </w:p>
    <w:p w:rsidR="00000000" w:rsidDel="00000000" w:rsidP="00000000" w:rsidRDefault="00000000" w:rsidRPr="00000000" w14:paraId="00000209">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повноваження, організація та практична діяльність структурного підрозділу партії у якому студент безпосередньо проходить практику.</w:t>
      </w:r>
    </w:p>
    <w:p w:rsidR="00000000" w:rsidDel="00000000" w:rsidP="00000000" w:rsidRDefault="00000000" w:rsidRPr="00000000" w14:paraId="0000020A">
      <w:pPr>
        <w:spacing w:after="0" w:line="360" w:lineRule="auto"/>
        <w:ind w:left="-540" w:right="-260" w:firstLine="8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8"/>
          <w:szCs w:val="28"/>
          <w:rtl w:val="0"/>
        </w:rPr>
        <w:t xml:space="preserve">У громадських організаціях:</w:t>
      </w:r>
    </w:p>
    <w:p w:rsidR="00000000" w:rsidDel="00000000" w:rsidP="00000000" w:rsidRDefault="00000000" w:rsidRPr="00000000" w14:paraId="0000020B">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статус та вимоги щодо реєстрації громадської організації у відповідності до чинного законодавства України;</w:t>
      </w:r>
    </w:p>
    <w:p w:rsidR="00000000" w:rsidDel="00000000" w:rsidP="00000000" w:rsidRDefault="00000000" w:rsidRPr="00000000" w14:paraId="0000020C">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цілі і завдання громадської організації відповідно до її статуту та програмних документів, соціальна та професійна орієнтація організації;</w:t>
      </w:r>
    </w:p>
    <w:p w:rsidR="00000000" w:rsidDel="00000000" w:rsidP="00000000" w:rsidRDefault="00000000" w:rsidRPr="00000000" w14:paraId="0000020D">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структура громадської організації, порядок формування її керівних органів, членство в організації та вихід із неї;</w:t>
      </w:r>
    </w:p>
    <w:p w:rsidR="00000000" w:rsidDel="00000000" w:rsidP="00000000" w:rsidRDefault="00000000" w:rsidRPr="00000000" w14:paraId="0000020E">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взаємодія громадської організації з політичними партіями, центральними та місцевими органами державної влади, органами місцевого самоврядування;</w:t>
      </w:r>
    </w:p>
    <w:p w:rsidR="00000000" w:rsidDel="00000000" w:rsidP="00000000" w:rsidRDefault="00000000" w:rsidRPr="00000000" w14:paraId="0000020F">
      <w:pPr>
        <w:spacing w:after="0" w:line="360" w:lineRule="auto"/>
        <w:ind w:left="-540" w:right="-260" w:firstLine="8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повноваження, організація та практична діяльність структурного підрозділу громадської організації в якому студент безпосередньо проходить практику.</w:t>
      </w:r>
    </w:p>
    <w:p w:rsidR="00000000" w:rsidDel="00000000" w:rsidP="00000000" w:rsidRDefault="00000000" w:rsidRPr="00000000" w14:paraId="00000210">
      <w:pPr>
        <w:spacing w:after="0" w:line="360" w:lineRule="auto"/>
        <w:ind w:left="-540" w:right="-260" w:firstLine="8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3.4</w:t>
      </w:r>
      <w:r w:rsidDel="00000000" w:rsidR="00000000" w:rsidRPr="00000000">
        <w:rPr>
          <w:rFonts w:ascii="Times New Roman" w:cs="Times New Roman" w:eastAsia="Times New Roman" w:hAnsi="Times New Roman"/>
          <w:b w:val="1"/>
          <w:color w:val="000000"/>
          <w:sz w:val="28"/>
          <w:szCs w:val="28"/>
          <w:rtl w:val="0"/>
        </w:rPr>
        <w:t xml:space="preserve"> Етапи проходження політологічної практики.</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Проходження політологічної практики відбувається у три етапи:</w:t>
      </w:r>
    </w:p>
    <w:p w:rsidR="00000000" w:rsidDel="00000000" w:rsidP="00000000" w:rsidRDefault="00000000" w:rsidRPr="00000000" w14:paraId="00000212">
      <w:pPr>
        <w:numPr>
          <w:ilvl w:val="0"/>
          <w:numId w:val="21"/>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Організаційно-підготовчий</w:t>
      </w:r>
      <w:r w:rsidDel="00000000" w:rsidR="00000000" w:rsidRPr="00000000">
        <w:rPr>
          <w:rFonts w:ascii="Times New Roman" w:cs="Times New Roman" w:eastAsia="Times New Roman" w:hAnsi="Times New Roman"/>
          <w:color w:val="000000"/>
          <w:sz w:val="28"/>
          <w:szCs w:val="28"/>
          <w:rtl w:val="0"/>
        </w:rPr>
        <w:t xml:space="preserve"> – проводиться на організаційних зборах студентів за участі керівників - методистів. </w:t>
      </w:r>
      <w:r w:rsidDel="00000000" w:rsidR="00000000" w:rsidRPr="00000000">
        <w:rPr>
          <w:rFonts w:ascii="Times New Roman" w:cs="Times New Roman" w:eastAsia="Times New Roman" w:hAnsi="Times New Roman"/>
          <w:sz w:val="28"/>
          <w:szCs w:val="28"/>
          <w:rtl w:val="0"/>
        </w:rPr>
        <w:t xml:space="preserve">На цьому етапі проходить розподіл студентів по місцях проходження практики та призначення керівників-методистів практики від Університету. Студенти проходять і</w:t>
      </w:r>
      <w:r w:rsidDel="00000000" w:rsidR="00000000" w:rsidRPr="00000000">
        <w:rPr>
          <w:rFonts w:ascii="Times New Roman" w:cs="Times New Roman" w:eastAsia="Times New Roman" w:hAnsi="Times New Roman"/>
          <w:color w:val="000000"/>
          <w:sz w:val="28"/>
          <w:szCs w:val="28"/>
          <w:rtl w:val="0"/>
        </w:rPr>
        <w:t xml:space="preserve">нструктаж з техніки безпеки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знайомл</w:t>
      </w:r>
      <w:r w:rsidDel="00000000" w:rsidR="00000000" w:rsidRPr="00000000">
        <w:rPr>
          <w:rFonts w:ascii="Times New Roman" w:cs="Times New Roman" w:eastAsia="Times New Roman" w:hAnsi="Times New Roman"/>
          <w:sz w:val="28"/>
          <w:szCs w:val="28"/>
          <w:rtl w:val="0"/>
        </w:rPr>
        <w:t xml:space="preserve">юються</w:t>
      </w:r>
      <w:r w:rsidDel="00000000" w:rsidR="00000000" w:rsidRPr="00000000">
        <w:rPr>
          <w:rFonts w:ascii="Times New Roman" w:cs="Times New Roman" w:eastAsia="Times New Roman" w:hAnsi="Times New Roman"/>
          <w:color w:val="000000"/>
          <w:sz w:val="28"/>
          <w:szCs w:val="28"/>
          <w:rtl w:val="0"/>
        </w:rPr>
        <w:t xml:space="preserve"> зі своїми правами та обов'язками, цілями, завданнями, етапами практики та видами робіт. Також проводиться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знайомлення з переліком звітної документації.</w:t>
      </w:r>
      <w:r w:rsidDel="00000000" w:rsidR="00000000" w:rsidRPr="00000000">
        <w:rPr>
          <w:rtl w:val="0"/>
        </w:rPr>
      </w:r>
    </w:p>
    <w:p w:rsidR="00000000" w:rsidDel="00000000" w:rsidP="00000000" w:rsidRDefault="00000000" w:rsidRPr="00000000" w14:paraId="00000213">
      <w:pPr>
        <w:numPr>
          <w:ilvl w:val="0"/>
          <w:numId w:val="21"/>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Базовий</w:t>
      </w:r>
      <w:r w:rsidDel="00000000" w:rsidR="00000000" w:rsidRPr="00000000">
        <w:rPr>
          <w:rFonts w:ascii="Times New Roman" w:cs="Times New Roman" w:eastAsia="Times New Roman" w:hAnsi="Times New Roman"/>
          <w:color w:val="000000"/>
          <w:sz w:val="28"/>
          <w:szCs w:val="28"/>
          <w:rtl w:val="0"/>
        </w:rPr>
        <w:t xml:space="preserve"> – проходить під час всього періоду проходження практики. На цьому етапі проходить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знайомлення з установчою документацією та напрямками діяльності об’єкту проходження практики, його історією, правилами відвідування практики щодо кожного об’єкта окремо. Спільно з керівником-методистом практики визначаються завдання для студента, складається план практики де </w:t>
      </w:r>
      <w:r w:rsidDel="00000000" w:rsidR="00000000" w:rsidRPr="00000000">
        <w:rPr>
          <w:rFonts w:ascii="Times New Roman" w:cs="Times New Roman" w:eastAsia="Times New Roman" w:hAnsi="Times New Roman"/>
          <w:sz w:val="28"/>
          <w:szCs w:val="28"/>
          <w:rtl w:val="0"/>
        </w:rPr>
        <w:t xml:space="preserve">встановлюються</w:t>
      </w:r>
      <w:r w:rsidDel="00000000" w:rsidR="00000000" w:rsidRPr="00000000">
        <w:rPr>
          <w:rFonts w:ascii="Times New Roman" w:cs="Times New Roman" w:eastAsia="Times New Roman" w:hAnsi="Times New Roman"/>
          <w:color w:val="000000"/>
          <w:sz w:val="28"/>
          <w:szCs w:val="28"/>
          <w:rtl w:val="0"/>
        </w:rPr>
        <w:t xml:space="preserve"> види роботи студента під час проходження практики, дата, години та місце знаходження об’єкту практики, а також графік відвідування місця проходження практики. Також визначається </w:t>
      </w:r>
      <w:r w:rsidDel="00000000" w:rsidR="00000000" w:rsidRPr="00000000">
        <w:rPr>
          <w:rFonts w:ascii="Times New Roman" w:cs="Times New Roman" w:eastAsia="Times New Roman" w:hAnsi="Times New Roman"/>
          <w:sz w:val="28"/>
          <w:szCs w:val="28"/>
          <w:rtl w:val="0"/>
        </w:rPr>
        <w:t xml:space="preserve">б</w:t>
      </w:r>
      <w:r w:rsidDel="00000000" w:rsidR="00000000" w:rsidRPr="00000000">
        <w:rPr>
          <w:rFonts w:ascii="Times New Roman" w:cs="Times New Roman" w:eastAsia="Times New Roman" w:hAnsi="Times New Roman"/>
          <w:color w:val="000000"/>
          <w:sz w:val="28"/>
          <w:szCs w:val="28"/>
          <w:rtl w:val="0"/>
        </w:rPr>
        <w:t xml:space="preserve">езпосереднє виконання індивідуальних та групових завдань поставлених перед студентом та час проходження практики. </w:t>
      </w:r>
      <w:r w:rsidDel="00000000" w:rsidR="00000000" w:rsidRPr="00000000">
        <w:rPr>
          <w:rFonts w:ascii="Times New Roman" w:cs="Times New Roman" w:eastAsia="Times New Roman" w:hAnsi="Times New Roman"/>
          <w:sz w:val="28"/>
          <w:szCs w:val="28"/>
          <w:rtl w:val="0"/>
        </w:rPr>
        <w:t xml:space="preserve">Вся </w:t>
      </w:r>
      <w:r w:rsidDel="00000000" w:rsidR="00000000" w:rsidRPr="00000000">
        <w:rPr>
          <w:rFonts w:ascii="Times New Roman" w:cs="Times New Roman" w:eastAsia="Times New Roman" w:hAnsi="Times New Roman"/>
          <w:color w:val="000000"/>
          <w:sz w:val="28"/>
          <w:szCs w:val="28"/>
          <w:rtl w:val="0"/>
        </w:rPr>
        <w:t xml:space="preserve">проведен</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робот</w:t>
      </w:r>
      <w:r w:rsidDel="00000000" w:rsidR="00000000" w:rsidRPr="00000000">
        <w:rPr>
          <w:rFonts w:ascii="Times New Roman" w:cs="Times New Roman" w:eastAsia="Times New Roman" w:hAnsi="Times New Roman"/>
          <w:sz w:val="28"/>
          <w:szCs w:val="28"/>
          <w:rtl w:val="0"/>
        </w:rPr>
        <w:t xml:space="preserve">а занотовується</w:t>
      </w:r>
      <w:r w:rsidDel="00000000" w:rsidR="00000000" w:rsidRPr="00000000">
        <w:rPr>
          <w:rFonts w:ascii="Times New Roman" w:cs="Times New Roman" w:eastAsia="Times New Roman" w:hAnsi="Times New Roman"/>
          <w:color w:val="000000"/>
          <w:sz w:val="28"/>
          <w:szCs w:val="28"/>
          <w:rtl w:val="0"/>
        </w:rPr>
        <w:t xml:space="preserve"> у щоденнику проходження практики з зазначенням дати.</w:t>
      </w:r>
    </w:p>
    <w:p w:rsidR="00000000" w:rsidDel="00000000" w:rsidP="00000000" w:rsidRDefault="00000000" w:rsidRPr="00000000" w14:paraId="00000214">
      <w:pPr>
        <w:numPr>
          <w:ilvl w:val="0"/>
          <w:numId w:val="21"/>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Підсумковий</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етап </w:t>
      </w:r>
      <w:r w:rsidDel="00000000" w:rsidR="00000000" w:rsidRPr="00000000">
        <w:rPr>
          <w:rFonts w:ascii="Times New Roman" w:cs="Times New Roman" w:eastAsia="Times New Roman" w:hAnsi="Times New Roman"/>
          <w:color w:val="000000"/>
          <w:sz w:val="28"/>
          <w:szCs w:val="28"/>
          <w:rtl w:val="0"/>
        </w:rPr>
        <w:t xml:space="preserve">оформлення відповідної документації про проходження політологічної практики, захисту практики та виставлення підсумкової оцінки. Після закінчення студентом практики керівник-методист перевіряє і затверджує його звіт, а також виставляє попередню оцінку. На цьому етапі студент також </w:t>
      </w:r>
      <w:r w:rsidDel="00000000" w:rsidR="00000000" w:rsidRPr="00000000">
        <w:rPr>
          <w:rFonts w:ascii="Times New Roman" w:cs="Times New Roman" w:eastAsia="Times New Roman" w:hAnsi="Times New Roman"/>
          <w:sz w:val="28"/>
          <w:szCs w:val="28"/>
          <w:rtl w:val="0"/>
        </w:rPr>
        <w:t xml:space="preserve">повинен о</w:t>
      </w:r>
      <w:r w:rsidDel="00000000" w:rsidR="00000000" w:rsidRPr="00000000">
        <w:rPr>
          <w:rFonts w:ascii="Times New Roman" w:cs="Times New Roman" w:eastAsia="Times New Roman" w:hAnsi="Times New Roman"/>
          <w:color w:val="000000"/>
          <w:sz w:val="28"/>
          <w:szCs w:val="28"/>
          <w:rtl w:val="0"/>
        </w:rPr>
        <w:t xml:space="preserve">трима</w:t>
      </w:r>
      <w:r w:rsidDel="00000000" w:rsidR="00000000" w:rsidRPr="00000000">
        <w:rPr>
          <w:rFonts w:ascii="Times New Roman" w:cs="Times New Roman" w:eastAsia="Times New Roman" w:hAnsi="Times New Roman"/>
          <w:sz w:val="28"/>
          <w:szCs w:val="28"/>
          <w:rtl w:val="0"/>
        </w:rPr>
        <w:t xml:space="preserve">ти</w:t>
      </w:r>
      <w:r w:rsidDel="00000000" w:rsidR="00000000" w:rsidRPr="00000000">
        <w:rPr>
          <w:rFonts w:ascii="Times New Roman" w:cs="Times New Roman" w:eastAsia="Times New Roman" w:hAnsi="Times New Roman"/>
          <w:color w:val="000000"/>
          <w:sz w:val="28"/>
          <w:szCs w:val="28"/>
          <w:rtl w:val="0"/>
        </w:rPr>
        <w:t xml:space="preserve"> відгук про проходження політологічної практики від об’єкту проходження практики, з печаткою і підписом уповноваженої особи. На підсумкових зборах студентів за участі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керівників</w:t>
      </w:r>
      <w:r w:rsidDel="00000000" w:rsidR="00000000" w:rsidRPr="00000000">
        <w:rPr>
          <w:rFonts w:ascii="Times New Roman" w:cs="Times New Roman" w:eastAsia="Times New Roman" w:hAnsi="Times New Roman"/>
          <w:sz w:val="28"/>
          <w:szCs w:val="28"/>
          <w:rtl w:val="0"/>
        </w:rPr>
        <w:t xml:space="preserve">- методистів,</w:t>
      </w:r>
      <w:r w:rsidDel="00000000" w:rsidR="00000000" w:rsidRPr="00000000">
        <w:rPr>
          <w:rFonts w:ascii="Times New Roman" w:cs="Times New Roman" w:eastAsia="Times New Roman" w:hAnsi="Times New Roman"/>
          <w:color w:val="000000"/>
          <w:sz w:val="28"/>
          <w:szCs w:val="28"/>
          <w:rtl w:val="0"/>
        </w:rPr>
        <w:t xml:space="preserve"> студенти звітують про проходження політологічної практики і про виконані ними завдання. Звіт кожного студента про проходження практики оцінюється керівниками - методистами практики окремо.</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w:t>
      </w:r>
      <w:r w:rsidDel="00000000" w:rsidR="00000000" w:rsidRPr="00000000">
        <w:rPr>
          <w:rFonts w:ascii="Times New Roman" w:cs="Times New Roman" w:eastAsia="Times New Roman" w:hAnsi="Times New Roman"/>
          <w:color w:val="000000"/>
          <w:sz w:val="28"/>
          <w:szCs w:val="28"/>
          <w:rtl w:val="0"/>
        </w:rPr>
        <w:t xml:space="preserve">адбання студентами під час практики умінь та навичок самостійного розв’язання виробничих, наукових або організаційних завдань, виконання одного або декількох індивідуальних завдань розширює їх світогляд, підвищує ініціатив</w:t>
      </w:r>
      <w:r w:rsidDel="00000000" w:rsidR="00000000" w:rsidRPr="00000000">
        <w:rPr>
          <w:rFonts w:ascii="Times New Roman" w:cs="Times New Roman" w:eastAsia="Times New Roman" w:hAnsi="Times New Roman"/>
          <w:sz w:val="28"/>
          <w:szCs w:val="28"/>
          <w:rtl w:val="0"/>
        </w:rPr>
        <w:t xml:space="preserve">ність</w:t>
      </w:r>
      <w:r w:rsidDel="00000000" w:rsidR="00000000" w:rsidRPr="00000000">
        <w:rPr>
          <w:rFonts w:ascii="Times New Roman" w:cs="Times New Roman" w:eastAsia="Times New Roman" w:hAnsi="Times New Roman"/>
          <w:color w:val="000000"/>
          <w:sz w:val="28"/>
          <w:szCs w:val="28"/>
          <w:rtl w:val="0"/>
        </w:rPr>
        <w:t xml:space="preserve"> і робить проходження практики більш ефективним. Матеріали, теоретичні та практичні знання які студент отримує під час проходження політологічної практики, можуть бути використані для написання подальших наукових робіт та практичної діяльності відповідно до спеціалізації «Політологія».</w:t>
      </w:r>
      <w:r w:rsidDel="00000000" w:rsidR="00000000" w:rsidRPr="00000000">
        <w:rPr>
          <w:rtl w:val="0"/>
        </w:rPr>
      </w:r>
    </w:p>
    <w:p w:rsidR="00000000" w:rsidDel="00000000" w:rsidP="00000000" w:rsidRDefault="00000000" w:rsidRPr="00000000" w14:paraId="00000216">
      <w:pPr>
        <w:spacing w:after="0" w:line="360" w:lineRule="auto"/>
        <w:ind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3.5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Оформлення звітності</w:t>
      </w:r>
    </w:p>
    <w:p w:rsidR="00000000" w:rsidDel="00000000" w:rsidP="00000000" w:rsidRDefault="00000000" w:rsidRPr="00000000" w14:paraId="0000021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звітності студента за результатами проходження політологічної практики є оформлення відповідно до вимог щоденника проходження практики і звіту, їх перевірка, попереднє оцінювання та підпис керівником-методистом, і його подальший захист особисто студентом-практикантом аудиторно на підсумкових зборах за участі керівників - методистів, чи у випадку дистанційного навчання – дистанційно, у онлайн режимі. Додатково, студентом надається відгук з об’єкту проходження політологічної практики з підсумком виконання поставлених перед ним завдань та рекомендацією на оцінку (у довільній формі на всіх студентів чи на кожного окремо).</w:t>
      </w:r>
    </w:p>
    <w:p w:rsidR="00000000" w:rsidDel="00000000" w:rsidP="00000000" w:rsidRDefault="00000000" w:rsidRPr="00000000" w14:paraId="00000218">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Вимоги до звітних документів</w:t>
      </w:r>
    </w:p>
    <w:p w:rsidR="00000000" w:rsidDel="00000000" w:rsidP="00000000" w:rsidRDefault="00000000" w:rsidRPr="00000000" w14:paraId="0000021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Документи оформл</w:t>
      </w:r>
      <w:r w:rsidDel="00000000" w:rsidR="00000000" w:rsidRPr="00000000">
        <w:rPr>
          <w:rFonts w:ascii="Times New Roman" w:cs="Times New Roman" w:eastAsia="Times New Roman" w:hAnsi="Times New Roman"/>
          <w:sz w:val="28"/>
          <w:szCs w:val="28"/>
          <w:rtl w:val="0"/>
        </w:rPr>
        <w:t xml:space="preserve">ю</w:t>
      </w:r>
      <w:r w:rsidDel="00000000" w:rsidR="00000000" w:rsidRPr="00000000">
        <w:rPr>
          <w:rFonts w:ascii="Times New Roman" w:cs="Times New Roman" w:eastAsia="Times New Roman" w:hAnsi="Times New Roman"/>
          <w:color w:val="000000"/>
          <w:sz w:val="28"/>
          <w:szCs w:val="28"/>
          <w:rtl w:val="0"/>
        </w:rPr>
        <w:t xml:space="preserve">ються відповідно до вимог (шрифт оформлення Times New Roman, 14 кегль, поля: праве 2 см, ліве 1,5 см, верхнє та нижнє 2 см) і подаються у друкованому вигляді на перевірку та підпис керівнику - методисту, при дистанційній формі навчання - надсилаються керівникам на електронну скриньку пошти, і після перевірки подаються на відповідну кафедру у друкованому вигляді. Документація щодо практики подається в окремій папці чи швидкозшивачі.</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Студент після проходження політологічної практики повинен надати керівнику - </w:t>
      </w:r>
      <w:r w:rsidDel="00000000" w:rsidR="00000000" w:rsidRPr="00000000">
        <w:rPr>
          <w:rFonts w:ascii="Times New Roman" w:cs="Times New Roman" w:eastAsia="Times New Roman" w:hAnsi="Times New Roman"/>
          <w:b w:val="1"/>
          <w:sz w:val="28"/>
          <w:szCs w:val="28"/>
          <w:rtl w:val="0"/>
        </w:rPr>
        <w:t xml:space="preserve">методисту </w:t>
      </w:r>
      <w:r w:rsidDel="00000000" w:rsidR="00000000" w:rsidRPr="00000000">
        <w:rPr>
          <w:rFonts w:ascii="Times New Roman" w:cs="Times New Roman" w:eastAsia="Times New Roman" w:hAnsi="Times New Roman"/>
          <w:b w:val="1"/>
          <w:color w:val="000000"/>
          <w:sz w:val="28"/>
          <w:szCs w:val="28"/>
          <w:rtl w:val="0"/>
        </w:rPr>
        <w:t xml:space="preserve">для перевірки такі документи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1B">
      <w:pPr>
        <w:numPr>
          <w:ilvl w:val="0"/>
          <w:numId w:val="19"/>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Щоденник</w:t>
      </w:r>
      <w:r w:rsidDel="00000000" w:rsidR="00000000" w:rsidRPr="00000000">
        <w:rPr>
          <w:rFonts w:ascii="Times New Roman" w:cs="Times New Roman" w:eastAsia="Times New Roman" w:hAnsi="Times New Roman"/>
          <w:color w:val="000000"/>
          <w:sz w:val="28"/>
          <w:szCs w:val="28"/>
          <w:rtl w:val="0"/>
        </w:rPr>
        <w:t xml:space="preserve">, який ведеться студентом протягом усього періоду проходження практики із записами про всі види виконаної роботи та з зазначенням дати. Щоденник повинен бути підписаний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Додаток І</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1C">
      <w:pPr>
        <w:numPr>
          <w:ilvl w:val="0"/>
          <w:numId w:val="19"/>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Звіт</w:t>
      </w:r>
      <w:r w:rsidDel="00000000" w:rsidR="00000000" w:rsidRPr="00000000">
        <w:rPr>
          <w:rFonts w:ascii="Times New Roman" w:cs="Times New Roman" w:eastAsia="Times New Roman" w:hAnsi="Times New Roman"/>
          <w:color w:val="000000"/>
          <w:sz w:val="28"/>
          <w:szCs w:val="28"/>
          <w:rtl w:val="0"/>
        </w:rPr>
        <w:t xml:space="preserve"> студента про проходження політологічної практики, який </w:t>
      </w:r>
      <w:r w:rsidDel="00000000" w:rsidR="00000000" w:rsidRPr="00000000">
        <w:rPr>
          <w:rFonts w:ascii="Times New Roman" w:cs="Times New Roman" w:eastAsia="Times New Roman" w:hAnsi="Times New Roman"/>
          <w:sz w:val="28"/>
          <w:szCs w:val="28"/>
          <w:rtl w:val="0"/>
        </w:rPr>
        <w:t xml:space="preserve">оформлюється</w:t>
      </w:r>
      <w:r w:rsidDel="00000000" w:rsidR="00000000" w:rsidRPr="00000000">
        <w:rPr>
          <w:rFonts w:ascii="Times New Roman" w:cs="Times New Roman" w:eastAsia="Times New Roman" w:hAnsi="Times New Roman"/>
          <w:color w:val="000000"/>
          <w:sz w:val="28"/>
          <w:szCs w:val="28"/>
          <w:rtl w:val="0"/>
        </w:rPr>
        <w:t xml:space="preserve"> в кінці проходження практики і в якому повинен міститися розгорнутий аналіз про діяльність і повноваження об’єкту проходження практики, а також результати виконання студентом поставлених перед ним завдань. Звіт перевіряється і підписується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(Додаток К</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1D">
      <w:pPr>
        <w:numPr>
          <w:ilvl w:val="0"/>
          <w:numId w:val="19"/>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Відгук об’єкт</w:t>
      </w:r>
      <w:r w:rsidDel="00000000" w:rsidR="00000000" w:rsidRPr="00000000">
        <w:rPr>
          <w:rFonts w:ascii="Times New Roman" w:cs="Times New Roman" w:eastAsia="Times New Roman" w:hAnsi="Times New Roman"/>
          <w:b w:val="1"/>
          <w:sz w:val="28"/>
          <w:szCs w:val="28"/>
          <w:rtl w:val="0"/>
        </w:rPr>
        <w:t xml:space="preserve">у</w:t>
      </w:r>
      <w:r w:rsidDel="00000000" w:rsidR="00000000" w:rsidRPr="00000000">
        <w:rPr>
          <w:rFonts w:ascii="Times New Roman" w:cs="Times New Roman" w:eastAsia="Times New Roman" w:hAnsi="Times New Roman"/>
          <w:b w:val="1"/>
          <w:color w:val="000000"/>
          <w:sz w:val="28"/>
          <w:szCs w:val="28"/>
          <w:rtl w:val="0"/>
        </w:rPr>
        <w:t xml:space="preserve"> проходження практики</w:t>
      </w:r>
      <w:r w:rsidDel="00000000" w:rsidR="00000000" w:rsidRPr="00000000">
        <w:rPr>
          <w:rFonts w:ascii="Times New Roman" w:cs="Times New Roman" w:eastAsia="Times New Roman" w:hAnsi="Times New Roman"/>
          <w:color w:val="000000"/>
          <w:sz w:val="28"/>
          <w:szCs w:val="28"/>
          <w:rtl w:val="0"/>
        </w:rPr>
        <w:t xml:space="preserve"> для кожного студента окремо чи для всієї групи студентів, з печаткою і підписом уповноваженої особи. Відгук оформлюється у довільній формі </w:t>
      </w:r>
      <w:r w:rsidDel="00000000" w:rsidR="00000000" w:rsidRPr="00000000">
        <w:rPr>
          <w:rFonts w:ascii="Times New Roman" w:cs="Times New Roman" w:eastAsia="Times New Roman" w:hAnsi="Times New Roman"/>
          <w:sz w:val="28"/>
          <w:szCs w:val="28"/>
          <w:rtl w:val="0"/>
        </w:rPr>
        <w:t xml:space="preserve">із зазначенням </w:t>
      </w:r>
      <w:r w:rsidDel="00000000" w:rsidR="00000000" w:rsidRPr="00000000">
        <w:rPr>
          <w:rFonts w:ascii="Times New Roman" w:cs="Times New Roman" w:eastAsia="Times New Roman" w:hAnsi="Times New Roman"/>
          <w:color w:val="000000"/>
          <w:sz w:val="28"/>
          <w:szCs w:val="28"/>
          <w:rtl w:val="0"/>
        </w:rPr>
        <w:t xml:space="preserve">зауважень щодо виконання студентами поставлених перед ними завдань та рекомендацій на оцінку;</w:t>
      </w:r>
    </w:p>
    <w:p w:rsidR="00000000" w:rsidDel="00000000" w:rsidP="00000000" w:rsidRDefault="00000000" w:rsidRPr="00000000" w14:paraId="0000021E">
      <w:pPr>
        <w:numPr>
          <w:ilvl w:val="0"/>
          <w:numId w:val="19"/>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Відгук керівника - </w:t>
      </w:r>
      <w:r w:rsidDel="00000000" w:rsidR="00000000" w:rsidRPr="00000000">
        <w:rPr>
          <w:rFonts w:ascii="Times New Roman" w:cs="Times New Roman" w:eastAsia="Times New Roman" w:hAnsi="Times New Roman"/>
          <w:b w:val="1"/>
          <w:sz w:val="28"/>
          <w:szCs w:val="28"/>
          <w:rtl w:val="0"/>
        </w:rPr>
        <w:t xml:space="preserve">методиста</w:t>
      </w:r>
      <w:r w:rsidDel="00000000" w:rsidR="00000000" w:rsidRPr="00000000">
        <w:rPr>
          <w:rFonts w:ascii="Times New Roman" w:cs="Times New Roman" w:eastAsia="Times New Roman" w:hAnsi="Times New Roman"/>
          <w:color w:val="000000"/>
          <w:sz w:val="28"/>
          <w:szCs w:val="28"/>
          <w:rtl w:val="0"/>
        </w:rPr>
        <w:t xml:space="preserve"> практики із зазначенням оцінки практики.</w:t>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Усі документи подаються на кафедру протягом тижня після закінчення практики.</w:t>
      </w:r>
    </w:p>
    <w:p w:rsidR="00000000" w:rsidDel="00000000" w:rsidP="00000000" w:rsidRDefault="00000000" w:rsidRPr="00000000" w14:paraId="00000220">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21">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Fonts w:ascii="Times New Roman" w:cs="Times New Roman" w:eastAsia="Times New Roman" w:hAnsi="Times New Roman"/>
          <w:b w:val="1"/>
          <w:sz w:val="28"/>
          <w:szCs w:val="28"/>
          <w:rtl w:val="0"/>
        </w:rPr>
        <w:t xml:space="preserve">6 </w:t>
      </w:r>
      <w:r w:rsidDel="00000000" w:rsidR="00000000" w:rsidRPr="00000000">
        <w:rPr>
          <w:rFonts w:ascii="Times New Roman" w:cs="Times New Roman" w:eastAsia="Times New Roman" w:hAnsi="Times New Roman"/>
          <w:b w:val="1"/>
          <w:color w:val="000000"/>
          <w:sz w:val="28"/>
          <w:szCs w:val="28"/>
          <w:rtl w:val="0"/>
        </w:rPr>
        <w:t xml:space="preserve">Критерії оцінювання</w:t>
      </w:r>
    </w:p>
    <w:p w:rsidR="00000000" w:rsidDel="00000000" w:rsidP="00000000" w:rsidRDefault="00000000" w:rsidRPr="00000000" w14:paraId="0000022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практики здійснюється за модульно-рейтинговою системою за </w:t>
      </w:r>
      <w:r w:rsidDel="00000000" w:rsidR="00000000" w:rsidRPr="00000000">
        <w:rPr>
          <w:rFonts w:ascii="Times New Roman" w:cs="Times New Roman" w:eastAsia="Times New Roman" w:hAnsi="Times New Roman"/>
          <w:b w:val="1"/>
          <w:color w:val="000000"/>
          <w:sz w:val="28"/>
          <w:szCs w:val="28"/>
          <w:rtl w:val="0"/>
        </w:rPr>
        <w:t xml:space="preserve">100 бальною</w:t>
      </w:r>
      <w:r w:rsidDel="00000000" w:rsidR="00000000" w:rsidRPr="00000000">
        <w:rPr>
          <w:rFonts w:ascii="Times New Roman" w:cs="Times New Roman" w:eastAsia="Times New Roman" w:hAnsi="Times New Roman"/>
          <w:color w:val="000000"/>
          <w:sz w:val="28"/>
          <w:szCs w:val="28"/>
          <w:rtl w:val="0"/>
        </w:rPr>
        <w:t xml:space="preserve"> шкалою.</w:t>
      </w:r>
    </w:p>
    <w:p w:rsidR="00000000" w:rsidDel="00000000" w:rsidP="00000000" w:rsidRDefault="00000000" w:rsidRPr="00000000" w14:paraId="0000022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Підсумкова оцінка виставляється з урахуванням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24">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керівника - </w:t>
      </w:r>
      <w:r w:rsidDel="00000000" w:rsidR="00000000" w:rsidRPr="00000000">
        <w:rPr>
          <w:rFonts w:ascii="Times New Roman" w:cs="Times New Roman" w:eastAsia="Times New Roman" w:hAnsi="Times New Roman"/>
          <w:sz w:val="28"/>
          <w:szCs w:val="28"/>
          <w:rtl w:val="0"/>
        </w:rPr>
        <w:t xml:space="preserve">методиста</w:t>
      </w:r>
      <w:r w:rsidDel="00000000" w:rsidR="00000000" w:rsidRPr="00000000">
        <w:rPr>
          <w:rFonts w:ascii="Times New Roman" w:cs="Times New Roman" w:eastAsia="Times New Roman" w:hAnsi="Times New Roman"/>
          <w:color w:val="000000"/>
          <w:sz w:val="28"/>
          <w:szCs w:val="28"/>
          <w:rtl w:val="0"/>
        </w:rPr>
        <w:t xml:space="preserve"> груп</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за проходження політологічної практики, а саме виконання всіх поставлених перед студент</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ми завдань та оформлення відповідно до вимог звіту та щоденника проходження практики;</w:t>
      </w:r>
    </w:p>
    <w:p w:rsidR="00000000" w:rsidDel="00000000" w:rsidP="00000000" w:rsidRDefault="00000000" w:rsidRPr="00000000" w14:paraId="00000225">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проведення студентом захисту звіту про проходження політологічної практики;</w:t>
      </w:r>
    </w:p>
    <w:p w:rsidR="00000000" w:rsidDel="00000000" w:rsidP="00000000" w:rsidRDefault="00000000" w:rsidRPr="00000000" w14:paraId="00000226">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відгук про проходження політологічної практики від об’єкту проходження політологічної практики.</w:t>
      </w:r>
    </w:p>
    <w:p w:rsidR="00000000" w:rsidDel="00000000" w:rsidP="00000000" w:rsidRDefault="00000000" w:rsidRPr="00000000" w14:paraId="0000022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ерівники - </w:t>
      </w:r>
      <w:r w:rsidDel="00000000" w:rsidR="00000000" w:rsidRPr="00000000">
        <w:rPr>
          <w:rFonts w:ascii="Times New Roman" w:cs="Times New Roman" w:eastAsia="Times New Roman" w:hAnsi="Times New Roman"/>
          <w:sz w:val="28"/>
          <w:szCs w:val="28"/>
          <w:rtl w:val="0"/>
        </w:rPr>
        <w:t xml:space="preserve">методисти</w:t>
      </w:r>
      <w:r w:rsidDel="00000000" w:rsidR="00000000" w:rsidRPr="00000000">
        <w:rPr>
          <w:rFonts w:ascii="Times New Roman" w:cs="Times New Roman" w:eastAsia="Times New Roman" w:hAnsi="Times New Roman"/>
          <w:color w:val="000000"/>
          <w:sz w:val="28"/>
          <w:szCs w:val="28"/>
          <w:rtl w:val="0"/>
        </w:rPr>
        <w:t xml:space="preserve"> оцінюють практику студентів із врахуванням змісту та оформлення, відповідно до поставлених вимог, всіх необхідних документів, а також відгуку від об’єкту проходження практики з печаткою та підписом уповноваженої особи.</w:t>
      </w:r>
    </w:p>
    <w:p w:rsidR="00000000" w:rsidDel="00000000" w:rsidP="00000000" w:rsidRDefault="00000000" w:rsidRPr="00000000" w14:paraId="0000022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Підсумкова оцінка практики кожного студента визначається з урахуванням результатів захисту аналітичного звіту про проходження політологічної практики.</w:t>
      </w:r>
    </w:p>
    <w:p w:rsidR="00000000" w:rsidDel="00000000" w:rsidP="00000000" w:rsidRDefault="00000000" w:rsidRPr="00000000" w14:paraId="0000022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практики заноситься до залікової відомості керівником практики зі спеціальності, а до залікової книжки студента – керівником - методистом.</w:t>
      </w:r>
    </w:p>
    <w:p w:rsidR="00000000" w:rsidDel="00000000" w:rsidP="00000000" w:rsidRDefault="00000000" w:rsidRPr="00000000" w14:paraId="0000022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оцінювання:</w:t>
      </w:r>
    </w:p>
    <w:p w:rsidR="00000000" w:rsidDel="00000000" w:rsidP="00000000" w:rsidRDefault="00000000" w:rsidRPr="00000000" w14:paraId="0000022B">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90-100 балів відмінно</w:t>
      </w:r>
    </w:p>
    <w:p w:rsidR="00000000" w:rsidDel="00000000" w:rsidP="00000000" w:rsidRDefault="00000000" w:rsidRPr="00000000" w14:paraId="0000022C">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75-89 – добре</w:t>
      </w:r>
    </w:p>
    <w:p w:rsidR="00000000" w:rsidDel="00000000" w:rsidP="00000000" w:rsidRDefault="00000000" w:rsidRPr="00000000" w14:paraId="0000022D">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60-74 – задовільно</w:t>
      </w:r>
    </w:p>
    <w:p w:rsidR="00000000" w:rsidDel="00000000" w:rsidP="00000000" w:rsidRDefault="00000000" w:rsidRPr="00000000" w14:paraId="0000022E">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0-59 – незадовільно</w:t>
      </w:r>
    </w:p>
    <w:p w:rsidR="00000000" w:rsidDel="00000000" w:rsidP="00000000" w:rsidRDefault="00000000" w:rsidRPr="00000000" w14:paraId="000002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 разі незадовільної оцінки проходження політологічної практики – за рішенням деканату студент може пройти її повторно.</w:t>
      </w:r>
      <w:r w:rsidDel="00000000" w:rsidR="00000000" w:rsidRPr="00000000">
        <w:rPr>
          <w:rtl w:val="0"/>
        </w:rPr>
      </w:r>
    </w:p>
    <w:p w:rsidR="00000000" w:rsidDel="00000000" w:rsidP="00000000" w:rsidRDefault="00000000" w:rsidRPr="00000000" w14:paraId="00000230">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Умови недопуску студента до захисту практики:</w:t>
      </w:r>
    </w:p>
    <w:p w:rsidR="00000000" w:rsidDel="00000000" w:rsidP="00000000" w:rsidRDefault="00000000" w:rsidRPr="00000000" w14:paraId="0000023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Нестаранність та недбале відношення до своїх обов’язків під час проходження політологічної практики;</w:t>
      </w:r>
    </w:p>
    <w:p w:rsidR="00000000" w:rsidDel="00000000" w:rsidP="00000000" w:rsidRDefault="00000000" w:rsidRPr="00000000" w14:paraId="0000023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Небажання вести щоденник чи незадовільне оформлення щоденника та звіту, які не можуть бути підписані керівником-методистом практики;</w:t>
      </w:r>
    </w:p>
    <w:p w:rsidR="00000000" w:rsidDel="00000000" w:rsidP="00000000" w:rsidRDefault="00000000" w:rsidRPr="00000000" w14:paraId="0000023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Порушення етичних норм чи трудової дисципліни під час проходження практики.</w:t>
      </w:r>
    </w:p>
    <w:p w:rsidR="00000000" w:rsidDel="00000000" w:rsidP="00000000" w:rsidRDefault="00000000" w:rsidRPr="00000000" w14:paraId="0000023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B">
      <w:pPr>
        <w:spacing w:after="0" w:line="36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D">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E">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0">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1">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2">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3">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4">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5">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6">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7">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8">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9">
      <w:pPr>
        <w:spacing w:after="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A">
      <w:pPr>
        <w:spacing w:after="0" w:line="360" w:lineRule="auto"/>
        <w:ind w:left="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4</w:t>
      </w:r>
    </w:p>
    <w:p w:rsidR="00000000" w:rsidDel="00000000" w:rsidP="00000000" w:rsidRDefault="00000000" w:rsidRPr="00000000" w14:paraId="0000024B">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ПЕДАГОГІЧНА (АСИСТЕНТСЬКА) ПРАКТИКА</w:t>
      </w:r>
    </w:p>
    <w:p w:rsidR="00000000" w:rsidDel="00000000" w:rsidP="00000000" w:rsidRDefault="00000000" w:rsidRPr="00000000" w14:paraId="0000024C">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4.1 Загальні положення</w:t>
      </w:r>
    </w:p>
    <w:p w:rsidR="00000000" w:rsidDel="00000000" w:rsidP="00000000" w:rsidRDefault="00000000" w:rsidRPr="00000000" w14:paraId="0000024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Педагогічна (асистентська) практика студентів закладів вищої освіти займає важливе місце в системі професійної підготовки як невід’ємна частина навчального процесу. Під час практики студенти вчаться самостійно й творчо застосовувати теоретичні знання, через особистий досвід оволодівають уміннями й формують навички навчальної та педагогічно-виховної роботи. </w:t>
      </w:r>
    </w:p>
    <w:p w:rsidR="00000000" w:rsidDel="00000000" w:rsidP="00000000" w:rsidRDefault="00000000" w:rsidRPr="00000000" w14:paraId="0000024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навчальним планом, студенти проходять педагогічну (асистентську) практику на ІІ курсі освітнього рівня «магістр».</w:t>
      </w:r>
    </w:p>
    <w:p w:rsidR="00000000" w:rsidDel="00000000" w:rsidP="00000000" w:rsidRDefault="00000000" w:rsidRPr="00000000" w14:paraId="0000024F">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Практика передбачає пасивну та активну складові. </w:t>
      </w:r>
    </w:p>
    <w:p w:rsidR="00000000" w:rsidDel="00000000" w:rsidP="00000000" w:rsidRDefault="00000000" w:rsidRPr="00000000" w14:paraId="0000025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Пасивна </w:t>
      </w:r>
      <w:r w:rsidDel="00000000" w:rsidR="00000000" w:rsidRPr="00000000">
        <w:rPr>
          <w:rFonts w:ascii="Times New Roman" w:cs="Times New Roman" w:eastAsia="Times New Roman" w:hAnsi="Times New Roman"/>
          <w:color w:val="000000"/>
          <w:sz w:val="28"/>
          <w:szCs w:val="28"/>
          <w:rtl w:val="0"/>
        </w:rPr>
        <w:t xml:space="preserve">педагогічна (асистентська) практика триває не менше ніж 8 годин і полягає у відвідуванні студентами-практикантами навчальних занять, які проводять керівник - </w:t>
      </w:r>
      <w:r w:rsidDel="00000000" w:rsidR="00000000" w:rsidRPr="00000000">
        <w:rPr>
          <w:rFonts w:ascii="Times New Roman" w:cs="Times New Roman" w:eastAsia="Times New Roman" w:hAnsi="Times New Roman"/>
          <w:sz w:val="28"/>
          <w:szCs w:val="28"/>
          <w:rtl w:val="0"/>
        </w:rPr>
        <w:t xml:space="preserve">методист</w:t>
      </w:r>
      <w:r w:rsidDel="00000000" w:rsidR="00000000" w:rsidRPr="00000000">
        <w:rPr>
          <w:rFonts w:ascii="Times New Roman" w:cs="Times New Roman" w:eastAsia="Times New Roman" w:hAnsi="Times New Roman"/>
          <w:color w:val="000000"/>
          <w:sz w:val="28"/>
          <w:szCs w:val="28"/>
          <w:rtl w:val="0"/>
        </w:rPr>
        <w:t xml:space="preserve"> практики і студент-практикант. Кожен студент практикант відвідує не менше однієї лекції і одного семінарського заняття керівника - методиста та однієї лекції і одного семінарського заняття, які проводить інший студент-практикант та готує на останні рецензії. </w:t>
      </w:r>
    </w:p>
    <w:p w:rsidR="00000000" w:rsidDel="00000000" w:rsidP="00000000" w:rsidRDefault="00000000" w:rsidRPr="00000000" w14:paraId="0000025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Активна</w:t>
      </w:r>
      <w:r w:rsidDel="00000000" w:rsidR="00000000" w:rsidRPr="00000000">
        <w:rPr>
          <w:rFonts w:ascii="Times New Roman" w:cs="Times New Roman" w:eastAsia="Times New Roman" w:hAnsi="Times New Roman"/>
          <w:color w:val="000000"/>
          <w:sz w:val="28"/>
          <w:szCs w:val="28"/>
          <w:rtl w:val="0"/>
        </w:rPr>
        <w:t xml:space="preserve"> педагогічна (асистентська) практика триває не менше 6 годин і полягає у читанні студентами-практикантами лекцій і проведенні семінарських занять із політологічних дисциплін. Кожен студент-практикант </w:t>
      </w:r>
      <w:r w:rsidDel="00000000" w:rsidR="00000000" w:rsidRPr="00000000">
        <w:rPr>
          <w:rFonts w:ascii="Times New Roman" w:cs="Times New Roman" w:eastAsia="Times New Roman" w:hAnsi="Times New Roman"/>
          <w:sz w:val="28"/>
          <w:szCs w:val="28"/>
          <w:rtl w:val="0"/>
        </w:rPr>
        <w:t xml:space="preserve">повинен</w:t>
      </w:r>
      <w:r w:rsidDel="00000000" w:rsidR="00000000" w:rsidRPr="00000000">
        <w:rPr>
          <w:rFonts w:ascii="Times New Roman" w:cs="Times New Roman" w:eastAsia="Times New Roman" w:hAnsi="Times New Roman"/>
          <w:color w:val="000000"/>
          <w:sz w:val="28"/>
          <w:szCs w:val="28"/>
          <w:rtl w:val="0"/>
        </w:rPr>
        <w:t xml:space="preserve"> прочитати не менше однієї лекції і провести не менше двох семінарських занять  з різних тем навчальної дисципліни (дисциплін), попередньо підготувавши повний текст лекції і </w:t>
      </w:r>
      <w:r w:rsidDel="00000000" w:rsidR="00000000" w:rsidRPr="00000000">
        <w:rPr>
          <w:rFonts w:ascii="Times New Roman" w:cs="Times New Roman" w:eastAsia="Times New Roman" w:hAnsi="Times New Roman"/>
          <w:sz w:val="28"/>
          <w:szCs w:val="28"/>
          <w:rtl w:val="0"/>
        </w:rPr>
        <w:t xml:space="preserve">план-конспект</w:t>
      </w:r>
      <w:r w:rsidDel="00000000" w:rsidR="00000000" w:rsidRPr="00000000">
        <w:rPr>
          <w:rFonts w:ascii="Times New Roman" w:cs="Times New Roman" w:eastAsia="Times New Roman" w:hAnsi="Times New Roman"/>
          <w:color w:val="000000"/>
          <w:sz w:val="28"/>
          <w:szCs w:val="28"/>
          <w:rtl w:val="0"/>
        </w:rPr>
        <w:t xml:space="preserve"> семінарських занять відповідно до встановлених вимог.</w:t>
      </w:r>
    </w:p>
    <w:p w:rsidR="00000000" w:rsidDel="00000000" w:rsidP="00000000" w:rsidRDefault="00000000" w:rsidRPr="00000000" w14:paraId="0000025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Місце проходження педагогічної (асистентської) практики:</w:t>
      </w:r>
      <w:r w:rsidDel="00000000" w:rsidR="00000000" w:rsidRPr="00000000">
        <w:rPr>
          <w:rFonts w:ascii="Times New Roman" w:cs="Times New Roman" w:eastAsia="Times New Roman" w:hAnsi="Times New Roman"/>
          <w:color w:val="000000"/>
          <w:sz w:val="28"/>
          <w:szCs w:val="28"/>
          <w:rtl w:val="0"/>
        </w:rPr>
        <w:t xml:space="preserve"> студенти-практиканти проходять педагогічну практику, як правило, в тих інститутах та на факультетах Київського національного університету імені Тараса Шевченка, де викладають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керівники - </w:t>
      </w:r>
      <w:r w:rsidDel="00000000" w:rsidR="00000000" w:rsidRPr="00000000">
        <w:rPr>
          <w:rFonts w:ascii="Times New Roman" w:cs="Times New Roman" w:eastAsia="Times New Roman" w:hAnsi="Times New Roman"/>
          <w:sz w:val="28"/>
          <w:szCs w:val="28"/>
          <w:rtl w:val="0"/>
        </w:rPr>
        <w:t xml:space="preserve">методисти</w:t>
      </w:r>
      <w:r w:rsidDel="00000000" w:rsidR="00000000" w:rsidRPr="00000000">
        <w:rPr>
          <w:rFonts w:ascii="Times New Roman" w:cs="Times New Roman" w:eastAsia="Times New Roman" w:hAnsi="Times New Roman"/>
          <w:color w:val="000000"/>
          <w:sz w:val="28"/>
          <w:szCs w:val="28"/>
          <w:rtl w:val="0"/>
        </w:rPr>
        <w:t xml:space="preserve"> практики. Всі лекційні та семінарські заняття проводяться аудиторно. У випадку дистанційного навчання, заняття проходять дистанційно, в режимі онлайн, визначеному спільно з керівником - методистом практики.</w:t>
      </w:r>
    </w:p>
    <w:p w:rsidR="00000000" w:rsidDel="00000000" w:rsidP="00000000" w:rsidRDefault="00000000" w:rsidRPr="00000000" w14:paraId="00000253">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та завдання практики</w:t>
      </w:r>
    </w:p>
    <w:p w:rsidR="00000000" w:rsidDel="00000000" w:rsidP="00000000" w:rsidRDefault="00000000" w:rsidRPr="00000000" w14:paraId="0000025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педагогічної (асистентської) практики є ознайомлення студентів з організацією навчально-виховної роботи в закладах освіти та набування досвіду самостійної діяльності як викладача політолога. Завданням цієї практики є поглибити та закріпити теоретичні </w:t>
      </w:r>
      <w:r w:rsidDel="00000000" w:rsidR="00000000" w:rsidRPr="00000000">
        <w:rPr>
          <w:rFonts w:ascii="Times New Roman" w:cs="Times New Roman" w:eastAsia="Times New Roman" w:hAnsi="Times New Roman"/>
          <w:i w:val="1"/>
          <w:color w:val="000000"/>
          <w:sz w:val="28"/>
          <w:szCs w:val="28"/>
          <w:rtl w:val="0"/>
        </w:rPr>
        <w:t xml:space="preserve">знання </w:t>
      </w:r>
      <w:r w:rsidDel="00000000" w:rsidR="00000000" w:rsidRPr="00000000">
        <w:rPr>
          <w:rFonts w:ascii="Times New Roman" w:cs="Times New Roman" w:eastAsia="Times New Roman" w:hAnsi="Times New Roman"/>
          <w:color w:val="000000"/>
          <w:sz w:val="28"/>
          <w:szCs w:val="28"/>
          <w:rtl w:val="0"/>
        </w:rPr>
        <w:t xml:space="preserve">студентів з політології та методики викладання політології; сформувати </w:t>
      </w:r>
      <w:r w:rsidDel="00000000" w:rsidR="00000000" w:rsidRPr="00000000">
        <w:rPr>
          <w:rFonts w:ascii="Times New Roman" w:cs="Times New Roman" w:eastAsia="Times New Roman" w:hAnsi="Times New Roman"/>
          <w:i w:val="1"/>
          <w:sz w:val="28"/>
          <w:szCs w:val="28"/>
          <w:rtl w:val="0"/>
        </w:rPr>
        <w:t xml:space="preserve">вміння</w:t>
      </w:r>
      <w:r w:rsidDel="00000000" w:rsidR="00000000" w:rsidRPr="00000000">
        <w:rPr>
          <w:rFonts w:ascii="Times New Roman" w:cs="Times New Roman" w:eastAsia="Times New Roman" w:hAnsi="Times New Roman"/>
          <w:color w:val="000000"/>
          <w:sz w:val="28"/>
          <w:szCs w:val="28"/>
          <w:rtl w:val="0"/>
        </w:rPr>
        <w:t xml:space="preserve"> спілкуватися зі студентами та педагогічним колективом; виконувати завдання практики аудиторно чи</w:t>
      </w:r>
      <w:r w:rsidDel="00000000" w:rsidR="00000000" w:rsidRPr="00000000">
        <w:rPr>
          <w:rFonts w:ascii="Times New Roman" w:cs="Times New Roman" w:eastAsia="Times New Roman" w:hAnsi="Times New Roman"/>
          <w:sz w:val="28"/>
          <w:szCs w:val="28"/>
          <w:rtl w:val="0"/>
        </w:rPr>
        <w:t xml:space="preserve"> у випадку дистанційного навчання у форматі онлайн</w:t>
      </w:r>
      <w:r w:rsidDel="00000000" w:rsidR="00000000" w:rsidRPr="00000000">
        <w:rPr>
          <w:rFonts w:ascii="Times New Roman" w:cs="Times New Roman" w:eastAsia="Times New Roman" w:hAnsi="Times New Roman"/>
          <w:color w:val="000000"/>
          <w:sz w:val="28"/>
          <w:szCs w:val="28"/>
          <w:rtl w:val="0"/>
        </w:rPr>
        <w:t xml:space="preserve">. Під час педагогічної практики студенти набувають </w:t>
      </w:r>
      <w:r w:rsidDel="00000000" w:rsidR="00000000" w:rsidRPr="00000000">
        <w:rPr>
          <w:rFonts w:ascii="Times New Roman" w:cs="Times New Roman" w:eastAsia="Times New Roman" w:hAnsi="Times New Roman"/>
          <w:i w:val="1"/>
          <w:color w:val="000000"/>
          <w:sz w:val="28"/>
          <w:szCs w:val="28"/>
          <w:rtl w:val="0"/>
        </w:rPr>
        <w:t xml:space="preserve">навички</w:t>
      </w:r>
      <w:r w:rsidDel="00000000" w:rsidR="00000000" w:rsidRPr="00000000">
        <w:rPr>
          <w:rFonts w:ascii="Times New Roman" w:cs="Times New Roman" w:eastAsia="Times New Roman" w:hAnsi="Times New Roman"/>
          <w:color w:val="000000"/>
          <w:sz w:val="28"/>
          <w:szCs w:val="28"/>
          <w:rtl w:val="0"/>
        </w:rPr>
        <w:t xml:space="preserve"> проведення лекцій та семінарських занять з політолог</w:t>
      </w:r>
      <w:r w:rsidDel="00000000" w:rsidR="00000000" w:rsidRPr="00000000">
        <w:rPr>
          <w:rFonts w:ascii="Times New Roman" w:cs="Times New Roman" w:eastAsia="Times New Roman" w:hAnsi="Times New Roman"/>
          <w:sz w:val="28"/>
          <w:szCs w:val="28"/>
          <w:rtl w:val="0"/>
        </w:rPr>
        <w:t xml:space="preserve">ічних дисциплін</w:t>
      </w:r>
      <w:r w:rsidDel="00000000" w:rsidR="00000000" w:rsidRPr="00000000">
        <w:rPr>
          <w:rFonts w:ascii="Times New Roman" w:cs="Times New Roman" w:eastAsia="Times New Roman" w:hAnsi="Times New Roman"/>
          <w:color w:val="000000"/>
          <w:sz w:val="28"/>
          <w:szCs w:val="28"/>
          <w:rtl w:val="0"/>
        </w:rPr>
        <w:t xml:space="preserve"> та </w:t>
      </w:r>
      <w:r w:rsidDel="00000000" w:rsidR="00000000" w:rsidRPr="00000000">
        <w:rPr>
          <w:rFonts w:ascii="Times New Roman" w:cs="Times New Roman" w:eastAsia="Times New Roman" w:hAnsi="Times New Roman"/>
          <w:sz w:val="28"/>
          <w:szCs w:val="28"/>
          <w:rtl w:val="0"/>
        </w:rPr>
        <w:t xml:space="preserve">оцінювання</w:t>
      </w:r>
      <w:r w:rsidDel="00000000" w:rsidR="00000000" w:rsidRPr="00000000">
        <w:rPr>
          <w:rFonts w:ascii="Times New Roman" w:cs="Times New Roman" w:eastAsia="Times New Roman" w:hAnsi="Times New Roman"/>
          <w:color w:val="000000"/>
          <w:sz w:val="28"/>
          <w:szCs w:val="28"/>
          <w:rtl w:val="0"/>
        </w:rPr>
        <w:t xml:space="preserve"> професійної компетентності та </w:t>
      </w:r>
      <w:r w:rsidDel="00000000" w:rsidR="00000000" w:rsidRPr="00000000">
        <w:rPr>
          <w:rFonts w:ascii="Times New Roman" w:cs="Times New Roman" w:eastAsia="Times New Roman" w:hAnsi="Times New Roman"/>
          <w:sz w:val="28"/>
          <w:szCs w:val="28"/>
          <w:rtl w:val="0"/>
        </w:rPr>
        <w:t xml:space="preserve">виконання</w:t>
      </w:r>
      <w:r w:rsidDel="00000000" w:rsidR="00000000" w:rsidRPr="00000000">
        <w:rPr>
          <w:rFonts w:ascii="Times New Roman" w:cs="Times New Roman" w:eastAsia="Times New Roman" w:hAnsi="Times New Roman"/>
          <w:color w:val="000000"/>
          <w:sz w:val="28"/>
          <w:szCs w:val="28"/>
          <w:rtl w:val="0"/>
        </w:rPr>
        <w:t xml:space="preserve"> індивідуального завдання.</w:t>
      </w:r>
    </w:p>
    <w:p w:rsidR="00000000" w:rsidDel="00000000" w:rsidP="00000000" w:rsidRDefault="00000000" w:rsidRPr="00000000" w14:paraId="0000025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Організація практики</w:t>
      </w:r>
      <w:r w:rsidDel="00000000" w:rsidR="00000000" w:rsidRPr="00000000">
        <w:rPr>
          <w:rtl w:val="0"/>
        </w:rPr>
      </w:r>
    </w:p>
    <w:p w:rsidR="00000000" w:rsidDel="00000000" w:rsidP="00000000" w:rsidRDefault="00000000" w:rsidRPr="00000000" w14:paraId="0000025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Викладацька (асистентська) практика організовується випуск</w:t>
      </w:r>
      <w:r w:rsidDel="00000000" w:rsidR="00000000" w:rsidRPr="00000000">
        <w:rPr>
          <w:rFonts w:ascii="Times New Roman" w:cs="Times New Roman" w:eastAsia="Times New Roman" w:hAnsi="Times New Roman"/>
          <w:sz w:val="28"/>
          <w:szCs w:val="28"/>
          <w:rtl w:val="0"/>
        </w:rPr>
        <w:t xml:space="preserve">овими </w:t>
      </w:r>
      <w:r w:rsidDel="00000000" w:rsidR="00000000" w:rsidRPr="00000000">
        <w:rPr>
          <w:rFonts w:ascii="Times New Roman" w:cs="Times New Roman" w:eastAsia="Times New Roman" w:hAnsi="Times New Roman"/>
          <w:color w:val="000000"/>
          <w:sz w:val="28"/>
          <w:szCs w:val="28"/>
          <w:rtl w:val="0"/>
        </w:rPr>
        <w:t xml:space="preserve">кафедрами спеціальності «Політологія». Керівництво практикою здійснює керівник - методист призначений кафедрою, який визначає студентам конкретні завдання щодо проходження практики, допомагає у виборі теми та підготовці тексту лекції, плану-конспекту семінарського заняття, у оформленні звіту та щоденника практики, а також здійсню</w:t>
      </w:r>
      <w:r w:rsidDel="00000000" w:rsidR="00000000" w:rsidRPr="00000000">
        <w:rPr>
          <w:rFonts w:ascii="Times New Roman" w:cs="Times New Roman" w:eastAsia="Times New Roman" w:hAnsi="Times New Roman"/>
          <w:sz w:val="28"/>
          <w:szCs w:val="28"/>
          <w:rtl w:val="0"/>
        </w:rPr>
        <w:t xml:space="preserve">є</w:t>
      </w:r>
      <w:r w:rsidDel="00000000" w:rsidR="00000000" w:rsidRPr="00000000">
        <w:rPr>
          <w:rFonts w:ascii="Times New Roman" w:cs="Times New Roman" w:eastAsia="Times New Roman" w:hAnsi="Times New Roman"/>
          <w:color w:val="000000"/>
          <w:sz w:val="28"/>
          <w:szCs w:val="28"/>
          <w:rtl w:val="0"/>
        </w:rPr>
        <w:t xml:space="preserve"> контроль за виконанням поставлених завдань проходження викладацької (асистентської) практики, оціню</w:t>
      </w:r>
      <w:r w:rsidDel="00000000" w:rsidR="00000000" w:rsidRPr="00000000">
        <w:rPr>
          <w:rFonts w:ascii="Times New Roman" w:cs="Times New Roman" w:eastAsia="Times New Roman" w:hAnsi="Times New Roman"/>
          <w:sz w:val="28"/>
          <w:szCs w:val="28"/>
          <w:rtl w:val="0"/>
        </w:rPr>
        <w:t xml:space="preserve">є</w:t>
      </w:r>
      <w:r w:rsidDel="00000000" w:rsidR="00000000" w:rsidRPr="00000000">
        <w:rPr>
          <w:rFonts w:ascii="Times New Roman" w:cs="Times New Roman" w:eastAsia="Times New Roman" w:hAnsi="Times New Roman"/>
          <w:color w:val="000000"/>
          <w:sz w:val="28"/>
          <w:szCs w:val="28"/>
          <w:rtl w:val="0"/>
        </w:rPr>
        <w:t xml:space="preserve"> результат її проходження по кожному студенту окремо.</w:t>
      </w:r>
    </w:p>
    <w:p w:rsidR="00000000" w:rsidDel="00000000" w:rsidP="00000000" w:rsidRDefault="00000000" w:rsidRPr="00000000" w14:paraId="0000025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Основними обов'язками керівника - методиста практики від університету є</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58">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ознайомити студентів з метою та завданнями практики;</w:t>
      </w:r>
    </w:p>
    <w:p w:rsidR="00000000" w:rsidDel="00000000" w:rsidP="00000000" w:rsidRDefault="00000000" w:rsidRPr="00000000" w14:paraId="00000259">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ознайомити студентів з правилами оформлення звітної документації;</w:t>
      </w:r>
    </w:p>
    <w:p w:rsidR="00000000" w:rsidDel="00000000" w:rsidP="00000000" w:rsidRDefault="00000000" w:rsidRPr="00000000" w14:paraId="0000025A">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допомогти обрати студенту-практиканту тему лекції, перевірити та затвердити її повний текст перед проведенням заняття,  також перевірити та затвердити план-конспект семінарського заняття;</w:t>
      </w:r>
    </w:p>
    <w:p w:rsidR="00000000" w:rsidDel="00000000" w:rsidP="00000000" w:rsidRDefault="00000000" w:rsidRPr="00000000" w14:paraId="0000025B">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проводити індивідуальні та групові консультації;</w:t>
      </w:r>
    </w:p>
    <w:p w:rsidR="00000000" w:rsidDel="00000000" w:rsidP="00000000" w:rsidRDefault="00000000" w:rsidRPr="00000000" w14:paraId="0000025C">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відвідувати проведення аудиторних лекційних та семінарських занять студентів-практикантів. У разі дистанційного проходження практики - бути присутнім на заняттях, організованих в режимі </w:t>
      </w:r>
      <w:r w:rsidDel="00000000" w:rsidR="00000000" w:rsidRPr="00000000">
        <w:rPr>
          <w:rFonts w:ascii="Times New Roman" w:cs="Times New Roman" w:eastAsia="Times New Roman" w:hAnsi="Times New Roman"/>
          <w:sz w:val="28"/>
          <w:szCs w:val="28"/>
          <w:rtl w:val="0"/>
        </w:rPr>
        <w:t xml:space="preserve">онлайн</w:t>
      </w:r>
      <w:r w:rsidDel="00000000" w:rsidR="00000000" w:rsidRPr="00000000">
        <w:rPr>
          <w:rFonts w:ascii="Times New Roman" w:cs="Times New Roman" w:eastAsia="Times New Roman" w:hAnsi="Times New Roman"/>
          <w:color w:val="000000"/>
          <w:sz w:val="28"/>
          <w:szCs w:val="28"/>
          <w:rtl w:val="0"/>
        </w:rPr>
        <w:t xml:space="preserve">, керувати їх обговоренням;</w:t>
      </w:r>
    </w:p>
    <w:p w:rsidR="00000000" w:rsidDel="00000000" w:rsidP="00000000" w:rsidRDefault="00000000" w:rsidRPr="00000000" w14:paraId="0000025D">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контролювати хід практики;</w:t>
      </w:r>
    </w:p>
    <w:p w:rsidR="00000000" w:rsidDel="00000000" w:rsidP="00000000" w:rsidRDefault="00000000" w:rsidRPr="00000000" w14:paraId="0000025E">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оцінити роботу студентів на практиці, їхню готовність до професійної діяльності.</w:t>
      </w:r>
    </w:p>
    <w:p w:rsidR="00000000" w:rsidDel="00000000" w:rsidP="00000000" w:rsidRDefault="00000000" w:rsidRPr="00000000" w14:paraId="0000025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Основними обов'язками студентів-практикантів</w:t>
      </w:r>
      <w:r w:rsidDel="00000000" w:rsidR="00000000" w:rsidRPr="00000000">
        <w:rPr>
          <w:rFonts w:ascii="Times New Roman" w:cs="Times New Roman" w:eastAsia="Times New Roman" w:hAnsi="Times New Roman"/>
          <w:color w:val="000000"/>
          <w:sz w:val="28"/>
          <w:szCs w:val="28"/>
          <w:rtl w:val="0"/>
        </w:rPr>
        <w:t xml:space="preserve"> є:</w:t>
      </w:r>
    </w:p>
    <w:p w:rsidR="00000000" w:rsidDel="00000000" w:rsidP="00000000" w:rsidRDefault="00000000" w:rsidRPr="00000000" w14:paraId="00000260">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розпочати і завершити практику у зазначений термін;</w:t>
      </w:r>
    </w:p>
    <w:p w:rsidR="00000000" w:rsidDel="00000000" w:rsidP="00000000" w:rsidRDefault="00000000" w:rsidRPr="00000000" w14:paraId="00000261">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регулярно контактувати з керівником - методистом для виконання визначених завдань;</w:t>
      </w:r>
    </w:p>
    <w:p w:rsidR="00000000" w:rsidDel="00000000" w:rsidP="00000000" w:rsidRDefault="00000000" w:rsidRPr="00000000" w14:paraId="00000262">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якісно виконувати усю роботу, передбачену програмою практики, а саме – провести особисто лекційне і семінарське заняття аудиторно, а  у разі дистанційного навчання -  провести їх дистанційно, в режимі онлайн, визначеному спільно з керівником - методистом практики;</w:t>
      </w:r>
    </w:p>
    <w:p w:rsidR="00000000" w:rsidDel="00000000" w:rsidP="00000000" w:rsidRDefault="00000000" w:rsidRPr="00000000" w14:paraId="00000263">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невиконання поставлених завдань програми є підставою для не атестації студента-практиканта;</w:t>
      </w:r>
    </w:p>
    <w:p w:rsidR="00000000" w:rsidDel="00000000" w:rsidP="00000000" w:rsidRDefault="00000000" w:rsidRPr="00000000" w14:paraId="00000264">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дотримуватися правил внутрішнього розпорядку навчального закладу;</w:t>
      </w:r>
    </w:p>
    <w:p w:rsidR="00000000" w:rsidDel="00000000" w:rsidP="00000000" w:rsidRDefault="00000000" w:rsidRPr="00000000" w14:paraId="00000265">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виконувати розпорядження адміністрації навчального закладу та керівників - методистів практики;</w:t>
      </w:r>
    </w:p>
    <w:p w:rsidR="00000000" w:rsidDel="00000000" w:rsidP="00000000" w:rsidRDefault="00000000" w:rsidRPr="00000000" w14:paraId="00000266">
      <w:pPr>
        <w:numPr>
          <w:ilvl w:val="0"/>
          <w:numId w:val="14"/>
        </w:numPr>
        <w:spacing w:after="0" w:line="360" w:lineRule="auto"/>
        <w:ind w:left="-1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вчасно оформити і подати на перевірку керівнику - методисту звітну документацію про проходження педагогічної практики (</w:t>
      </w:r>
      <w:r w:rsidDel="00000000" w:rsidR="00000000" w:rsidRPr="00000000">
        <w:rPr>
          <w:rFonts w:ascii="Times New Roman" w:cs="Times New Roman" w:eastAsia="Times New Roman" w:hAnsi="Times New Roman"/>
          <w:i w:val="1"/>
          <w:color w:val="000000"/>
          <w:sz w:val="28"/>
          <w:szCs w:val="28"/>
          <w:rtl w:val="0"/>
        </w:rPr>
        <w:t xml:space="preserve">текст лекцій та план-конспект подаються на перевірку викладачу-керівнику </w:t>
      </w:r>
      <w:r w:rsidDel="00000000" w:rsidR="00000000" w:rsidRPr="00000000">
        <w:rPr>
          <w:rFonts w:ascii="Times New Roman" w:cs="Times New Roman" w:eastAsia="Times New Roman" w:hAnsi="Times New Roman"/>
          <w:i w:val="1"/>
          <w:sz w:val="28"/>
          <w:szCs w:val="28"/>
          <w:rtl w:val="0"/>
        </w:rPr>
        <w:t xml:space="preserve">не пізніше ніж за тиждень</w:t>
      </w:r>
      <w:r w:rsidDel="00000000" w:rsidR="00000000" w:rsidRPr="00000000">
        <w:rPr>
          <w:rFonts w:ascii="Times New Roman" w:cs="Times New Roman" w:eastAsia="Times New Roman" w:hAnsi="Times New Roman"/>
          <w:i w:val="1"/>
          <w:color w:val="000000"/>
          <w:sz w:val="28"/>
          <w:szCs w:val="28"/>
          <w:rtl w:val="0"/>
        </w:rPr>
        <w:t xml:space="preserve"> до проведення занять</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6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захистити звіт по педагогічній (асистентській) практиці на засіданні відповідної кафедри.</w:t>
      </w:r>
    </w:p>
    <w:p w:rsidR="00000000" w:rsidDel="00000000" w:rsidP="00000000" w:rsidRDefault="00000000" w:rsidRPr="00000000" w14:paraId="0000026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практики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ожний студент отримує індивідуальні завдання, які повинні вчасно та якісно виконати і оформити відповідно до вимог, а саме:</w:t>
      </w:r>
    </w:p>
    <w:p w:rsidR="00000000" w:rsidDel="00000000" w:rsidP="00000000" w:rsidRDefault="00000000" w:rsidRPr="00000000" w14:paraId="00000269">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Підібрати тематику лекції та семінарського  заняття, попередньо узгодивши їх з керівником - методистом від відповідної кафедри.</w:t>
      </w:r>
    </w:p>
    <w:p w:rsidR="00000000" w:rsidDel="00000000" w:rsidP="00000000" w:rsidRDefault="00000000" w:rsidRPr="00000000" w14:paraId="0000026A">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Оформити щоденник педагогічної (асистентської) практики. (</w:t>
      </w:r>
      <w:r w:rsidDel="00000000" w:rsidR="00000000" w:rsidRPr="00000000">
        <w:rPr>
          <w:rFonts w:ascii="Times New Roman" w:cs="Times New Roman" w:eastAsia="Times New Roman" w:hAnsi="Times New Roman"/>
          <w:b w:val="1"/>
          <w:i w:val="1"/>
          <w:color w:val="000000"/>
          <w:sz w:val="28"/>
          <w:szCs w:val="28"/>
          <w:rtl w:val="0"/>
        </w:rPr>
        <w:t xml:space="preserve">Додаток 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6B">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Опрацювати науково-теоретичний матеріал, який буде використовуватись під час проведення студентом-практикантом лекційних та семінарських занять.</w:t>
      </w:r>
    </w:p>
    <w:p w:rsidR="00000000" w:rsidDel="00000000" w:rsidP="00000000" w:rsidRDefault="00000000" w:rsidRPr="00000000" w14:paraId="0000026C">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Здійснити оформлення лекційних та семінарських занять з використанням  педагогічних методів та прийомів. </w:t>
      </w:r>
    </w:p>
    <w:p w:rsidR="00000000" w:rsidDel="00000000" w:rsidP="00000000" w:rsidRDefault="00000000" w:rsidRPr="00000000" w14:paraId="0000026D">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Оформити та затвердити результати підготовки до практичних занять у вигляді відповідного тексту лекції та плану-конспекту семінару (</w:t>
      </w:r>
      <w:r w:rsidDel="00000000" w:rsidR="00000000" w:rsidRPr="00000000">
        <w:rPr>
          <w:rFonts w:ascii="Times New Roman" w:cs="Times New Roman" w:eastAsia="Times New Roman" w:hAnsi="Times New Roman"/>
          <w:i w:val="1"/>
          <w:color w:val="000000"/>
          <w:sz w:val="28"/>
          <w:szCs w:val="28"/>
          <w:rtl w:val="0"/>
        </w:rPr>
        <w:t xml:space="preserve">текст лекцій та план-конспект подаються на перевірку викладачу-керівнику за 2 тижні до проведення занять</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6E">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Відвідати аудиторно чи у випадку дистанційного навчання – відвідати у дистанційному режимі, онлайн лекційного та семінарського занять іншого студента-практиканта та підготувати на них рецензії.</w:t>
      </w:r>
    </w:p>
    <w:p w:rsidR="00000000" w:rsidDel="00000000" w:rsidP="00000000" w:rsidRDefault="00000000" w:rsidRPr="00000000" w14:paraId="0000026F">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Підготувати та провести аудиторно лекційне та семінарське заняття зі студентами. В умовах дистанційного навчання провести особисто заняття дистанційно, в режимі онлайн, який визначається спільно з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70">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Підготувати рецензію на лекційне та семінарське заняття іншого студента-практиканта та подати його керівнику - </w:t>
      </w:r>
      <w:r w:rsidDel="00000000" w:rsidR="00000000" w:rsidRPr="00000000">
        <w:rPr>
          <w:rFonts w:ascii="Times New Roman" w:cs="Times New Roman" w:eastAsia="Times New Roman" w:hAnsi="Times New Roman"/>
          <w:sz w:val="28"/>
          <w:szCs w:val="28"/>
          <w:rtl w:val="0"/>
        </w:rPr>
        <w:t xml:space="preserve">методисту</w:t>
      </w:r>
      <w:r w:rsidDel="00000000" w:rsidR="00000000" w:rsidRPr="00000000">
        <w:rPr>
          <w:rFonts w:ascii="Times New Roman" w:cs="Times New Roman" w:eastAsia="Times New Roman" w:hAnsi="Times New Roman"/>
          <w:color w:val="000000"/>
          <w:sz w:val="28"/>
          <w:szCs w:val="28"/>
          <w:rtl w:val="0"/>
        </w:rPr>
        <w:t xml:space="preserve"> для оцінювання. </w:t>
      </w:r>
    </w:p>
    <w:p w:rsidR="00000000" w:rsidDel="00000000" w:rsidP="00000000" w:rsidRDefault="00000000" w:rsidRPr="00000000" w14:paraId="00000271">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Оформити відповідно до вимог звітну документацію практики.</w:t>
      </w:r>
    </w:p>
    <w:p w:rsidR="00000000" w:rsidDel="00000000" w:rsidP="00000000" w:rsidRDefault="00000000" w:rsidRPr="00000000" w14:paraId="00000272">
      <w:pPr>
        <w:numPr>
          <w:ilvl w:val="0"/>
          <w:numId w:val="11"/>
        </w:numPr>
        <w:spacing w:after="0" w:line="36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Підготувати та захистити індивідуальний звіт про проходження практики. (</w:t>
      </w:r>
      <w:r w:rsidDel="00000000" w:rsidR="00000000" w:rsidRPr="00000000">
        <w:rPr>
          <w:rFonts w:ascii="Times New Roman" w:cs="Times New Roman" w:eastAsia="Times New Roman" w:hAnsi="Times New Roman"/>
          <w:b w:val="1"/>
          <w:i w:val="1"/>
          <w:color w:val="000000"/>
          <w:sz w:val="28"/>
          <w:szCs w:val="28"/>
          <w:rtl w:val="0"/>
        </w:rPr>
        <w:t xml:space="preserve">Додаток Л</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73">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Заняття під час практики</w:t>
      </w:r>
    </w:p>
    <w:p w:rsidR="00000000" w:rsidDel="00000000" w:rsidP="00000000" w:rsidRDefault="00000000" w:rsidRPr="00000000" w14:paraId="0000027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педагогічної (асистентської) практики студенти-практиканти проводять аудиторно лекційні та семінарські заняття зі студентами та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практики, у випадку дистанційного навчання – заняття проводяться дистанційно, в режимі онлайн. Ці заняття повинні відповідати програмі навчальної дисципліни, з якої буде проведено заняття, </w:t>
      </w:r>
      <w:r w:rsidDel="00000000" w:rsidR="00000000" w:rsidRPr="00000000">
        <w:rPr>
          <w:rFonts w:ascii="Times New Roman" w:cs="Times New Roman" w:eastAsia="Times New Roman" w:hAnsi="Times New Roman"/>
          <w:sz w:val="28"/>
          <w:szCs w:val="28"/>
          <w:rtl w:val="0"/>
        </w:rPr>
        <w:t xml:space="preserve">відповідно до</w:t>
      </w:r>
      <w:r w:rsidDel="00000000" w:rsidR="00000000" w:rsidRPr="00000000">
        <w:rPr>
          <w:rFonts w:ascii="Times New Roman" w:cs="Times New Roman" w:eastAsia="Times New Roman" w:hAnsi="Times New Roman"/>
          <w:color w:val="000000"/>
          <w:sz w:val="28"/>
          <w:szCs w:val="28"/>
          <w:rtl w:val="0"/>
        </w:rPr>
        <w:t xml:space="preserve"> навчального плану.</w:t>
      </w:r>
    </w:p>
    <w:p w:rsidR="00000000" w:rsidDel="00000000" w:rsidP="00000000" w:rsidRDefault="00000000" w:rsidRPr="00000000" w14:paraId="0000027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звітній документації у випадку дистанційного навчання, студенти вказують онлайн платформу на якій відбувається заняття. </w:t>
      </w:r>
    </w:p>
    <w:p w:rsidR="00000000" w:rsidDel="00000000" w:rsidP="00000000" w:rsidRDefault="00000000" w:rsidRPr="00000000" w14:paraId="0000027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проведення занять студент-практикант повинен підготувати та подати на затвердження тему та текст лекції та план-конспект семінарського заняття.</w:t>
      </w:r>
    </w:p>
    <w:p w:rsidR="00000000" w:rsidDel="00000000" w:rsidP="00000000" w:rsidRDefault="00000000" w:rsidRPr="00000000" w14:paraId="0000027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Час проведення заняття, Факультет/Інститут, курс та групу де буде проводитись заняття узгоджується індивідуально студентом-практикантом та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межах встановленого терміну.</w:t>
      </w:r>
    </w:p>
    <w:p w:rsidR="00000000" w:rsidDel="00000000" w:rsidP="00000000" w:rsidRDefault="00000000" w:rsidRPr="00000000" w14:paraId="0000027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Студенти-практиканти повинні дотримуватися режиму праці місця проведення практики та виконувати свою роботу відповідно до  поставлених завдань.</w:t>
      </w:r>
    </w:p>
    <w:p w:rsidR="00000000" w:rsidDel="00000000" w:rsidP="00000000" w:rsidRDefault="00000000" w:rsidRPr="00000000" w14:paraId="0000027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ерівники - </w:t>
      </w:r>
      <w:r w:rsidDel="00000000" w:rsidR="00000000" w:rsidRPr="00000000">
        <w:rPr>
          <w:rFonts w:ascii="Times New Roman" w:cs="Times New Roman" w:eastAsia="Times New Roman" w:hAnsi="Times New Roman"/>
          <w:sz w:val="28"/>
          <w:szCs w:val="28"/>
          <w:rtl w:val="0"/>
        </w:rPr>
        <w:t xml:space="preserve">методисти</w:t>
      </w:r>
      <w:r w:rsidDel="00000000" w:rsidR="00000000" w:rsidRPr="00000000">
        <w:rPr>
          <w:rFonts w:ascii="Times New Roman" w:cs="Times New Roman" w:eastAsia="Times New Roman" w:hAnsi="Times New Roman"/>
          <w:color w:val="000000"/>
          <w:sz w:val="28"/>
          <w:szCs w:val="28"/>
          <w:rtl w:val="0"/>
        </w:rPr>
        <w:t xml:space="preserve"> педагогічної (асистентської) практики контролюють дотримання </w:t>
      </w:r>
      <w:r w:rsidDel="00000000" w:rsidR="00000000" w:rsidRPr="00000000">
        <w:rPr>
          <w:rFonts w:ascii="Times New Roman" w:cs="Times New Roman" w:eastAsia="Times New Roman" w:hAnsi="Times New Roman"/>
          <w:sz w:val="28"/>
          <w:szCs w:val="28"/>
          <w:rtl w:val="0"/>
        </w:rPr>
        <w:t xml:space="preserve">студентами</w:t>
      </w:r>
      <w:r w:rsidDel="00000000" w:rsidR="00000000" w:rsidRPr="00000000">
        <w:rPr>
          <w:rFonts w:ascii="Times New Roman" w:cs="Times New Roman" w:eastAsia="Times New Roman" w:hAnsi="Times New Roman"/>
          <w:color w:val="000000"/>
          <w:sz w:val="28"/>
          <w:szCs w:val="28"/>
          <w:rtl w:val="0"/>
        </w:rPr>
        <w:t xml:space="preserve"> вимог до проходження практики аудиторно чи при дистанційній формі навчання</w:t>
      </w:r>
      <w:r w:rsidDel="00000000" w:rsidR="00000000" w:rsidRPr="00000000">
        <w:rPr>
          <w:rFonts w:ascii="Times New Roman" w:cs="Times New Roman" w:eastAsia="Times New Roman" w:hAnsi="Times New Roman"/>
          <w:sz w:val="28"/>
          <w:szCs w:val="28"/>
          <w:rtl w:val="0"/>
        </w:rPr>
        <w:t xml:space="preserve"> - в режимі онлайн,</w:t>
      </w:r>
      <w:r w:rsidDel="00000000" w:rsidR="00000000" w:rsidRPr="00000000">
        <w:rPr>
          <w:rFonts w:ascii="Times New Roman" w:cs="Times New Roman" w:eastAsia="Times New Roman" w:hAnsi="Times New Roman"/>
          <w:color w:val="000000"/>
          <w:sz w:val="28"/>
          <w:szCs w:val="28"/>
          <w:rtl w:val="0"/>
        </w:rPr>
        <w:t xml:space="preserve"> наявність необхідної документації, якість виконаної роботи, теоретичну підготовленість, ставлення до своїх обов'язків та дисциплінованість.</w:t>
      </w:r>
    </w:p>
    <w:p w:rsidR="00000000" w:rsidDel="00000000" w:rsidP="00000000" w:rsidRDefault="00000000" w:rsidRPr="00000000" w14:paraId="0000027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4.2 Оформлення звітності</w:t>
      </w:r>
    </w:p>
    <w:p w:rsidR="00000000" w:rsidDel="00000000" w:rsidP="00000000" w:rsidRDefault="00000000" w:rsidRPr="00000000" w14:paraId="0000027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звітності студента за результатами проходження викладацької (асистентської) практики є оформлення відповідно до вимог щоденника проходження практики і звіту, їх перевірка, попереднє оцінювання та підпис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і його подальший захист особисто студентом на засіданні кафедри аудиторно, чи у випадку дистанційного навчання – дистанційно, в онлайн форматі. </w:t>
      </w:r>
    </w:p>
    <w:p w:rsidR="00000000" w:rsidDel="00000000" w:rsidP="00000000" w:rsidRDefault="00000000" w:rsidRPr="00000000" w14:paraId="0000027C">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Вимоги до звітних документів</w:t>
      </w:r>
    </w:p>
    <w:p w:rsidR="00000000" w:rsidDel="00000000" w:rsidP="00000000" w:rsidRDefault="00000000" w:rsidRPr="00000000" w14:paraId="0000027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Документи оформляються відповідно до вимог (шрифт оформлення Times New Roman, 14 кегль, поля: праве 2 см, ліве 1,5 см, верхнє та нижнє 2 см) і подаються у друкованому вигляді на перевірку та підпис керівнику - методист</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при дистанційній формі навчання - надсилаються керівникам на електронну скриньку пошти, і після перевірки подаються на відповідну кафедру у друкованому вигляді. Документація щодо практики подається в окремій папці чи швидкозшивачі.</w:t>
      </w:r>
    </w:p>
    <w:p w:rsidR="00000000" w:rsidDel="00000000" w:rsidP="00000000" w:rsidRDefault="00000000" w:rsidRPr="00000000" w14:paraId="0000027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Захист звітів про проходження викладацької (асистентської) практики відбувається на засіданні відповідної кафедри після закінчення призначеного терміну.</w:t>
      </w:r>
    </w:p>
    <w:p w:rsidR="00000000" w:rsidDel="00000000" w:rsidP="00000000" w:rsidRDefault="00000000" w:rsidRPr="00000000" w14:paraId="0000027F">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Студент після проходження викладацької (асистентської) практики повинен надати керівнику - методисту для перевірки такі документи:</w:t>
      </w:r>
    </w:p>
    <w:p w:rsidR="00000000" w:rsidDel="00000000" w:rsidP="00000000" w:rsidRDefault="00000000" w:rsidRPr="00000000" w14:paraId="00000280">
      <w:pPr>
        <w:numPr>
          <w:ilvl w:val="0"/>
          <w:numId w:val="12"/>
        </w:numPr>
        <w:spacing w:after="0" w:line="360" w:lineRule="auto"/>
        <w:ind w:left="149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Звіт</w:t>
      </w:r>
      <w:r w:rsidDel="00000000" w:rsidR="00000000" w:rsidRPr="00000000">
        <w:rPr>
          <w:rFonts w:ascii="Times New Roman" w:cs="Times New Roman" w:eastAsia="Times New Roman" w:hAnsi="Times New Roman"/>
          <w:color w:val="000000"/>
          <w:sz w:val="28"/>
          <w:szCs w:val="28"/>
          <w:rtl w:val="0"/>
        </w:rPr>
        <w:t xml:space="preserve"> студента про педагогічну (асистентську) практику за встановленою формою, який складається після проходження практики і в якому повинен міститись детальний опис проходження практики та результати виконання студентом поставлених перед ним завдань. Звіт перевіряється і підписується керівником -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i w:val="1"/>
          <w:color w:val="000000"/>
          <w:sz w:val="28"/>
          <w:szCs w:val="28"/>
          <w:rtl w:val="0"/>
        </w:rPr>
        <w:t xml:space="preserve">Додаток Л</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81">
      <w:pPr>
        <w:numPr>
          <w:ilvl w:val="0"/>
          <w:numId w:val="12"/>
        </w:numPr>
        <w:spacing w:after="0" w:line="360" w:lineRule="auto"/>
        <w:ind w:left="149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Щоденник,</w:t>
      </w:r>
      <w:r w:rsidDel="00000000" w:rsidR="00000000" w:rsidRPr="00000000">
        <w:rPr>
          <w:rFonts w:ascii="Times New Roman" w:cs="Times New Roman" w:eastAsia="Times New Roman" w:hAnsi="Times New Roman"/>
          <w:color w:val="000000"/>
          <w:sz w:val="28"/>
          <w:szCs w:val="28"/>
          <w:rtl w:val="0"/>
        </w:rPr>
        <w:t xml:space="preserve"> який ведеться студентом протягом усього періоду проходження практики із записами про всі види виконаної роботи із зазначенням дати. Щоденник повинен бути підписаний керівником- </w:t>
      </w:r>
      <w:r w:rsidDel="00000000" w:rsidR="00000000" w:rsidRPr="00000000">
        <w:rPr>
          <w:rFonts w:ascii="Times New Roman" w:cs="Times New Roman" w:eastAsia="Times New Roman" w:hAnsi="Times New Roman"/>
          <w:sz w:val="28"/>
          <w:szCs w:val="28"/>
          <w:rtl w:val="0"/>
        </w:rPr>
        <w:t xml:space="preserve">методистом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Додаток 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82">
      <w:pPr>
        <w:numPr>
          <w:ilvl w:val="0"/>
          <w:numId w:val="12"/>
        </w:numPr>
        <w:spacing w:after="0" w:line="360" w:lineRule="auto"/>
        <w:ind w:left="149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Повний текст з теми прочитаної лекції та план-конспект семінарського заняття,</w:t>
      </w:r>
      <w:r w:rsidDel="00000000" w:rsidR="00000000" w:rsidRPr="00000000">
        <w:rPr>
          <w:rFonts w:ascii="Times New Roman" w:cs="Times New Roman" w:eastAsia="Times New Roman" w:hAnsi="Times New Roman"/>
          <w:color w:val="000000"/>
          <w:sz w:val="28"/>
          <w:szCs w:val="28"/>
          <w:rtl w:val="0"/>
        </w:rPr>
        <w:t xml:space="preserve"> які готуються студентом особисто із вказанням використаних при підготовці джерел. </w:t>
      </w:r>
    </w:p>
    <w:p w:rsidR="00000000" w:rsidDel="00000000" w:rsidP="00000000" w:rsidRDefault="00000000" w:rsidRPr="00000000" w14:paraId="00000283">
      <w:pPr>
        <w:numPr>
          <w:ilvl w:val="0"/>
          <w:numId w:val="12"/>
        </w:numPr>
        <w:spacing w:after="0" w:line="360" w:lineRule="auto"/>
        <w:ind w:left="149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Рецензії </w:t>
      </w:r>
      <w:r w:rsidDel="00000000" w:rsidR="00000000" w:rsidRPr="00000000">
        <w:rPr>
          <w:rFonts w:ascii="Times New Roman" w:cs="Times New Roman" w:eastAsia="Times New Roman" w:hAnsi="Times New Roman"/>
          <w:color w:val="000000"/>
          <w:sz w:val="28"/>
          <w:szCs w:val="28"/>
          <w:rtl w:val="0"/>
        </w:rPr>
        <w:t xml:space="preserve">студента-практиканта, які готуються після відвідування лекційного та семінарського заняття іншого студента-практиканта, де вказується: ім’я, прізвище студента-практиканта, який проводив заняття; місце проведення; дата, час; форма заняття; форма проведення заняття (аудиторно/дистанційно); курс, група; тема заняття, основні положення які були викладені під час лекції/питання які були розглянуті на семінарському занятті; стиль викладання студента-практиканта, які методи викладання були викладені; зауваження до проведеного заняття.</w:t>
      </w:r>
    </w:p>
    <w:p w:rsidR="00000000" w:rsidDel="00000000" w:rsidP="00000000" w:rsidRDefault="00000000" w:rsidRPr="00000000" w14:paraId="00000284">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4.3 Критерії оцінювання</w:t>
      </w:r>
    </w:p>
    <w:p w:rsidR="00000000" w:rsidDel="00000000" w:rsidP="00000000" w:rsidRDefault="00000000" w:rsidRPr="00000000" w14:paraId="0000028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практики здійснюється за модульно-рейтинговою системою за </w:t>
      </w:r>
      <w:r w:rsidDel="00000000" w:rsidR="00000000" w:rsidRPr="00000000">
        <w:rPr>
          <w:rFonts w:ascii="Times New Roman" w:cs="Times New Roman" w:eastAsia="Times New Roman" w:hAnsi="Times New Roman"/>
          <w:b w:val="1"/>
          <w:color w:val="000000"/>
          <w:sz w:val="28"/>
          <w:szCs w:val="28"/>
          <w:rtl w:val="0"/>
        </w:rPr>
        <w:t xml:space="preserve">100 бальною шкалою</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86">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Підсумкова оцінка виставляється з урахуванням:</w:t>
      </w:r>
    </w:p>
    <w:p w:rsidR="00000000" w:rsidDel="00000000" w:rsidP="00000000" w:rsidRDefault="00000000" w:rsidRPr="00000000" w14:paraId="00000287">
      <w:pPr>
        <w:numPr>
          <w:ilvl w:val="0"/>
          <w:numId w:val="16"/>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керівника - </w:t>
      </w:r>
      <w:r w:rsidDel="00000000" w:rsidR="00000000" w:rsidRPr="00000000">
        <w:rPr>
          <w:rFonts w:ascii="Times New Roman" w:cs="Times New Roman" w:eastAsia="Times New Roman" w:hAnsi="Times New Roman"/>
          <w:sz w:val="28"/>
          <w:szCs w:val="28"/>
          <w:rtl w:val="0"/>
        </w:rPr>
        <w:t xml:space="preserve">методиста</w:t>
      </w:r>
      <w:r w:rsidDel="00000000" w:rsidR="00000000" w:rsidRPr="00000000">
        <w:rPr>
          <w:rFonts w:ascii="Times New Roman" w:cs="Times New Roman" w:eastAsia="Times New Roman" w:hAnsi="Times New Roman"/>
          <w:color w:val="000000"/>
          <w:sz w:val="28"/>
          <w:szCs w:val="28"/>
          <w:rtl w:val="0"/>
        </w:rPr>
        <w:t xml:space="preserve"> проходження викладацької (асистентської) практики, а саме виконання всіх поставлених перед студентом завдань: підготовки та оформлення тексту лекції та плану-конспекту семінарського заняття, теоретичну підготовку студента та рівень володіння матеріалом щодо проведених ним занять, стиль викладання та використання дистанційних технологій під час проведення заняття в режимі онлайн, рецензій на проведені ним заняття від інших студентів, а також оформлення відповідно до вимог звіту та щоденника проходження практики;</w:t>
      </w:r>
    </w:p>
    <w:p w:rsidR="00000000" w:rsidDel="00000000" w:rsidP="00000000" w:rsidRDefault="00000000" w:rsidRPr="00000000" w14:paraId="00000288">
      <w:pPr>
        <w:numPr>
          <w:ilvl w:val="0"/>
          <w:numId w:val="16"/>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проведення студентом захисту звіту про проходження практики;</w:t>
      </w:r>
    </w:p>
    <w:p w:rsidR="00000000" w:rsidDel="00000000" w:rsidP="00000000" w:rsidRDefault="00000000" w:rsidRPr="00000000" w14:paraId="00000289">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оцінювання:</w:t>
      </w:r>
    </w:p>
    <w:p w:rsidR="00000000" w:rsidDel="00000000" w:rsidP="00000000" w:rsidRDefault="00000000" w:rsidRPr="00000000" w14:paraId="0000028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90-100 балів відмінно</w:t>
      </w:r>
    </w:p>
    <w:p w:rsidR="00000000" w:rsidDel="00000000" w:rsidP="00000000" w:rsidRDefault="00000000" w:rsidRPr="00000000" w14:paraId="0000028B">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75-89 – добре</w:t>
      </w:r>
    </w:p>
    <w:p w:rsidR="00000000" w:rsidDel="00000000" w:rsidP="00000000" w:rsidRDefault="00000000" w:rsidRPr="00000000" w14:paraId="0000028C">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60-74 – задовільно</w:t>
      </w:r>
    </w:p>
    <w:p w:rsidR="00000000" w:rsidDel="00000000" w:rsidP="00000000" w:rsidRDefault="00000000" w:rsidRPr="00000000" w14:paraId="0000028D">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0-59 – незадовільно</w:t>
      </w:r>
    </w:p>
    <w:p w:rsidR="00000000" w:rsidDel="00000000" w:rsidP="00000000" w:rsidRDefault="00000000" w:rsidRPr="00000000" w14:paraId="0000028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разі незадовільної оцінки проходження політологічної практики – за рішенням деканату студент може пройти її повторно.</w:t>
      </w:r>
    </w:p>
    <w:p w:rsidR="00000000" w:rsidDel="00000000" w:rsidP="00000000" w:rsidRDefault="00000000" w:rsidRPr="00000000" w14:paraId="0000028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5</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НАУКОВО-ВИРОБНИЧА ПРАКТИКА</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 Загальні положення</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Науково-виробнича практика є невід’ємною складовою процесу підготовки студентів спеціальності «Політологія» за освітньо-кваліфікаційним рівнем «магістр». Вона є необхідним етапом у розвитку необхідних компетенцій та підготовки майбутніх фахівців до викладацької та наукової діяльності.</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практики: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ознайомити студентів з особливостями організації та проведення науково-дослідної роботи, формування та закріплення у них навичок наукової роботи, на основі засвоєних під час навчання знань, а також виховання потреби систематично поновлювати свої знання та творчо їх застосовувати в практичній діяльності.</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практики:</w:t>
      </w:r>
    </w:p>
    <w:p w:rsidR="00000000" w:rsidDel="00000000" w:rsidP="00000000" w:rsidRDefault="00000000" w:rsidRPr="00000000" w14:paraId="000002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розширення та поглиблення знань, умінь та навичок, отриманих студентами в процесі вивчення дисциплін магістерської програми;</w:t>
      </w:r>
    </w:p>
    <w:p w:rsidR="00000000" w:rsidDel="00000000" w:rsidP="00000000" w:rsidRDefault="00000000" w:rsidRPr="00000000" w14:paraId="000002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ознайомлення студентів з основними напрямами, тематикою та організацією наукової роботи одного з науково-дослідницьких центрів; </w:t>
      </w:r>
    </w:p>
    <w:p w:rsidR="00000000" w:rsidDel="00000000" w:rsidP="00000000" w:rsidRDefault="00000000" w:rsidRPr="00000000" w14:paraId="000002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оволодіння сучасною методологією наукового дослідження;</w:t>
      </w:r>
    </w:p>
    <w:p w:rsidR="00000000" w:rsidDel="00000000" w:rsidP="00000000" w:rsidRDefault="00000000" w:rsidRPr="00000000" w14:paraId="000002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навичок викладу результатів наукового дослідження;  </w:t>
      </w:r>
    </w:p>
    <w:p w:rsidR="00000000" w:rsidDel="00000000" w:rsidP="00000000" w:rsidRDefault="00000000" w:rsidRPr="00000000" w14:paraId="000002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удосконалення навичок самоосвіти та саморозвитку, а також сприяння активізації науково-дослідницької діяльності студентів.</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Науково-виробничу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практику студенти можуть проходити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науково-дослідницьких центрах державної та недержавної форм власності, зокрема в науково-дослідницьких інститутах НАН України, науково-дослідницьких та науково-аналітичних установах іншого підпорядкування, наукових підрозділах закладів вищої освіти, громадських наукових та науково-аналітичних організаціях.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проходження практики студенти повинні ознайомитися з організацією і проведенням науково-дослідницької роботи об’єкта практики. Це передбачає з’ясування місця наукового центру в системі організації науки; вивчення структури та функцій підрозділів наукового центру; ознайомлення з основними напрямами науково-дослідницької роботи та порядком отримання так виконання науково-дослідницьких завдань; вивчення методів колегіального вирішення наукових проблем.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Науково-виробничу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практику організовують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випускаючі кафедри спеціальності «Політологія», а загальне керівництво практикою забезпечує призначений Вченою радою факультету викладач – керівник практики із спеціальності.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Керівник практики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узгоджує питання проходження практики з відповідними установами; здійснює розподіл студентів за об’єктами практики; проводить установчі збори зі студентами для ознайомлення з програмою практики; організовує та проводить конференцію з підведення підсумків практики, а також складає письмовий звіт і доповідає про підсумки практики на засіданні кафедри.</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Безпосереднє керівництво практикою студентів здійснюють призначені кафедрами викладачі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керівники-методисти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ставлять перед студентами конкретні завдання, допомагають з підготовкою та оформленням необхідних документів, здійснюють контроль за проходженням практики та оцінюють її результати.</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результатами практики студенти подають на кафедру такі документи:</w:t>
      </w:r>
    </w:p>
    <w:p w:rsidR="00000000" w:rsidDel="00000000" w:rsidP="00000000" w:rsidRDefault="00000000" w:rsidRPr="00000000" w14:paraId="000002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щоденник науково-виробничої практики;</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звіт про проходження практики;</w:t>
      </w: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наукової статті та темою кваліфікаційної роботи;</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рецензія на наукову статтю;</w:t>
      </w: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відгук установи, в якій проводилась практика;</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відгук керівника-методиста практики із зазначенням оцінки;</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Звіт про проходження науково-виробничої практики студенти захищають на засіданні кафедри.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Підсумкова оцінка визначається з урахуванням захисту звіту та заноситься до залікової відомості та залікової книжки. Студенти, які отримали незадовільну оцінку за практику, можуть пройти її повторно, за рішенням деканату.</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 Написання наукової статті та рецензії</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Наукова стаття – один з основних видів наукової роботи. Вона містить виклад проміжних або кінцевих результатів наукового дослідження, висвітлює конкретне питання за темою дослідження, фіксує науковий пріоритет автора, робить її матеріал надбанням фахівців. Для написання наукової статті автори послуговуються науковим стилем написання, що передбачає використання науково-термінологічної лексики, слів іншомовного походження та лексем з абстрактним значенням. Лексика наукової статті не повинна бути надмірно емоційної та експресивною. Висловлювання автора повинні бути узагальненими, логічними, точними та аргументованими.</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 від обсягу викладеного матеріалу та спрямованості дослідження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наукові статті поділяють на: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дослідницькі статті, наукові повідомлення та оглядові наукові статті.</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дослідницькій статті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автор розгорнуто подає результати наукового дослідження та репрезентує нові наукові знання. Різновидом дослідницької статті є методична стаття, в якій автор пропонує та описує новий метод чи нову модифікацію існуючого методу.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Рекомендований обсяг такої статті – 12-24 сторінки.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науковому повідомленні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коротко, без деталізації, викладаються результати наукового дослідження, акцентуючи увагу на основних аспектах нових наукових знань.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Рекомендований обсяг – 8-12 сторінок. </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Оглядова наукова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стаття містить узагальнену інформацію про значну кількість досліджень в науковій галузі за визначений період часу. У ній автори критично розглядають інформацію з певної теми, структурують її, пропонують нові напрями і підходи досліджень.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Рекомендований обсяг – 12-24 сторінки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Найоптимальніша структура наукової статті передбачає такі складові елементи:</w:t>
      </w:r>
    </w:p>
    <w:p w:rsidR="00000000" w:rsidDel="00000000" w:rsidP="00000000" w:rsidRDefault="00000000" w:rsidRPr="00000000" w14:paraId="000002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Зазначається актуальність теми, подається огляд літератури та попередніх досліджень з визначеної проблематики, вказується мета і завдання наукового дослідження. </w:t>
      </w: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дослідження.</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Описуються методи, які використовувалися для дослідження обраної проблеми та зазначається, як вони вплинули на здобуття наукового результату.</w:t>
      </w: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Результати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Найбільша за обсягом частина наукової статті, яка містить вичерпну інформацію про результати наукового дослідження. Автор аналізує власні результати, порівнює їх з тематично дотичними результатами інших досліджень, вказує межі застосування власних висновків та пропонує подальші напрями наукових розвідок.</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Подаються узагальнені підсумки, що витікають з результатів дослідження. </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Вимоги до оформлення наукової статті:</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рукопису статті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12 сторінок.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Текст наукової статті повинен бути надрукований у текстовому редакторі MS Word; орієнтація сторінок: книжкова із вирівнюванням по ширині з відступом від лівого краю – 1,25 мм; поля: верхнє, нижнє – 2 см, ліве – 2 см, праве – 1 см; шрифт: Times New Roman (розмір шрифту – 14 рt); міжрядковий інтервал – 1,5. У тексті не повинно бути переносів і макросів.</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титульній сторінці статті кількома мовами (зазвичай це – українська, англійська) вказують: </w:t>
      </w:r>
    </w:p>
    <w:p w:rsidR="00000000" w:rsidDel="00000000" w:rsidP="00000000" w:rsidRDefault="00000000" w:rsidRPr="00000000" w14:paraId="000002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прізвище, ім’я та по батькові автора, місце роботи, посаду, науковий ступінь, контактний телефон і електронну пошту; </w:t>
      </w:r>
    </w:p>
    <w:p w:rsidR="00000000" w:rsidDel="00000000" w:rsidP="00000000" w:rsidRDefault="00000000" w:rsidRPr="00000000" w14:paraId="000002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індекс універсальної десяткової класифікації статті; </w:t>
      </w:r>
    </w:p>
    <w:p w:rsidR="00000000" w:rsidDel="00000000" w:rsidP="00000000" w:rsidRDefault="00000000" w:rsidRPr="00000000" w14:paraId="000002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назву статті; </w:t>
      </w:r>
    </w:p>
    <w:p w:rsidR="00000000" w:rsidDel="00000000" w:rsidP="00000000" w:rsidRDefault="00000000" w:rsidRPr="00000000" w14:paraId="000002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анотацію; </w:t>
      </w:r>
    </w:p>
    <w:p w:rsidR="00000000" w:rsidDel="00000000" w:rsidP="00000000" w:rsidRDefault="00000000" w:rsidRPr="00000000" w14:paraId="000002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слова (3–5 слів чи словосполучень).</w:t>
      </w:r>
    </w:p>
    <w:p w:rsidR="00000000" w:rsidDel="00000000" w:rsidP="00000000" w:rsidRDefault="00000000" w:rsidRPr="00000000" w14:paraId="000002D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другій сторінці повторюють назву статті українською мовою. Далі розміщують текст наукової статті. Список літератури повинен становити не менше 10 позицій </w:t>
      </w:r>
      <w:r w:rsidDel="00000000" w:rsidR="00000000" w:rsidRPr="00000000">
        <w:rPr>
          <w:rFonts w:ascii="Times New Roman" w:cs="Times New Roman" w:eastAsia="Times New Roman" w:hAnsi="Times New Roman"/>
          <w:b w:val="1"/>
          <w:i w:val="1"/>
          <w:sz w:val="28"/>
          <w:szCs w:val="28"/>
          <w:rtl w:val="0"/>
        </w:rPr>
        <w:t xml:space="preserve">(оформлення списку літератури див. Розділ 6).</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Вимоги до структури рецензії:</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Рецензія </w:t>
      </w:r>
      <w:r w:rsidDel="00000000" w:rsidR="00000000" w:rsidRPr="00000000">
        <w:rPr>
          <w:rFonts w:ascii="Times New Roman" w:cs="Times New Roman" w:eastAsia="Times New Roman" w:hAnsi="Times New Roman"/>
          <w:sz w:val="28"/>
          <w:szCs w:val="28"/>
          <w:rtl w:val="0"/>
        </w:rPr>
        <w:t xml:space="preserve">повинна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характер</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зувати теоретичну, або прикладну значущість дослідження, співвідносити висновки автора з наявними науковими концепціями. Обов’язковим елементом рецензії має бути оцінка особистого внеску автора статті для вирішення розглянутої проблеми. Доцільно зазначити в рецензії відповідність стилю, логіки й доступності викладу наукового характеру матеріалу, а також зробити висновок про достовірність та обґрунтованість висновків автора. </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Зауваження та побажання рецензента повинні бути чітко сформульованими та принциповими, однак – доброзичливими та сприяти подальшому науковому і творчому зростанню автора.</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 Оформлення звітності</w:t>
      </w:r>
    </w:p>
    <w:p w:rsidR="00000000" w:rsidDel="00000000" w:rsidP="00000000" w:rsidRDefault="00000000" w:rsidRPr="00000000" w14:paraId="000002D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практики студент звітує про її підсумки, подаючи на кафедру письмовий щоденник та звіт про проходження науково-виробничої практики. </w:t>
      </w:r>
    </w:p>
    <w:p w:rsidR="00000000" w:rsidDel="00000000" w:rsidP="00000000" w:rsidRDefault="00000000" w:rsidRPr="00000000" w14:paraId="000002D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щоденнику </w:t>
      </w:r>
      <w:r w:rsidDel="00000000" w:rsidR="00000000" w:rsidRPr="00000000">
        <w:rPr>
          <w:rFonts w:ascii="Times New Roman" w:cs="Times New Roman" w:eastAsia="Times New Roman" w:hAnsi="Times New Roman"/>
          <w:sz w:val="28"/>
          <w:szCs w:val="28"/>
          <w:rtl w:val="0"/>
        </w:rPr>
        <w:t xml:space="preserve">студент у хронологічному порядку записує зміст роботи за кожен день практики (</w:t>
      </w:r>
      <w:r w:rsidDel="00000000" w:rsidR="00000000" w:rsidRPr="00000000">
        <w:rPr>
          <w:rFonts w:ascii="Times New Roman" w:cs="Times New Roman" w:eastAsia="Times New Roman" w:hAnsi="Times New Roman"/>
          <w:b w:val="1"/>
          <w:sz w:val="28"/>
          <w:szCs w:val="28"/>
          <w:rtl w:val="0"/>
        </w:rPr>
        <w:t xml:space="preserve">Додаток Н</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D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Звіт</w:t>
      </w:r>
      <w:r w:rsidDel="00000000" w:rsidR="00000000" w:rsidRPr="00000000">
        <w:rPr>
          <w:rFonts w:ascii="Times New Roman" w:cs="Times New Roman" w:eastAsia="Times New Roman" w:hAnsi="Times New Roman"/>
          <w:sz w:val="28"/>
          <w:szCs w:val="28"/>
          <w:rtl w:val="0"/>
        </w:rPr>
        <w:t xml:space="preserve"> про проходження практики повинен складатися з таких структурних елементів </w:t>
      </w:r>
      <w:r w:rsidDel="00000000" w:rsidR="00000000" w:rsidRPr="00000000">
        <w:rPr>
          <w:rFonts w:ascii="Times New Roman" w:cs="Times New Roman" w:eastAsia="Times New Roman" w:hAnsi="Times New Roman"/>
          <w:b w:val="1"/>
          <w:sz w:val="28"/>
          <w:szCs w:val="28"/>
          <w:rtl w:val="0"/>
        </w:rPr>
        <w:t xml:space="preserve">(Додаток 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(відомості про структуру та функції об’єкта практики, його статус та місце в системі організації науки та підготовки наукових кадрів України);</w:t>
      </w: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результати практики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(наводиться інформація про об’єкт практики відповідно до визначених завдань);</w:t>
      </w: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загальні висновки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щодо наукової роботи об’єкта практики).</w:t>
      </w:r>
      <w:r w:rsidDel="00000000" w:rsidR="00000000" w:rsidRPr="00000000">
        <w:rPr>
          <w:rtl w:val="0"/>
        </w:rPr>
      </w:r>
    </w:p>
    <w:p w:rsidR="00000000" w:rsidDel="00000000" w:rsidP="00000000" w:rsidRDefault="00000000" w:rsidRPr="00000000" w14:paraId="000002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рекомендації з удосконалення організації практики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(зазначаються позитивні та негативні моменти в організації практики, висловлюються пропозиції з її удосконалення).</w:t>
      </w:r>
      <w:r w:rsidDel="00000000" w:rsidR="00000000" w:rsidRPr="00000000">
        <w:rPr>
          <w:rtl w:val="0"/>
        </w:rPr>
      </w:r>
    </w:p>
    <w:p w:rsidR="00000000" w:rsidDel="00000000" w:rsidP="00000000" w:rsidRDefault="00000000" w:rsidRPr="00000000" w14:paraId="000002D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Документи оформлюються відповідно до вимог – шрифт оформлення Times New Roman, 14 кегль, поля: праве 2 см, ліве 1,5 см, верхнє та нижнє 2 см.</w:t>
      </w:r>
    </w:p>
    <w:p w:rsidR="00000000" w:rsidDel="00000000" w:rsidP="00000000" w:rsidRDefault="00000000" w:rsidRPr="00000000" w14:paraId="000002DE">
      <w:pPr>
        <w:spacing w:after="0" w:line="360" w:lineRule="auto"/>
        <w:ind w:firstLine="567"/>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DF">
      <w:pPr>
        <w:spacing w:after="0" w:line="360" w:lineRule="auto"/>
        <w:ind w:firstLine="567"/>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5.4 Критерії оцінювання</w:t>
      </w:r>
    </w:p>
    <w:p w:rsidR="00000000" w:rsidDel="00000000" w:rsidP="00000000" w:rsidRDefault="00000000" w:rsidRPr="00000000" w14:paraId="000002E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практики здійснюється за модульно-рейтинговою системою за </w:t>
      </w:r>
      <w:r w:rsidDel="00000000" w:rsidR="00000000" w:rsidRPr="00000000">
        <w:rPr>
          <w:rFonts w:ascii="Times New Roman" w:cs="Times New Roman" w:eastAsia="Times New Roman" w:hAnsi="Times New Roman"/>
          <w:b w:val="1"/>
          <w:color w:val="000000"/>
          <w:sz w:val="28"/>
          <w:szCs w:val="28"/>
          <w:rtl w:val="0"/>
        </w:rPr>
        <w:t xml:space="preserve">100 бальною</w:t>
      </w:r>
      <w:r w:rsidDel="00000000" w:rsidR="00000000" w:rsidRPr="00000000">
        <w:rPr>
          <w:rFonts w:ascii="Times New Roman" w:cs="Times New Roman" w:eastAsia="Times New Roman" w:hAnsi="Times New Roman"/>
          <w:color w:val="000000"/>
          <w:sz w:val="28"/>
          <w:szCs w:val="28"/>
          <w:rtl w:val="0"/>
        </w:rPr>
        <w:t xml:space="preserve"> шкалою.</w:t>
      </w:r>
    </w:p>
    <w:p w:rsidR="00000000" w:rsidDel="00000000" w:rsidP="00000000" w:rsidRDefault="00000000" w:rsidRPr="00000000" w14:paraId="000002E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Підсумкова оцінка виставляється з урахуванням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E2">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викладача – керівника-методиста за проходження науково-виробничої практики, а саме виконання всіх поставлених перед студентом завдань, написання наукової статті, рецензії та оформлення відповідно до вимог звіту та щоденника проходження практики;</w:t>
      </w:r>
    </w:p>
    <w:p w:rsidR="00000000" w:rsidDel="00000000" w:rsidP="00000000" w:rsidRDefault="00000000" w:rsidRPr="00000000" w14:paraId="000002E3">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оцінки проведення студентом захисту звіту про проходження науково-виробничої практики;</w:t>
      </w:r>
    </w:p>
    <w:p w:rsidR="00000000" w:rsidDel="00000000" w:rsidP="00000000" w:rsidRDefault="00000000" w:rsidRPr="00000000" w14:paraId="000002E4">
      <w:pPr>
        <w:numPr>
          <w:ilvl w:val="0"/>
          <w:numId w:val="18"/>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відгук про проходження науково-виробничої практики від об’єкту проходження політологічної практики.</w:t>
      </w:r>
    </w:p>
    <w:p w:rsidR="00000000" w:rsidDel="00000000" w:rsidP="00000000" w:rsidRDefault="00000000" w:rsidRPr="00000000" w14:paraId="000002E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Підсумкова оцінка практики кожного студента визначається з урахуванням результатів захисту аналітичного звіту про проходження політологічної практики.</w:t>
      </w:r>
    </w:p>
    <w:p w:rsidR="00000000" w:rsidDel="00000000" w:rsidP="00000000" w:rsidRDefault="00000000" w:rsidRPr="00000000" w14:paraId="000002E6">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оцінювання:</w:t>
      </w:r>
    </w:p>
    <w:p w:rsidR="00000000" w:rsidDel="00000000" w:rsidP="00000000" w:rsidRDefault="00000000" w:rsidRPr="00000000" w14:paraId="000002E7">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90-100 балів відмінно</w:t>
      </w:r>
    </w:p>
    <w:p w:rsidR="00000000" w:rsidDel="00000000" w:rsidP="00000000" w:rsidRDefault="00000000" w:rsidRPr="00000000" w14:paraId="000002E8">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75-89 – добре</w:t>
      </w:r>
    </w:p>
    <w:p w:rsidR="00000000" w:rsidDel="00000000" w:rsidP="00000000" w:rsidRDefault="00000000" w:rsidRPr="00000000" w14:paraId="000002E9">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60-74 – задовільно</w:t>
      </w:r>
    </w:p>
    <w:p w:rsidR="00000000" w:rsidDel="00000000" w:rsidP="00000000" w:rsidRDefault="00000000" w:rsidRPr="00000000" w14:paraId="000002E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0-59 – незадовільно</w:t>
      </w:r>
    </w:p>
    <w:p w:rsidR="00000000" w:rsidDel="00000000" w:rsidP="00000000" w:rsidRDefault="00000000" w:rsidRPr="00000000" w14:paraId="000002E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разі незадовільної оцінки проходження політологічної практики – за рішенням деканату студент може пройти її повторно.</w:t>
      </w:r>
    </w:p>
    <w:p w:rsidR="00000000" w:rsidDel="00000000" w:rsidP="00000000" w:rsidRDefault="00000000" w:rsidRPr="00000000" w14:paraId="000002E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6</w:t>
      </w:r>
    </w:p>
    <w:p w:rsidR="00000000" w:rsidDel="00000000" w:rsidP="00000000" w:rsidRDefault="00000000" w:rsidRPr="00000000" w14:paraId="000002F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ПІДБІР ДЖЕРЕЛ ТА ОФОРМЛЕННЯ СПИСКУ ЛІТЕРАТУРИ</w:t>
      </w:r>
    </w:p>
    <w:p w:rsidR="00000000" w:rsidDel="00000000" w:rsidP="00000000" w:rsidRDefault="00000000" w:rsidRPr="00000000" w14:paraId="000002F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6.1. Особливості підбору та опрацювання літератури</w:t>
      </w:r>
    </w:p>
    <w:p w:rsidR="00000000" w:rsidDel="00000000" w:rsidP="00000000" w:rsidRDefault="00000000" w:rsidRPr="00000000" w14:paraId="000002FD">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є теоретичним і експериментальним підґрунтям для досягнення мети наукових досліджень і вирішення поставлених завдань. Вона є доказом обґрунтованості наукових положень, їх достовірності та новизни. Саме тому особливо важлива роль відводиться накопиченню наукової інформації та роботі з літературними джерелами. </w:t>
      </w:r>
    </w:p>
    <w:p w:rsidR="00000000" w:rsidDel="00000000" w:rsidP="00000000" w:rsidRDefault="00000000" w:rsidRPr="00000000" w14:paraId="000002FE">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інформація поширюється за певними каналами, засобами і методами. Під джерелом наукової інформації слід розуміти документ, що містить у собі науковий факт. Документальні джерела містять основний обсяг інформації, що використовується у науковій діяльності, та умовно поділяються на первинні (у яких, як правило, знаходяться результати наукових досліджень і розробок, нові наукові дані, ідеї, факти) та вторинні (які є результатом аналітичної обробки первинних документів).</w:t>
      </w:r>
    </w:p>
    <w:p w:rsidR="00000000" w:rsidDel="00000000" w:rsidP="00000000" w:rsidRDefault="00000000" w:rsidRPr="00000000" w14:paraId="000002FF">
      <w:pPr>
        <w:spacing w:after="0" w:line="360" w:lineRule="auto"/>
        <w:ind w:firstLine="566.9291338582675"/>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Етап збору і відбору інформації для проведення наукових до­сліджень є одним із ключових. Його організація передбачає:</w:t>
      </w:r>
    </w:p>
    <w:p w:rsidR="00000000" w:rsidDel="00000000" w:rsidP="00000000" w:rsidRDefault="00000000" w:rsidRPr="00000000" w14:paraId="00000300">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визначення переліку питань, що будуть вивчатися;</w:t>
      </w:r>
    </w:p>
    <w:p w:rsidR="00000000" w:rsidDel="00000000" w:rsidP="00000000" w:rsidRDefault="00000000" w:rsidRPr="00000000" w14:paraId="00000301">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встановлення хронологічних меж пошуку необхідної літератури;</w:t>
      </w:r>
    </w:p>
    <w:p w:rsidR="00000000" w:rsidDel="00000000" w:rsidP="00000000" w:rsidRDefault="00000000" w:rsidRPr="00000000" w14:paraId="00000302">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уточнення можливості і доцільності використання літератури зарубіжних авторів;</w:t>
      </w:r>
    </w:p>
    <w:p w:rsidR="00000000" w:rsidDel="00000000" w:rsidP="00000000" w:rsidRDefault="00000000" w:rsidRPr="00000000" w14:paraId="00000303">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уточнення джерел інформації (книги, статті, стандарти тощо);</w:t>
      </w:r>
    </w:p>
    <w:p w:rsidR="00000000" w:rsidDel="00000000" w:rsidP="00000000" w:rsidRDefault="00000000" w:rsidRPr="00000000" w14:paraId="00000304">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визначення масштабності відбору літератури - всю з даного питання, чи лише окремі матеріали;</w:t>
      </w:r>
    </w:p>
    <w:p w:rsidR="00000000" w:rsidDel="00000000" w:rsidP="00000000" w:rsidRDefault="00000000" w:rsidRPr="00000000" w14:paraId="00000305">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участь в роботі тематичних семінарів і конференцій;</w:t>
      </w:r>
    </w:p>
    <w:p w:rsidR="00000000" w:rsidDel="00000000" w:rsidP="00000000" w:rsidRDefault="00000000" w:rsidRPr="00000000" w14:paraId="00000306">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отримання кваліфікованих консультацій у спеціалістів з даної проблеми;</w:t>
      </w:r>
    </w:p>
    <w:p w:rsidR="00000000" w:rsidDel="00000000" w:rsidP="00000000" w:rsidRDefault="00000000" w:rsidRPr="00000000" w14:paraId="00000307">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вивчення архівних документів, наукових звітів;</w:t>
      </w:r>
    </w:p>
    <w:p w:rsidR="00000000" w:rsidDel="00000000" w:rsidP="00000000" w:rsidRDefault="00000000" w:rsidRPr="00000000" w14:paraId="00000308">
      <w:pPr>
        <w:numPr>
          <w:ilvl w:val="0"/>
          <w:numId w:val="13"/>
        </w:numPr>
        <w:spacing w:after="0" w:line="360" w:lineRule="auto"/>
        <w:ind w:left="720" w:hanging="360"/>
        <w:jc w:val="both"/>
        <w:rPr>
          <w:sz w:val="28"/>
          <w:szCs w:val="28"/>
          <w:u w:val="none"/>
        </w:rPr>
      </w:pPr>
      <w:r w:rsidDel="00000000" w:rsidR="00000000" w:rsidRPr="00000000">
        <w:rPr>
          <w:rFonts w:ascii="Times New Roman" w:cs="Times New Roman" w:eastAsia="Times New Roman" w:hAnsi="Times New Roman"/>
          <w:sz w:val="28"/>
          <w:szCs w:val="28"/>
          <w:rtl w:val="0"/>
        </w:rPr>
        <w:t xml:space="preserve">пошук інформації в Інтернеті.</w:t>
      </w:r>
    </w:p>
    <w:p w:rsidR="00000000" w:rsidDel="00000000" w:rsidP="00000000" w:rsidRDefault="00000000" w:rsidRPr="00000000" w14:paraId="00000309">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елементом написання наукової роботи є цілеспрямоване вивчення літератури, що дозволяє виявити здобутки науки, її досягнення та прогалини. Ґрунтовно опрацювавши літературу, студент може визначити актуальність та рівень вивченості проблеми, а також з’ясувати основні тенденції у поглядах фахівців на неї. Крім того, правильно підібрана та належно опрацьована література допоможе обрати напрям і аспекти дослідження та забезпечить достовірність висновків та результатів наукової роботи студента.</w:t>
      </w:r>
    </w:p>
    <w:p w:rsidR="00000000" w:rsidDel="00000000" w:rsidP="00000000" w:rsidRDefault="00000000" w:rsidRPr="00000000" w14:paraId="0000030A">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з опублікованими за темою наукової роботи науковими працями починається відразу після розробки ідеї наукового дослідження. Це забезпечує цілеспрямований пошук літературних джерел і подальше їх використання при написанні наукової роботи. При цьому важливо усвідомлювати, що використовується не вся інформація, що міститься в науковій літературі, а лише та, яка має безпосереднє відношення до теми наукового дослідження. Критерієм оцінки прочитаного є можливість його практичного використання в роботі.</w:t>
      </w:r>
    </w:p>
    <w:p w:rsidR="00000000" w:rsidDel="00000000" w:rsidP="00000000" w:rsidRDefault="00000000" w:rsidRPr="00000000" w14:paraId="0000030B">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при підготовці до написання наукової роботи вдаються до двох видів читання літератури: «швидке» й «повільне». «Швидке» читання дає змогу усвідомити чи варто цю наукову працю детально вивчати і використовувати в своїй роботі. «Повільне» читання передбачає поглиблене вивчення наукової літератури.</w:t>
      </w:r>
    </w:p>
    <w:p w:rsidR="00000000" w:rsidDel="00000000" w:rsidP="00000000" w:rsidRDefault="00000000" w:rsidRPr="00000000" w14:paraId="0000030C">
      <w:pPr>
        <w:spacing w:after="0" w:line="360" w:lineRule="auto"/>
        <w:ind w:firstLine="566.9291338582675"/>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Основними етапами, за якими доцільно здійснювати вивчення наукової літератури, є такі:</w:t>
      </w:r>
    </w:p>
    <w:p w:rsidR="00000000" w:rsidDel="00000000" w:rsidP="00000000" w:rsidRDefault="00000000" w:rsidRPr="00000000" w14:paraId="0000030D">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«швидкий» перегляд праці;</w:t>
      </w:r>
    </w:p>
    <w:p w:rsidR="00000000" w:rsidDel="00000000" w:rsidP="00000000" w:rsidRDefault="00000000" w:rsidRPr="00000000" w14:paraId="0000030E">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«повільне» читання наукової публікації;</w:t>
      </w:r>
    </w:p>
    <w:p w:rsidR="00000000" w:rsidDel="00000000" w:rsidP="00000000" w:rsidRDefault="00000000" w:rsidRPr="00000000" w14:paraId="0000030F">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формування нотаток, позначок;</w:t>
      </w:r>
    </w:p>
    <w:p w:rsidR="00000000" w:rsidDel="00000000" w:rsidP="00000000" w:rsidRDefault="00000000" w:rsidRPr="00000000" w14:paraId="00000310">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вибіркове читання вибраних частин наукової праці;</w:t>
      </w:r>
    </w:p>
    <w:p w:rsidR="00000000" w:rsidDel="00000000" w:rsidP="00000000" w:rsidRDefault="00000000" w:rsidRPr="00000000" w14:paraId="00000311">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виписування цитат;</w:t>
      </w:r>
    </w:p>
    <w:p w:rsidR="00000000" w:rsidDel="00000000" w:rsidP="00000000" w:rsidRDefault="00000000" w:rsidRPr="00000000" w14:paraId="00000312">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критичне оцінювання вибраних матеріалів;</w:t>
      </w:r>
    </w:p>
    <w:p w:rsidR="00000000" w:rsidDel="00000000" w:rsidP="00000000" w:rsidRDefault="00000000" w:rsidRPr="00000000" w14:paraId="00000313">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запис власних думок, ідей, що виникли в результаті ознайомлення з науковою літературою;</w:t>
      </w:r>
    </w:p>
    <w:p w:rsidR="00000000" w:rsidDel="00000000" w:rsidP="00000000" w:rsidRDefault="00000000" w:rsidRPr="00000000" w14:paraId="00000314">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формування тексту наукової роботи.</w:t>
      </w:r>
    </w:p>
    <w:p w:rsidR="00000000" w:rsidDel="00000000" w:rsidP="00000000" w:rsidRDefault="00000000" w:rsidRPr="00000000" w14:paraId="0000031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31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6.2. Загальні положення та правила складання бібліографічних посилань</w:t>
      </w:r>
    </w:p>
    <w:p w:rsidR="00000000" w:rsidDel="00000000" w:rsidP="00000000" w:rsidRDefault="00000000" w:rsidRPr="00000000" w14:paraId="00000317">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Складання списку використаної літератури, джерел та посилань є важливим обов’язковим елементом наукової роботи. Цей процес відображає роботу автора зі збору та аналізу інформації, дозволяє зробити висновки про глибину та ґрунтовність дослідження і, певною мірою, є вираженням культури наукової праці. Дані про документи та матеріали повинні бути подані в уніфікованому та стандартизованому вигляді з метою подальшого використання та ідентифікації. Правила оформлення наукових робіт є загальними для всіх галузей знань і регламентуються державними стандартами.</w:t>
      </w:r>
    </w:p>
    <w:p w:rsidR="00000000" w:rsidDel="00000000" w:rsidP="00000000" w:rsidRDefault="00000000" w:rsidRPr="00000000" w14:paraId="00000318">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діють </w:t>
      </w:r>
      <w:r w:rsidDel="00000000" w:rsidR="00000000" w:rsidRPr="00000000">
        <w:rPr>
          <w:rFonts w:ascii="Times New Roman" w:cs="Times New Roman" w:eastAsia="Times New Roman" w:hAnsi="Times New Roman"/>
          <w:b w:val="1"/>
          <w:i w:val="1"/>
          <w:sz w:val="28"/>
          <w:szCs w:val="28"/>
          <w:rtl w:val="0"/>
        </w:rPr>
        <w:t xml:space="preserve">два затверджені Національні стандарти</w:t>
      </w:r>
      <w:r w:rsidDel="00000000" w:rsidR="00000000" w:rsidRPr="00000000">
        <w:rPr>
          <w:rFonts w:ascii="Times New Roman" w:cs="Times New Roman" w:eastAsia="Times New Roman" w:hAnsi="Times New Roman"/>
          <w:sz w:val="28"/>
          <w:szCs w:val="28"/>
          <w:rtl w:val="0"/>
        </w:rPr>
        <w:t xml:space="preserve">, що регламентують оформлення бібліографічної інформації в науковій роботі:</w:t>
      </w:r>
    </w:p>
    <w:p w:rsidR="00000000" w:rsidDel="00000000" w:rsidP="00000000" w:rsidRDefault="00000000" w:rsidRPr="00000000" w14:paraId="00000319">
      <w:pPr>
        <w:numPr>
          <w:ilvl w:val="0"/>
          <w:numId w:val="15"/>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ДСТУ ГОСТ 7.1:2006</w:t>
      </w:r>
      <w:r w:rsidDel="00000000" w:rsidR="00000000" w:rsidRPr="00000000">
        <w:rPr>
          <w:rFonts w:ascii="Times New Roman" w:cs="Times New Roman" w:eastAsia="Times New Roman" w:hAnsi="Times New Roman"/>
          <w:sz w:val="28"/>
          <w:szCs w:val="28"/>
          <w:rtl w:val="0"/>
        </w:rPr>
        <w:t xml:space="preserve"> – документ, який визначає способи оформлення бібліографічних списків, списків використаної літератури та списків літератури в наукових роботах. Стандарт розроблено з метою уніфікації складання бібліографічного опису на міжнародному рівні, забезпечення можливості обміну результатами каталогізації.</w:t>
      </w:r>
    </w:p>
    <w:p w:rsidR="00000000" w:rsidDel="00000000" w:rsidP="00000000" w:rsidRDefault="00000000" w:rsidRPr="00000000" w14:paraId="0000031A">
      <w:pPr>
        <w:numPr>
          <w:ilvl w:val="0"/>
          <w:numId w:val="15"/>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sz w:val="28"/>
          <w:szCs w:val="28"/>
          <w:rtl w:val="0"/>
        </w:rPr>
        <w:t xml:space="preserve">ДСТУ ГОСТ 8302:2015</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стандарт, який встановлює види бібліографічних посилань, правила та особливості їхнього складання та розміщення в документах. Стандарт поширюється на бібліографічні посилання в опублікованих і неопублікованих документах незалежно від носія інформації.</w:t>
      </w:r>
    </w:p>
    <w:p w:rsidR="00000000" w:rsidDel="00000000" w:rsidP="00000000" w:rsidRDefault="00000000" w:rsidRPr="00000000" w14:paraId="0000031B">
      <w:pPr>
        <w:spacing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Своїм Наказом  №155 від 12 січня 2017 р. Міністерство освіти і науки України спростило вимоги до оформлення списку використаних джерел.</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Зокрема, на вибір студентів можна використовувати Національний стандарт України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ДСТУ ГОСТ 8302:2015 або один із стилів, віднесених до рекомендованого переліку стилів оформлення наукових публікацій, які є загальновживаними в зарубіжній практиці оформлення наукових робіт.</w:t>
      </w:r>
    </w:p>
    <w:p w:rsidR="00000000" w:rsidDel="00000000" w:rsidP="00000000" w:rsidRDefault="00000000" w:rsidRPr="00000000" w14:paraId="0000031C">
      <w:pPr>
        <w:spacing w:after="0" w:line="360" w:lineRule="auto"/>
        <w:ind w:firstLine="566.9291338582675"/>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Рекомендований перелік</w:t>
      </w:r>
    </w:p>
    <w:p w:rsidR="00000000" w:rsidDel="00000000" w:rsidP="00000000" w:rsidRDefault="00000000" w:rsidRPr="00000000" w14:paraId="0000031D">
      <w:pPr>
        <w:spacing w:after="0" w:line="360" w:lineRule="auto"/>
        <w:ind w:firstLine="566.9291338582675"/>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стилів оформлення списку наукових публікацій</w:t>
      </w:r>
    </w:p>
    <w:p w:rsidR="00000000" w:rsidDel="00000000" w:rsidP="00000000" w:rsidRDefault="00000000" w:rsidRPr="00000000" w14:paraId="0000031E">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MLA (Modern Language Association) style.</w:t>
      </w:r>
    </w:p>
    <w:p w:rsidR="00000000" w:rsidDel="00000000" w:rsidP="00000000" w:rsidRDefault="00000000" w:rsidRPr="00000000" w14:paraId="0000031F">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APA (American Psychological Association) style.</w:t>
      </w:r>
    </w:p>
    <w:p w:rsidR="00000000" w:rsidDel="00000000" w:rsidP="00000000" w:rsidRDefault="00000000" w:rsidRPr="00000000" w14:paraId="00000320">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Chicago/Turabianstyle.</w:t>
      </w:r>
    </w:p>
    <w:p w:rsidR="00000000" w:rsidDel="00000000" w:rsidP="00000000" w:rsidRDefault="00000000" w:rsidRPr="00000000" w14:paraId="00000321">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Harvard style.</w:t>
      </w:r>
    </w:p>
    <w:p w:rsidR="00000000" w:rsidDel="00000000" w:rsidP="00000000" w:rsidRDefault="00000000" w:rsidRPr="00000000" w14:paraId="00000322">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ACS (American Chemical Society) style.</w:t>
      </w:r>
    </w:p>
    <w:p w:rsidR="00000000" w:rsidDel="00000000" w:rsidP="00000000" w:rsidRDefault="00000000" w:rsidRPr="00000000" w14:paraId="00000323">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AIP (American Institute of Physics) style.</w:t>
      </w:r>
    </w:p>
    <w:p w:rsidR="00000000" w:rsidDel="00000000" w:rsidP="00000000" w:rsidRDefault="00000000" w:rsidRPr="00000000" w14:paraId="00000324">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IEEE (Institute of Electrical and Electronics Engineers) style.</w:t>
      </w:r>
    </w:p>
    <w:p w:rsidR="00000000" w:rsidDel="00000000" w:rsidP="00000000" w:rsidRDefault="00000000" w:rsidRPr="00000000" w14:paraId="00000325">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Vancouver style.</w:t>
      </w:r>
    </w:p>
    <w:p w:rsidR="00000000" w:rsidDel="00000000" w:rsidP="00000000" w:rsidRDefault="00000000" w:rsidRPr="00000000" w14:paraId="00000326">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OSCOLA.</w:t>
      </w:r>
    </w:p>
    <w:p w:rsidR="00000000" w:rsidDel="00000000" w:rsidP="00000000" w:rsidRDefault="00000000" w:rsidRPr="00000000" w14:paraId="00000327">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APS (American Physics Society) style.</w:t>
      </w:r>
    </w:p>
    <w:p w:rsidR="00000000" w:rsidDel="00000000" w:rsidP="00000000" w:rsidRDefault="00000000" w:rsidRPr="00000000" w14:paraId="00000328">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Springer MathPhys Style.</w:t>
      </w:r>
    </w:p>
    <w:p w:rsidR="00000000" w:rsidDel="00000000" w:rsidP="00000000" w:rsidRDefault="00000000" w:rsidRPr="00000000" w14:paraId="00000329">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32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6.3. Приклади оформлення списку літератури</w:t>
      </w:r>
    </w:p>
    <w:p w:rsidR="00000000" w:rsidDel="00000000" w:rsidP="00000000" w:rsidRDefault="00000000" w:rsidRPr="00000000" w14:paraId="0000032B">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зручності користування роботою література у списку систематизується у певному порядку. У залежності від характеру роботи авторам пропонується на вибір 3 варіанти розташування бібліографічних записів у списках: алфавітне, хронологічне та тематичне. При написанні курсових та кваліфікаційних робіт рекомендується формувати список літератури за алфавітом прізвищ та ініціалів авторів або перших слів назв робіт.</w:t>
      </w:r>
    </w:p>
    <w:p w:rsidR="00000000" w:rsidDel="00000000" w:rsidP="00000000" w:rsidRDefault="00000000" w:rsidRPr="00000000" w14:paraId="0000032C">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автора (авторів) подаються в називному відмінку. Якщо є два, три або чотири автори, то їх прізвища з ініціалами подають через кому у тій послідовності, в якій вони надруковані в літературних джерелах.</w:t>
      </w:r>
    </w:p>
    <w:p w:rsidR="00000000" w:rsidDel="00000000" w:rsidP="00000000" w:rsidRDefault="00000000" w:rsidRPr="00000000" w14:paraId="0000032D">
      <w:pPr>
        <w:spacing w:after="0" w:line="36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тексті</w:t>
      </w:r>
      <w:r w:rsidDel="00000000" w:rsidR="00000000" w:rsidRPr="00000000">
        <w:rPr>
          <w:rFonts w:ascii="Times New Roman" w:cs="Times New Roman" w:eastAsia="Times New Roman" w:hAnsi="Times New Roman"/>
          <w:b w:val="1"/>
          <w:sz w:val="28"/>
          <w:szCs w:val="28"/>
          <w:rtl w:val="0"/>
        </w:rPr>
        <w:t xml:space="preserve"> посилання на використане джерело</w:t>
      </w:r>
      <w:r w:rsidDel="00000000" w:rsidR="00000000" w:rsidRPr="00000000">
        <w:rPr>
          <w:rFonts w:ascii="Times New Roman" w:cs="Times New Roman" w:eastAsia="Times New Roman" w:hAnsi="Times New Roman"/>
          <w:sz w:val="28"/>
          <w:szCs w:val="28"/>
          <w:rtl w:val="0"/>
        </w:rPr>
        <w:t xml:space="preserve"> виконується в межах речення у квадратних дужках із зазначенням номера джерела у списку та сторінки (сторінок) у тексті джерела, на яких знаходиться потрібна інформація (роздільник – кома). Діапазон сторінок вказується номерами першої та останньої, розділених дефісом. Якщо одночасно робиться посилання на кілька джерел, їх розділяють крапкою з комою.</w:t>
      </w:r>
    </w:p>
    <w:p w:rsidR="00000000" w:rsidDel="00000000" w:rsidP="00000000" w:rsidRDefault="00000000" w:rsidRPr="00000000" w14:paraId="0000032E">
      <w:pPr>
        <w:spacing w:line="360" w:lineRule="auto"/>
        <w:jc w:val="both"/>
        <w:rPr>
          <w:rFonts w:ascii="Times New Roman" w:cs="Times New Roman" w:eastAsia="Times New Roman" w:hAnsi="Times New Roman"/>
          <w:b w:val="1"/>
          <w:i w:val="1"/>
          <w:color w:val="2b1e1b"/>
          <w:sz w:val="28"/>
          <w:szCs w:val="28"/>
        </w:rPr>
      </w:pPr>
      <w:r w:rsidDel="00000000" w:rsidR="00000000" w:rsidRPr="00000000">
        <w:rPr>
          <w:rFonts w:ascii="Times New Roman" w:cs="Times New Roman" w:eastAsia="Times New Roman" w:hAnsi="Times New Roman"/>
          <w:b w:val="1"/>
          <w:i w:val="1"/>
          <w:color w:val="2b1e1b"/>
          <w:sz w:val="28"/>
          <w:szCs w:val="28"/>
          <w:rtl w:val="0"/>
        </w:rPr>
        <w:t xml:space="preserve">Електронні документи визнані повноправними джерелами інформації.</w:t>
      </w:r>
    </w:p>
    <w:tbl>
      <w:tblPr>
        <w:tblStyle w:val="Table3"/>
        <w:tblW w:w="96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7275"/>
        <w:tblGridChange w:id="0">
          <w:tblGrid>
            <w:gridCol w:w="2370"/>
            <w:gridCol w:w="7275"/>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літературного джерела</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Приклад оформлення</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автор: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Фукуяма Ф. Ідентичність. Потреба в гідності й політика скривдженості / Ф. Фукуяма. – К. : Наш формат, 2020. – 192 с.</w:t>
            </w:r>
          </w:p>
        </w:tc>
      </w:tr>
      <w:tr>
        <w:trPr>
          <w:cantSplit w:val="0"/>
          <w:trHeight w:val="10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Два автори: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4">
            <w:pPr>
              <w:shd w:fill="ffffff" w:val="clear"/>
              <w:spacing w:after="3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Денисенко В. «Політики не брешуть. 10 законів взаємодії політиків і виборців» / В. Денисенко, Ю. Вишневський. – К. : Наш формат, 2020. – 296 с.</w:t>
            </w:r>
          </w:p>
        </w:tc>
      </w:tr>
      <w:tr>
        <w:trPr>
          <w:cantSplit w:val="0"/>
          <w:trHeight w:val="10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 автори: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Рафальський О. Етнополітичні чинники консолідації сучасного українського суспільства / О. Рафальський, В. Войналович, М. Рябчук. – К. : ІПіЕНД ім. І.Ф. Кураса НАН України, 2020. – 336 с.</w:t>
            </w:r>
            <w:r w:rsidDel="00000000" w:rsidR="00000000" w:rsidRPr="00000000">
              <w:rPr>
                <w:rtl w:val="0"/>
              </w:rPr>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Чотири автори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Регіональні політичні еліти в Україні: особливості формування, цінності та ідентичності (кінець 1991-2019 рр.) / [М. Кармазіна, Т. Бевз, М. Горбатюк, О. Зорич]. – К.: ІПіЕНД ім. І.Ф. Кураса НАН України, 2020. – 264 с.</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П’ять та більше авторів</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A">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Зміни політичних режимів і перспективи зміцнення демократії в Україні : монографія / [Г. І. Зеленько, Т. А. Бевз, С. Г. Брехаря, та ін.]. – К.: ІПіЕнД ім. І. Ф. Кураса НАН України, 2021 – 416 с.</w:t>
            </w:r>
          </w:p>
        </w:tc>
      </w:tr>
      <w:tr>
        <w:trPr>
          <w:cantSplit w:val="0"/>
          <w:trHeight w:val="1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автори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C">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Політичне поле України у ситуації суспільної кризи: влада, опозиція, політичні партії, громадські організації / за ред. О.М. Майбороди. –  К.: Інститут політичних і етнонаціональних досліджень ім. І.Ф. Кураса НАН України, 2020. – 264 с.</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Багатотомні видання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Історія політичної думки: підручник: у 2-х т. / за заг. ред. Н. М. Хоми ; [Т. В. Андрущенко, О. В. Бабкіна, І. Ю. Вільчинська та ін.]; 2-е вид., перероб. і доп. – Львів : «Новий Світ–2000», 2017. – Т.2.: XX ‒ початок XXI ст. ‒ 598 с.</w:t>
            </w:r>
          </w:p>
        </w:tc>
      </w:tr>
      <w:tr>
        <w:trPr>
          <w:cantSplit w:val="0"/>
          <w:trHeight w:val="18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конференцій, з’їздів</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Хомей О. Д. Особливості динаміки взаємодії влади та громадянського суспільства в Україні в умовах інтеграції України до Європейського Союзу. Теорія та практика сучасної науки та освіти: міжнар. наук. конф. (29–30 листопада 2019 р., Дніпро) / О. Д. Хомей. – Дніпро : Дніпровський національний університет ім. Олеся Гончара, 2019. – С. 40–42.</w:t>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Словники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Політологія: енциклопедичний словник / за ред. д-ра філос. наук, проф. В.П. Мельника. – Львів: ЛНУ імені Івана Франка, 2014. – 406 с.</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Законодавчі та нормативні документи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4">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Виборчий кодекс України / Верховна Рада України. – Офіц. вид. – К. Відомості Верховної Ради України (ВВР), 2020. – № 7, № 8, № 9. –   с. 5</w:t>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Дисертації</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Дем’яненко О. О. </w:t>
            </w:r>
            <w:r w:rsidDel="00000000" w:rsidR="00000000" w:rsidRPr="00000000">
              <w:rPr>
                <w:rFonts w:ascii="Times New Roman" w:cs="Times New Roman" w:eastAsia="Times New Roman" w:hAnsi="Times New Roman"/>
                <w:sz w:val="24"/>
                <w:szCs w:val="24"/>
                <w:rtl w:val="0"/>
              </w:rPr>
              <w:t xml:space="preserve">Громадянське суспільство як чинник політичної модернізації : автореф. дис. канд. політ. наук : 23.00.02 / О. О. Дем’яненко; М-во освіти і науки України, Київ. нац. ун-т ім. Т. Шевченка. – К., 2019. – 20 с.</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Електронні ресурси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4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Партійна система України після 2019 року: особливості та перспективи розвитку </w:t>
            </w:r>
            <w:r w:rsidDel="00000000" w:rsidR="00000000" w:rsidRPr="00000000">
              <w:rPr>
                <w:rFonts w:ascii="Times New Roman" w:cs="Times New Roman" w:eastAsia="Times New Roman" w:hAnsi="Times New Roman"/>
                <w:sz w:val="24"/>
                <w:szCs w:val="24"/>
                <w:highlight w:val="white"/>
                <w:rtl w:val="0"/>
              </w:rPr>
              <w:t xml:space="preserve">[Електронний ресурс] : авт. колектив </w:t>
            </w:r>
            <w:r w:rsidDel="00000000" w:rsidR="00000000" w:rsidRPr="00000000">
              <w:rPr>
                <w:rFonts w:ascii="Times New Roman" w:cs="Times New Roman" w:eastAsia="Times New Roman" w:hAnsi="Times New Roman"/>
                <w:sz w:val="24"/>
                <w:szCs w:val="24"/>
                <w:rtl w:val="0"/>
              </w:rPr>
              <w:t xml:space="preserve">Ю.Якименко (шеф-редактор), В.Замятін (керівник проекту), А.Биченко, М.Міщенко, О.Розумний, А.Стецьків</w:t>
            </w:r>
            <w:r w:rsidDel="00000000" w:rsidR="00000000" w:rsidRPr="00000000">
              <w:rPr>
                <w:rFonts w:ascii="Times New Roman" w:cs="Times New Roman" w:eastAsia="Times New Roman" w:hAnsi="Times New Roman"/>
                <w:sz w:val="24"/>
                <w:szCs w:val="24"/>
                <w:highlight w:val="white"/>
                <w:rtl w:val="0"/>
              </w:rPr>
              <w:t xml:space="preserve">. – Режим доступу: https://razumkov.org.ua/uploads/article/2020_part_sistem.pdf</w:t>
            </w:r>
          </w:p>
        </w:tc>
      </w:tr>
    </w:tbl>
    <w:p w:rsidR="00000000" w:rsidDel="00000000" w:rsidP="00000000" w:rsidRDefault="00000000" w:rsidRPr="00000000" w14:paraId="00000349">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D">
      <w:pP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F">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0">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35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Вернигора Н.М. Написання сучасної наукової статті / Н. Вернигора. – К. : Білий Тигр, 2015. – 28 с. </w:t>
      </w:r>
    </w:p>
    <w:p w:rsidR="00000000" w:rsidDel="00000000" w:rsidP="00000000" w:rsidRDefault="00000000" w:rsidRPr="00000000" w14:paraId="0000035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ДСТУ ГОСТ 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 Нац. стандарт України. – Вид. офіц. – [Чинний від 2007-07-01]. – Київ : Держспоживстандарт України, 2007. – 47 с.</w:t>
      </w:r>
    </w:p>
    <w:p w:rsidR="00000000" w:rsidDel="00000000" w:rsidP="00000000" w:rsidRDefault="00000000" w:rsidRPr="00000000" w14:paraId="0000035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ДСТУ 8302:2015. Інформація та документація. Бібліографічне посилання. Загальні положення та правила складання. / Нац. стандарт України. – Вид. офіц. – [Уведено вперше ; чинний від 2016-07-01]. – Київ : ДП «УкрНДНЦ», 2016. – 17 с.</w:t>
      </w:r>
    </w:p>
    <w:p w:rsidR="00000000" w:rsidDel="00000000" w:rsidP="00000000" w:rsidRDefault="00000000" w:rsidRPr="00000000" w14:paraId="0000035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«Про вищу освіту». Режим доступу: </w:t>
      </w:r>
      <w:hyperlink r:id="rId8">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https://zakon.rada.gov.ua/laws/show/1556-18#Text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01.11.2021).</w:t>
      </w:r>
    </w:p>
    <w:p w:rsidR="00000000" w:rsidDel="00000000" w:rsidP="00000000" w:rsidRDefault="00000000" w:rsidRPr="00000000" w14:paraId="0000035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«Про освіту». Режим доступу: </w:t>
      </w:r>
      <w:hyperlink r:id="rId9">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https://zakon.rada.gov.ua/laws/show/2145-19#Text</w:t>
        </w:r>
      </w:hyperlink>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звернення: 01.11.2021).</w:t>
      </w:r>
    </w:p>
    <w:p w:rsidR="00000000" w:rsidDel="00000000" w:rsidP="00000000" w:rsidRDefault="00000000" w:rsidRPr="00000000" w14:paraId="0000035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Етичний кодекс університетської спільноти Київського національного університету імені Тараса Шевченка. Режим доступу: </w:t>
      </w:r>
      <w:hyperlink r:id="rId10">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http://www.univ.kiev.ua/pdfs/official/ethical-code/Ethical-code-of-the-university-community.pdf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01.11.2021).</w:t>
      </w:r>
    </w:p>
    <w:p w:rsidR="00000000" w:rsidDel="00000000" w:rsidP="00000000" w:rsidRDefault="00000000" w:rsidRPr="00000000" w14:paraId="0000035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рекомендації до написання дипломних і курсових робіт, есе, рефератів і аналітичних записок. Укладачі: Г.П. Ситник, М.Г. Орел, А.Д. Штельмашенко; за ред. Г.П. Ситника. – Київ: ВПЦ «Київський університет», 2020. – 96 с.</w:t>
      </w:r>
      <w:r w:rsidDel="00000000" w:rsidR="00000000" w:rsidRPr="00000000">
        <w:rPr>
          <w:rtl w:val="0"/>
        </w:rPr>
      </w:r>
    </w:p>
    <w:p w:rsidR="00000000" w:rsidDel="00000000" w:rsidP="00000000" w:rsidRDefault="00000000" w:rsidRPr="00000000" w14:paraId="0000035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highlight w:val="white"/>
          <w:rtl w:val="0"/>
        </w:rPr>
        <w:t xml:space="preserve">Наказа міністерства освіти і науки України від 12 січня 2017 р. № 155/30023 «Про затвердження вимого до оформлення дисертації». </w:t>
      </w:r>
      <w:r w:rsidDel="00000000" w:rsidR="00000000" w:rsidRPr="00000000">
        <w:rPr>
          <w:rFonts w:ascii="Times New Roman" w:cs="Times New Roman" w:eastAsia="Times New Roman" w:hAnsi="Times New Roman"/>
          <w:sz w:val="28"/>
          <w:szCs w:val="28"/>
          <w:rtl w:val="0"/>
        </w:rPr>
        <w:t xml:space="preserve">Режим доступу:</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0000ff"/>
            <w:sz w:val="28"/>
            <w:szCs w:val="28"/>
            <w:u w:val="single"/>
            <w:rtl w:val="0"/>
          </w:rPr>
          <w:t xml:space="preserve">https://zakon.rada.gov.ua/laws/show/z0155-17#n99</w:t>
        </w:r>
      </w:hyperlink>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 Міністерства освіти України Про затвердження Положення про проведення практики студентів вищих навчальних закладів України [Електронний ресурс] – Режим доступу : </w:t>
      </w:r>
      <w:hyperlink r:id="rId13">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https://zakon.rada.gov.ua/laws/show/z0035-93#Text</w:t>
        </w:r>
      </w:hyperlink>
      <w:r w:rsidDel="00000000" w:rsidR="00000000" w:rsidRPr="00000000">
        <w:rPr>
          <w:rtl w:val="0"/>
        </w:rPr>
      </w:r>
    </w:p>
    <w:p w:rsidR="00000000" w:rsidDel="00000000" w:rsidP="00000000" w:rsidRDefault="00000000" w:rsidRPr="00000000" w14:paraId="0000035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організацію освітнього процесу в Київському національному університеті імені Тараса Шевченка Київ. 2018. Режим доступу: </w:t>
      </w:r>
      <w:hyperlink r:id="rId14">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http://www.univ.kiev.ua/pdfs/official/Organization-of-the-educational-process.pdf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01.11.2021).</w:t>
      </w:r>
    </w:p>
    <w:p w:rsidR="00000000" w:rsidDel="00000000" w:rsidP="00000000" w:rsidRDefault="00000000" w:rsidRPr="00000000" w14:paraId="0000035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методології та організації наукових досліджень: Навч. посіб. для студентів, курсантів, аспірантів і ад’юнтів / за ред. А. Є. Конверського. — К.: Центр учбової літератури, 2010. — 352 с.</w:t>
      </w:r>
    </w:p>
    <w:p w:rsidR="00000000" w:rsidDel="00000000" w:rsidP="00000000" w:rsidRDefault="00000000" w:rsidRPr="00000000" w14:paraId="0000035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і методичні рекомендації з науково-виробничої практики для студентів спеціальності «Політологія» філософського факультету (освітньо-кваліфікаційній рівень – «магістр»). Укладачі: Шляхтун П.П.,  Постригань Г.Ф., Коршук Р.М. Київ: Дільниця оперативної поліграфії філософського факультету. 2014. – 9 с.</w:t>
      </w:r>
    </w:p>
    <w:p w:rsidR="00000000" w:rsidDel="00000000" w:rsidP="00000000" w:rsidRDefault="00000000" w:rsidRPr="00000000" w14:paraId="0000035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і методичні рекомендації з політологічної практики студентів кваліфікаційного рівня «бакалавр», спеціальності «Політологія» філософського факультету. Укладач: Гончарук В.П. Київ: Дільниця оперативної поліграфії філософського факультету. 2011. – 10 с.</w:t>
      </w:r>
    </w:p>
    <w:p w:rsidR="00000000" w:rsidDel="00000000" w:rsidP="00000000" w:rsidRDefault="00000000" w:rsidRPr="00000000" w14:paraId="0000036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Bucharest Declaration concerning Ethical Values and Principles for Higher Education in the Europe Region. ‒ Режим доступу: </w:t>
      </w:r>
      <w:hyperlink r:id="rId1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http://www.tandfonline.com/doi/abs/10.1080/03797720500083922?journalCode=chee20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01.11.2021).</w:t>
      </w:r>
    </w:p>
    <w:p w:rsidR="00000000" w:rsidDel="00000000" w:rsidP="00000000" w:rsidRDefault="00000000" w:rsidRPr="00000000" w14:paraId="0000036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6">
      <w:pPr>
        <w:spacing w:after="0"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36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3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Базові вимоги до написання й оформлення курсових і дипломних робіт</w:t>
      </w:r>
    </w:p>
    <w:tbl>
      <w:tblPr>
        <w:tblStyle w:val="Table4"/>
        <w:tblW w:w="10035.0" w:type="dxa"/>
        <w:jc w:val="left"/>
        <w:tblInd w:w="-4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1980"/>
        <w:gridCol w:w="2265"/>
        <w:gridCol w:w="2700"/>
        <w:gridCol w:w="2535"/>
        <w:tblGridChange w:id="0">
          <w:tblGrid>
            <w:gridCol w:w="555"/>
            <w:gridCol w:w="1980"/>
            <w:gridCol w:w="2265"/>
            <w:gridCol w:w="2700"/>
            <w:gridCol w:w="2535"/>
          </w:tblGrid>
        </w:tblGridChange>
      </w:tblGrid>
      <w:tr>
        <w:trPr>
          <w:cantSplit w:val="0"/>
          <w:tblHeader w:val="0"/>
        </w:trPr>
        <w:tc>
          <w:tcPr/>
          <w:p w:rsidR="00000000" w:rsidDel="00000000" w:rsidP="00000000" w:rsidRDefault="00000000" w:rsidRPr="00000000" w14:paraId="0000036A">
            <w:pPr>
              <w:spacing w:line="240" w:lineRule="auto"/>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36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Критерії</w:t>
            </w:r>
          </w:p>
        </w:tc>
        <w:tc>
          <w:tcPr/>
          <w:p w:rsidR="00000000" w:rsidDel="00000000" w:rsidP="00000000" w:rsidRDefault="00000000" w:rsidRPr="00000000" w14:paraId="0000036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Курсова</w:t>
            </w:r>
          </w:p>
        </w:tc>
        <w:tc>
          <w:tcPr/>
          <w:p w:rsidR="00000000" w:rsidDel="00000000" w:rsidP="00000000" w:rsidRDefault="00000000" w:rsidRPr="00000000" w14:paraId="0000036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Бакалаврська</w:t>
            </w:r>
          </w:p>
        </w:tc>
        <w:tc>
          <w:tcPr/>
          <w:p w:rsidR="00000000" w:rsidDel="00000000" w:rsidP="00000000" w:rsidRDefault="00000000" w:rsidRPr="00000000" w14:paraId="0000036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Магістерська</w:t>
            </w:r>
          </w:p>
        </w:tc>
      </w:tr>
      <w:tr>
        <w:trPr>
          <w:cantSplit w:val="0"/>
          <w:tblHeader w:val="0"/>
        </w:trPr>
        <w:tc>
          <w:tcPr>
            <w:vMerge w:val="restart"/>
          </w:tcPr>
          <w:p w:rsidR="00000000" w:rsidDel="00000000" w:rsidP="00000000" w:rsidRDefault="00000000" w:rsidRPr="00000000" w14:paraId="000003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4"/>
          </w:tcPr>
          <w:p w:rsidR="00000000" w:rsidDel="00000000" w:rsidP="00000000" w:rsidRDefault="00000000" w:rsidRPr="00000000" w14:paraId="000003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Часові межі підготовки, написання і захисту</w:t>
            </w:r>
          </w:p>
        </w:tc>
      </w:tr>
      <w:tr>
        <w:trPr>
          <w:cantSplit w:val="0"/>
          <w:trHeight w:val="1260" w:hRule="atLeast"/>
          <w:tblHeader w:val="0"/>
        </w:trPr>
        <w:tc>
          <w:tcPr>
            <w:vMerge w:val="continue"/>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Навчальний рік виконання робіт</w:t>
            </w:r>
          </w:p>
        </w:tc>
        <w:tc>
          <w:tcPr/>
          <w:p w:rsidR="00000000" w:rsidDel="00000000" w:rsidP="00000000" w:rsidRDefault="00000000" w:rsidRPr="00000000" w14:paraId="000003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і 3 рік навчання (освітній рівень - «бакалавр»)</w:t>
            </w:r>
          </w:p>
        </w:tc>
        <w:tc>
          <w:tcPr/>
          <w:p w:rsidR="00000000" w:rsidDel="00000000" w:rsidP="00000000" w:rsidRDefault="00000000" w:rsidRPr="00000000" w14:paraId="000003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рік навчання (освітній рівень - «бакалавр»</w:t>
            </w:r>
          </w:p>
          <w:p w:rsidR="00000000" w:rsidDel="00000000" w:rsidP="00000000" w:rsidRDefault="00000000" w:rsidRPr="00000000" w14:paraId="00000378">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рік навчання (освітній рівень- «магістр»)</w:t>
            </w:r>
          </w:p>
        </w:tc>
      </w:tr>
      <w:tr>
        <w:trPr>
          <w:cantSplit w:val="0"/>
          <w:tblHeader w:val="0"/>
        </w:trPr>
        <w:tc>
          <w:tcPr>
            <w:vMerge w:val="continue"/>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 до наукового керівника і вибір теми</w:t>
            </w:r>
          </w:p>
        </w:tc>
        <w:tc>
          <w:tcPr/>
          <w:p w:rsidR="00000000" w:rsidDel="00000000" w:rsidP="00000000" w:rsidRDefault="00000000" w:rsidRPr="00000000" w14:paraId="000003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Вересень-жовтень</w:t>
            </w:r>
          </w:p>
        </w:tc>
        <w:tc>
          <w:tcPr/>
          <w:p w:rsidR="00000000" w:rsidDel="00000000" w:rsidP="00000000" w:rsidRDefault="00000000" w:rsidRPr="00000000" w14:paraId="000003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Вересень-жовтень</w:t>
            </w:r>
          </w:p>
        </w:tc>
        <w:tc>
          <w:tcPr/>
          <w:p w:rsidR="00000000" w:rsidDel="00000000" w:rsidP="00000000" w:rsidRDefault="00000000" w:rsidRPr="00000000" w14:paraId="000003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Вересень-жовтень</w:t>
            </w:r>
          </w:p>
        </w:tc>
      </w:tr>
      <w:tr>
        <w:trPr>
          <w:cantSplit w:val="0"/>
          <w:tblHeader w:val="0"/>
        </w:trPr>
        <w:tc>
          <w:tcPr>
            <w:vMerge w:val="continue"/>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3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Попередній захист і захист</w:t>
            </w:r>
          </w:p>
        </w:tc>
        <w:tc>
          <w:tcPr/>
          <w:p w:rsidR="00000000" w:rsidDel="00000000" w:rsidP="00000000" w:rsidRDefault="00000000" w:rsidRPr="00000000" w14:paraId="000003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 до 15 травня</w:t>
            </w:r>
          </w:p>
        </w:tc>
        <w:tc>
          <w:tcPr/>
          <w:p w:rsidR="00000000" w:rsidDel="00000000" w:rsidP="00000000" w:rsidRDefault="00000000" w:rsidRPr="00000000" w14:paraId="000003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Передзахист – середина  травня</w:t>
            </w:r>
          </w:p>
          <w:p w:rsidR="00000000" w:rsidDel="00000000" w:rsidP="00000000" w:rsidRDefault="00000000" w:rsidRPr="00000000" w14:paraId="000003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 червень</w:t>
            </w:r>
          </w:p>
        </w:tc>
        <w:tc>
          <w:tcPr/>
          <w:p w:rsidR="00000000" w:rsidDel="00000000" w:rsidP="00000000" w:rsidRDefault="00000000" w:rsidRPr="00000000" w14:paraId="000003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Передзахист – друга половина квітня</w:t>
            </w:r>
          </w:p>
          <w:p w:rsidR="00000000" w:rsidDel="00000000" w:rsidP="00000000" w:rsidRDefault="00000000" w:rsidRPr="00000000" w14:paraId="000003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 травень</w:t>
            </w:r>
          </w:p>
        </w:tc>
      </w:tr>
      <w:tr>
        <w:trPr>
          <w:cantSplit w:val="0"/>
          <w:tblHeader w:val="0"/>
        </w:trPr>
        <w:tc>
          <w:tcPr/>
          <w:p w:rsidR="00000000" w:rsidDel="00000000" w:rsidP="00000000" w:rsidRDefault="00000000" w:rsidRPr="00000000" w14:paraId="000003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роботи (без додатків та списку літератури)</w:t>
            </w:r>
          </w:p>
        </w:tc>
        <w:tc>
          <w:tcPr/>
          <w:p w:rsidR="00000000" w:rsidDel="00000000" w:rsidP="00000000" w:rsidRDefault="00000000" w:rsidRPr="00000000" w14:paraId="000003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 сторінок</w:t>
            </w:r>
          </w:p>
        </w:tc>
        <w:tc>
          <w:tcPr/>
          <w:p w:rsidR="00000000" w:rsidDel="00000000" w:rsidP="00000000" w:rsidRDefault="00000000" w:rsidRPr="00000000" w14:paraId="000003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45-50 сторінок</w:t>
            </w:r>
          </w:p>
        </w:tc>
        <w:tc>
          <w:tcPr/>
          <w:p w:rsidR="00000000" w:rsidDel="00000000" w:rsidP="00000000" w:rsidRDefault="00000000" w:rsidRPr="00000000" w14:paraId="000003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70-80 сторінок</w:t>
            </w:r>
          </w:p>
        </w:tc>
      </w:tr>
      <w:tr>
        <w:trPr>
          <w:cantSplit w:val="0"/>
          <w:tblHeader w:val="0"/>
        </w:trPr>
        <w:tc>
          <w:tcPr/>
          <w:p w:rsidR="00000000" w:rsidDel="00000000" w:rsidP="00000000" w:rsidRDefault="00000000" w:rsidRPr="00000000" w14:paraId="0000038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Структурні частини роботи</w:t>
            </w:r>
          </w:p>
        </w:tc>
        <w:tc>
          <w:tcPr/>
          <w:p w:rsidR="00000000" w:rsidDel="00000000" w:rsidP="00000000" w:rsidRDefault="00000000" w:rsidRPr="00000000" w14:paraId="000003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Актуальність теми;</w:t>
            </w:r>
          </w:p>
          <w:p w:rsidR="00000000" w:rsidDel="00000000" w:rsidP="00000000" w:rsidRDefault="00000000" w:rsidRPr="00000000" w14:paraId="000003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та  завдання роботи;</w:t>
            </w:r>
          </w:p>
          <w:p w:rsidR="00000000" w:rsidDel="00000000" w:rsidP="00000000" w:rsidRDefault="00000000" w:rsidRPr="00000000" w14:paraId="000003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Об’єкт та предмет дослідження;</w:t>
            </w:r>
          </w:p>
          <w:p w:rsidR="00000000" w:rsidDel="00000000" w:rsidP="00000000" w:rsidRDefault="00000000" w:rsidRPr="00000000" w14:paraId="000003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методи ;</w:t>
            </w:r>
          </w:p>
          <w:p w:rsidR="00000000" w:rsidDel="00000000" w:rsidP="00000000" w:rsidRDefault="00000000" w:rsidRPr="00000000" w14:paraId="000003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Практична значимість отриманих результатів; </w:t>
            </w:r>
          </w:p>
          <w:p w:rsidR="00000000" w:rsidDel="00000000" w:rsidP="00000000" w:rsidRDefault="00000000" w:rsidRPr="00000000" w14:paraId="000003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Апробація (за наявності) </w:t>
            </w:r>
          </w:p>
          <w:p w:rsidR="00000000" w:rsidDel="00000000" w:rsidP="00000000" w:rsidRDefault="00000000" w:rsidRPr="00000000" w14:paraId="00000393">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Структура роботи.</w:t>
            </w:r>
            <w:r w:rsidDel="00000000" w:rsidR="00000000" w:rsidRPr="00000000">
              <w:rPr>
                <w:rtl w:val="0"/>
              </w:rPr>
            </w:r>
          </w:p>
        </w:tc>
        <w:tc>
          <w:tcPr/>
          <w:p w:rsidR="00000000" w:rsidDel="00000000" w:rsidP="00000000" w:rsidRDefault="00000000" w:rsidRPr="00000000" w14:paraId="0000039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Актуальність теми;</w:t>
            </w:r>
          </w:p>
          <w:p w:rsidR="00000000" w:rsidDel="00000000" w:rsidP="00000000" w:rsidRDefault="00000000" w:rsidRPr="00000000" w14:paraId="0000039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Мета та  завдання роботи;</w:t>
            </w:r>
          </w:p>
          <w:p w:rsidR="00000000" w:rsidDel="00000000" w:rsidP="00000000" w:rsidRDefault="00000000" w:rsidRPr="00000000" w14:paraId="0000039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Об’єкт та предмет дослідження;</w:t>
            </w:r>
          </w:p>
          <w:p w:rsidR="00000000" w:rsidDel="00000000" w:rsidP="00000000" w:rsidRDefault="00000000" w:rsidRPr="00000000" w14:paraId="0000039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Основні методи;</w:t>
            </w:r>
          </w:p>
          <w:p w:rsidR="00000000" w:rsidDel="00000000" w:rsidP="00000000" w:rsidRDefault="00000000" w:rsidRPr="00000000" w14:paraId="0000039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Практична значимість отриманих результатів; </w:t>
            </w:r>
          </w:p>
          <w:p w:rsidR="00000000" w:rsidDel="00000000" w:rsidP="00000000" w:rsidRDefault="00000000" w:rsidRPr="00000000" w14:paraId="0000039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Апробація (за наявності) </w:t>
            </w:r>
          </w:p>
          <w:p w:rsidR="00000000" w:rsidDel="00000000" w:rsidP="00000000" w:rsidRDefault="00000000" w:rsidRPr="00000000" w14:paraId="0000039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Структура роботи.</w:t>
            </w:r>
          </w:p>
        </w:tc>
        <w:tc>
          <w:tcPr/>
          <w:p w:rsidR="00000000" w:rsidDel="00000000" w:rsidP="00000000" w:rsidRDefault="00000000" w:rsidRPr="00000000" w14:paraId="0000039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Актуальність теми;</w:t>
            </w:r>
          </w:p>
          <w:p w:rsidR="00000000" w:rsidDel="00000000" w:rsidP="00000000" w:rsidRDefault="00000000" w:rsidRPr="00000000" w14:paraId="0000039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Мета та  завдання роботи;</w:t>
            </w:r>
          </w:p>
          <w:p w:rsidR="00000000" w:rsidDel="00000000" w:rsidP="00000000" w:rsidRDefault="00000000" w:rsidRPr="00000000" w14:paraId="0000039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Об’єкт та предмет дослідження;</w:t>
            </w:r>
          </w:p>
          <w:p w:rsidR="00000000" w:rsidDel="00000000" w:rsidP="00000000" w:rsidRDefault="00000000" w:rsidRPr="00000000" w14:paraId="0000039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Основні методи ;</w:t>
            </w:r>
          </w:p>
          <w:p w:rsidR="00000000" w:rsidDel="00000000" w:rsidP="00000000" w:rsidRDefault="00000000" w:rsidRPr="00000000" w14:paraId="0000039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Новизна;</w:t>
            </w:r>
          </w:p>
          <w:p w:rsidR="00000000" w:rsidDel="00000000" w:rsidP="00000000" w:rsidRDefault="00000000" w:rsidRPr="00000000" w14:paraId="000003A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Практична значимість отриманих результатів; </w:t>
            </w:r>
          </w:p>
          <w:p w:rsidR="00000000" w:rsidDel="00000000" w:rsidP="00000000" w:rsidRDefault="00000000" w:rsidRPr="00000000" w14:paraId="000003A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Апробація;</w:t>
            </w:r>
          </w:p>
          <w:p w:rsidR="00000000" w:rsidDel="00000000" w:rsidP="00000000" w:rsidRDefault="00000000" w:rsidRPr="00000000" w14:paraId="000003A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Структура роботи.</w:t>
            </w:r>
          </w:p>
        </w:tc>
      </w:tr>
      <w:tr>
        <w:trPr>
          <w:cantSplit w:val="0"/>
          <w:tblHeader w:val="0"/>
        </w:trPr>
        <w:tc>
          <w:tcPr/>
          <w:p w:rsidR="00000000" w:rsidDel="00000000" w:rsidP="00000000" w:rsidRDefault="00000000" w:rsidRPr="00000000" w14:paraId="000003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Попередній захист</w:t>
            </w:r>
          </w:p>
        </w:tc>
        <w:tc>
          <w:tcPr/>
          <w:p w:rsidR="00000000" w:rsidDel="00000000" w:rsidP="00000000" w:rsidRDefault="00000000" w:rsidRPr="00000000" w14:paraId="000003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Відсутній</w:t>
            </w:r>
          </w:p>
        </w:tc>
        <w:tc>
          <w:tcPr/>
          <w:p w:rsidR="00000000" w:rsidDel="00000000" w:rsidP="00000000" w:rsidRDefault="00000000" w:rsidRPr="00000000" w14:paraId="000003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Відбувається на випусковій кафедрі</w:t>
            </w:r>
          </w:p>
        </w:tc>
        <w:tc>
          <w:tcPr/>
          <w:p w:rsidR="00000000" w:rsidDel="00000000" w:rsidP="00000000" w:rsidRDefault="00000000" w:rsidRPr="00000000" w14:paraId="000003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Відбувається на випусковій кафедрі</w:t>
            </w:r>
          </w:p>
        </w:tc>
      </w:tr>
      <w:tr>
        <w:trPr>
          <w:cantSplit w:val="0"/>
          <w:trHeight w:val="3379" w:hRule="atLeast"/>
          <w:tblHeader w:val="0"/>
        </w:trPr>
        <w:tc>
          <w:tcPr/>
          <w:p w:rsidR="00000000" w:rsidDel="00000000" w:rsidP="00000000" w:rsidRDefault="00000000" w:rsidRPr="00000000" w14:paraId="000003A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Процедура публічного захисту</w:t>
            </w:r>
          </w:p>
        </w:tc>
        <w:tc>
          <w:tcPr/>
          <w:p w:rsidR="00000000" w:rsidDel="00000000" w:rsidP="00000000" w:rsidRDefault="00000000" w:rsidRPr="00000000" w14:paraId="000003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Відбувається перед комісією з трьох чи більшої кількості членів науково-педагогічного персоналу кафедри за участі наукового керівника</w:t>
            </w:r>
          </w:p>
        </w:tc>
        <w:tc>
          <w:tcPr/>
          <w:p w:rsidR="00000000" w:rsidDel="00000000" w:rsidP="00000000" w:rsidRDefault="00000000" w:rsidRPr="00000000" w14:paraId="000003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Відбувається на засіданні екзаменаційної комісії</w:t>
            </w:r>
          </w:p>
        </w:tc>
        <w:tc>
          <w:tcPr/>
          <w:p w:rsidR="00000000" w:rsidDel="00000000" w:rsidP="00000000" w:rsidRDefault="00000000" w:rsidRPr="00000000" w14:paraId="000003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Відбувається на засіданні екзаменаційної комісії</w:t>
            </w:r>
          </w:p>
        </w:tc>
      </w:tr>
      <w:tr>
        <w:trPr>
          <w:cantSplit w:val="0"/>
          <w:tblHeader w:val="0"/>
        </w:trPr>
        <w:tc>
          <w:tcPr/>
          <w:p w:rsidR="00000000" w:rsidDel="00000000" w:rsidP="00000000" w:rsidRDefault="00000000" w:rsidRPr="00000000" w14:paraId="000003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 доповіді на захисті</w:t>
            </w:r>
          </w:p>
        </w:tc>
        <w:tc>
          <w:tcPr/>
          <w:p w:rsidR="00000000" w:rsidDel="00000000" w:rsidP="00000000" w:rsidRDefault="00000000" w:rsidRPr="00000000" w14:paraId="000003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7 хвилин</w:t>
            </w:r>
          </w:p>
          <w:p w:rsidR="00000000" w:rsidDel="00000000" w:rsidP="00000000" w:rsidRDefault="00000000" w:rsidRPr="00000000" w14:paraId="000003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(приблизно відповідає 2 сторінкам друкованого тексту)</w:t>
            </w:r>
          </w:p>
        </w:tc>
        <w:tc>
          <w:tcPr/>
          <w:p w:rsidR="00000000" w:rsidDel="00000000" w:rsidP="00000000" w:rsidRDefault="00000000" w:rsidRPr="00000000" w14:paraId="000003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10 хвилин</w:t>
            </w:r>
          </w:p>
          <w:p w:rsidR="00000000" w:rsidDel="00000000" w:rsidP="00000000" w:rsidRDefault="00000000" w:rsidRPr="00000000" w14:paraId="000003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(приблизно відповідає 3 сторінкам друкованого тексту)</w:t>
            </w:r>
          </w:p>
        </w:tc>
        <w:tc>
          <w:tcPr/>
          <w:p w:rsidR="00000000" w:rsidDel="00000000" w:rsidP="00000000" w:rsidRDefault="00000000" w:rsidRPr="00000000" w14:paraId="000003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10-12 хвилин приблизно відповідає 3-4 сторінкам друкованого тексту)</w:t>
            </w:r>
          </w:p>
        </w:tc>
      </w:tr>
      <w:tr>
        <w:trPr>
          <w:cantSplit w:val="0"/>
          <w:tblHeader w:val="0"/>
        </w:trPr>
        <w:tc>
          <w:tcPr/>
          <w:p w:rsidR="00000000" w:rsidDel="00000000" w:rsidP="00000000" w:rsidRDefault="00000000" w:rsidRPr="00000000" w14:paraId="000003B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Супровідні документи до захисту</w:t>
            </w:r>
          </w:p>
        </w:tc>
        <w:tc>
          <w:tcPr/>
          <w:p w:rsidR="00000000" w:rsidDel="00000000" w:rsidP="00000000" w:rsidRDefault="00000000" w:rsidRPr="00000000" w14:paraId="000003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Рекомендована оцінка наукового керівника</w:t>
            </w:r>
          </w:p>
        </w:tc>
        <w:tc>
          <w:tcPr/>
          <w:p w:rsidR="00000000" w:rsidDel="00000000" w:rsidP="00000000" w:rsidRDefault="00000000" w:rsidRPr="00000000" w14:paraId="000003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Відгук наукового керівника</w:t>
            </w:r>
          </w:p>
          <w:p w:rsidR="00000000" w:rsidDel="00000000" w:rsidP="00000000" w:rsidRDefault="00000000" w:rsidRPr="00000000" w14:paraId="000003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Зовнішня рецензія</w:t>
            </w:r>
          </w:p>
          <w:p w:rsidR="00000000" w:rsidDel="00000000" w:rsidP="00000000" w:rsidRDefault="00000000" w:rsidRPr="00000000" w14:paraId="000003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Довідка про оригінальність кваліфікаційної роботи</w:t>
            </w:r>
          </w:p>
          <w:p w:rsidR="00000000" w:rsidDel="00000000" w:rsidP="00000000" w:rsidRDefault="00000000" w:rsidRPr="00000000" w14:paraId="000003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Експертна оцінка звіту автоматизованої перевірки на плагіат</w:t>
            </w:r>
          </w:p>
        </w:tc>
        <w:tc>
          <w:tcPr/>
          <w:p w:rsidR="00000000" w:rsidDel="00000000" w:rsidP="00000000" w:rsidRDefault="00000000" w:rsidRPr="00000000" w14:paraId="000003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Відгук наукового керівника</w:t>
            </w:r>
          </w:p>
          <w:p w:rsidR="00000000" w:rsidDel="00000000" w:rsidP="00000000" w:rsidRDefault="00000000" w:rsidRPr="00000000" w14:paraId="000003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Зовнішня рецензія</w:t>
            </w:r>
          </w:p>
          <w:p w:rsidR="00000000" w:rsidDel="00000000" w:rsidP="00000000" w:rsidRDefault="00000000" w:rsidRPr="00000000" w14:paraId="000003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Довідка про оригінальність кваліфікаційної роботи</w:t>
            </w:r>
          </w:p>
          <w:p w:rsidR="00000000" w:rsidDel="00000000" w:rsidP="00000000" w:rsidRDefault="00000000" w:rsidRPr="00000000" w14:paraId="000003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Експертна оцінка звіту автоматизованої перевірки на плагіат</w:t>
            </w:r>
          </w:p>
        </w:tc>
      </w:tr>
      <w:tr>
        <w:trPr>
          <w:cantSplit w:val="0"/>
          <w:tblHeader w:val="0"/>
        </w:trPr>
        <w:tc>
          <w:tcPr/>
          <w:p w:rsidR="00000000" w:rsidDel="00000000" w:rsidP="00000000" w:rsidRDefault="00000000" w:rsidRPr="00000000" w14:paraId="000003BF">
            <w:pPr>
              <w:spacing w:line="240" w:lineRule="auto"/>
              <w:rPr>
                <w:rFonts w:ascii="Times New Roman" w:cs="Times New Roman" w:eastAsia="Times New Roman" w:hAnsi="Times New Roman"/>
                <w:sz w:val="28"/>
                <w:szCs w:val="28"/>
                <w:highlight w:val="yellow"/>
              </w:rPr>
            </w:pPr>
            <w:r w:rsidDel="00000000" w:rsidR="00000000" w:rsidRPr="00000000">
              <w:rPr>
                <w:rtl w:val="0"/>
              </w:rPr>
            </w:r>
          </w:p>
        </w:tc>
        <w:tc>
          <w:tcPr/>
          <w:p w:rsidR="00000000" w:rsidDel="00000000" w:rsidP="00000000" w:rsidRDefault="00000000" w:rsidRPr="00000000" w14:paraId="000003C0">
            <w:pPr>
              <w:spacing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3C1">
            <w:pPr>
              <w:spacing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3C2">
            <w:pPr>
              <w:spacing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3C3">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4">
      <w:pPr>
        <w:spacing w:after="0" w:line="360" w:lineRule="auto"/>
        <w:rPr>
          <w:rFonts w:ascii="Times New Roman" w:cs="Times New Roman" w:eastAsia="Times New Roman" w:hAnsi="Times New Roman"/>
          <w:b w:val="1"/>
          <w:sz w:val="28"/>
          <w:szCs w:val="28"/>
        </w:rPr>
      </w:pPr>
      <w:bookmarkStart w:colFirst="0" w:colLast="0" w:name="_heading=h.26in1rg" w:id="14"/>
      <w:bookmarkEnd w:id="14"/>
      <w:r w:rsidDel="00000000" w:rsidR="00000000" w:rsidRPr="00000000">
        <w:rPr>
          <w:rtl w:val="0"/>
        </w:rPr>
      </w:r>
    </w:p>
    <w:p w:rsidR="00000000" w:rsidDel="00000000" w:rsidP="00000000" w:rsidRDefault="00000000" w:rsidRPr="00000000" w14:paraId="000003C5">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7">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8">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9">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A">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B">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C">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D">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E">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0">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1">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2">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3">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4">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5">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D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3D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Перелік орієнтовних тем курсових робіт ІІ року навчання</w:t>
      </w:r>
    </w:p>
    <w:p w:rsidR="00000000" w:rsidDel="00000000" w:rsidP="00000000" w:rsidRDefault="00000000" w:rsidRPr="00000000" w14:paraId="000003D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«Історія зарубіжних політичних вчень» та «Історії політичної думки України»)</w:t>
      </w:r>
    </w:p>
    <w:p w:rsidR="00000000" w:rsidDel="00000000" w:rsidP="00000000" w:rsidRDefault="00000000" w:rsidRPr="00000000" w14:paraId="000003DA">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Стародавня політична думка про походження та сутність держави і влади.</w:t>
      </w:r>
    </w:p>
    <w:p w:rsidR="00000000" w:rsidDel="00000000" w:rsidP="00000000" w:rsidRDefault="00000000" w:rsidRPr="00000000" w14:paraId="000003D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політичного устрою стародавніх держав.</w:t>
      </w:r>
    </w:p>
    <w:p w:rsidR="00000000" w:rsidDel="00000000" w:rsidP="00000000" w:rsidRDefault="00000000" w:rsidRPr="00000000" w14:paraId="000003D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Уявлення про людину і суспільство в стародавній міфології.</w:t>
      </w:r>
    </w:p>
    <w:p w:rsidR="00000000" w:rsidDel="00000000" w:rsidP="00000000" w:rsidRDefault="00000000" w:rsidRPr="00000000" w14:paraId="000003D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статі в політичній теорії античності.</w:t>
      </w:r>
    </w:p>
    <w:p w:rsidR="00000000" w:rsidDel="00000000" w:rsidP="00000000" w:rsidRDefault="00000000" w:rsidRPr="00000000" w14:paraId="000003D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Конфуціанство та його роль у формуванні засад державної ідеології Китаю.</w:t>
      </w:r>
    </w:p>
    <w:p w:rsidR="00000000" w:rsidDel="00000000" w:rsidP="00000000" w:rsidRDefault="00000000" w:rsidRPr="00000000" w14:paraId="000003E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Ненасильство у вченні даосизму.</w:t>
      </w:r>
    </w:p>
    <w:p w:rsidR="00000000" w:rsidDel="00000000" w:rsidP="00000000" w:rsidRDefault="00000000" w:rsidRPr="00000000" w14:paraId="000003E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риси «ідеальної» держави за Платоном.</w:t>
      </w:r>
    </w:p>
    <w:p w:rsidR="00000000" w:rsidDel="00000000" w:rsidP="00000000" w:rsidRDefault="00000000" w:rsidRPr="00000000" w14:paraId="000003E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Негативні риси демократії за Платоном.</w:t>
      </w:r>
    </w:p>
    <w:p w:rsidR="00000000" w:rsidDel="00000000" w:rsidP="00000000" w:rsidRDefault="00000000" w:rsidRPr="00000000" w14:paraId="000003E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Вчення Аристотеля про суть і завдання держави.</w:t>
      </w:r>
    </w:p>
    <w:p w:rsidR="00000000" w:rsidDel="00000000" w:rsidP="00000000" w:rsidRDefault="00000000" w:rsidRPr="00000000" w14:paraId="000003E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ідеї братів Гракхів.</w:t>
      </w:r>
    </w:p>
    <w:p w:rsidR="00000000" w:rsidDel="00000000" w:rsidP="00000000" w:rsidRDefault="00000000" w:rsidRPr="00000000" w14:paraId="000003E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Вчення Цицерона про ідеальну державу, ідеального правителя та ідеального громадянина.</w:t>
      </w:r>
    </w:p>
    <w:p w:rsidR="00000000" w:rsidDel="00000000" w:rsidP="00000000" w:rsidRDefault="00000000" w:rsidRPr="00000000" w14:paraId="000003E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есхатологія та месіанство раннього християнства.</w:t>
      </w:r>
    </w:p>
    <w:p w:rsidR="00000000" w:rsidDel="00000000" w:rsidP="00000000" w:rsidRDefault="00000000" w:rsidRPr="00000000" w14:paraId="000003E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свободи і рівності в догмах раннього християнства.</w:t>
      </w:r>
    </w:p>
    <w:p w:rsidR="00000000" w:rsidDel="00000000" w:rsidP="00000000" w:rsidRDefault="00000000" w:rsidRPr="00000000" w14:paraId="000003E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праці, власності і влади у ранньому християнстві.</w:t>
      </w:r>
    </w:p>
    <w:p w:rsidR="00000000" w:rsidDel="00000000" w:rsidP="00000000" w:rsidRDefault="00000000" w:rsidRPr="00000000" w14:paraId="000003E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Традиції раннього християнства в суспільно-політичній думці Середніх віків і Нового часу.</w:t>
      </w:r>
    </w:p>
    <w:p w:rsidR="00000000" w:rsidDel="00000000" w:rsidP="00000000" w:rsidRDefault="00000000" w:rsidRPr="00000000" w14:paraId="000003E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Основи теологічної концепції держави Ф. Аквінського.</w:t>
      </w:r>
    </w:p>
    <w:p w:rsidR="00000000" w:rsidDel="00000000" w:rsidP="00000000" w:rsidRDefault="00000000" w:rsidRPr="00000000" w14:paraId="000003E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Ідеї Ф. Аквінського і сучасна теологічна думка.</w:t>
      </w:r>
    </w:p>
    <w:p w:rsidR="00000000" w:rsidDel="00000000" w:rsidP="00000000" w:rsidRDefault="00000000" w:rsidRPr="00000000" w14:paraId="000003E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Обгрунтування переваги духовної влади над світською у середньовічних теологічних вченнях.</w:t>
      </w:r>
    </w:p>
    <w:p w:rsidR="00000000" w:rsidDel="00000000" w:rsidP="00000000" w:rsidRDefault="00000000" w:rsidRPr="00000000" w14:paraId="000003E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Відображення ідеології середньовічного бюргерства в політичному вченні М. Падунського.</w:t>
      </w:r>
    </w:p>
    <w:p w:rsidR="00000000" w:rsidDel="00000000" w:rsidP="00000000" w:rsidRDefault="00000000" w:rsidRPr="00000000" w14:paraId="000003E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основних течій гуманістичної думки епохи Відродження.</w:t>
      </w:r>
    </w:p>
    <w:p w:rsidR="00000000" w:rsidDel="00000000" w:rsidP="00000000" w:rsidRDefault="00000000" w:rsidRPr="00000000" w14:paraId="000003E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релігійно-політичні ідеї доби Реформації.</w:t>
      </w:r>
    </w:p>
    <w:p w:rsidR="00000000" w:rsidDel="00000000" w:rsidP="00000000" w:rsidRDefault="00000000" w:rsidRPr="00000000" w14:paraId="000003F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і зміст політичної думки Н. Мак’явеллі.</w:t>
      </w:r>
    </w:p>
    <w:p w:rsidR="00000000" w:rsidDel="00000000" w:rsidP="00000000" w:rsidRDefault="00000000" w:rsidRPr="00000000" w14:paraId="000003F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Мор про суспільний і державний лад ідеальної держави.</w:t>
      </w:r>
    </w:p>
    <w:p w:rsidR="00000000" w:rsidDel="00000000" w:rsidP="00000000" w:rsidRDefault="00000000" w:rsidRPr="00000000" w14:paraId="000003F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і соціальний устрій «Міста Сонця».</w:t>
      </w:r>
    </w:p>
    <w:p w:rsidR="00000000" w:rsidDel="00000000" w:rsidP="00000000" w:rsidRDefault="00000000" w:rsidRPr="00000000" w14:paraId="000003F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Гуго Гроцій про вічність і незмінність «природних» законів.</w:t>
      </w:r>
    </w:p>
    <w:p w:rsidR="00000000" w:rsidDel="00000000" w:rsidP="00000000" w:rsidRDefault="00000000" w:rsidRPr="00000000" w14:paraId="000003F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Вчення Г. Гроція про суверенітет влади і її носіїв.</w:t>
      </w:r>
    </w:p>
    <w:p w:rsidR="00000000" w:rsidDel="00000000" w:rsidP="00000000" w:rsidRDefault="00000000" w:rsidRPr="00000000" w14:paraId="000003F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договірної теорії походження держави і Т. Гобса.</w:t>
      </w:r>
    </w:p>
    <w:p w:rsidR="00000000" w:rsidDel="00000000" w:rsidP="00000000" w:rsidRDefault="00000000" w:rsidRPr="00000000" w14:paraId="000003F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основних політичних течій періоду англійської революції ХVІІ століття.</w:t>
      </w:r>
    </w:p>
    <w:p w:rsidR="00000000" w:rsidDel="00000000" w:rsidP="00000000" w:rsidRDefault="00000000" w:rsidRPr="00000000" w14:paraId="000003F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Д.Локк як засновник політичної ідеології лібералізму.</w:t>
      </w:r>
    </w:p>
    <w:p w:rsidR="00000000" w:rsidDel="00000000" w:rsidP="00000000" w:rsidRDefault="00000000" w:rsidRPr="00000000" w14:paraId="000003F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Спільне і особливе в політичних концепціях Вольтера, Дідро і Руссо.</w:t>
      </w:r>
    </w:p>
    <w:p w:rsidR="00000000" w:rsidDel="00000000" w:rsidP="00000000" w:rsidRDefault="00000000" w:rsidRPr="00000000" w14:paraId="000003F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політичної доктрини Монтеск’є.</w:t>
      </w:r>
    </w:p>
    <w:p w:rsidR="00000000" w:rsidDel="00000000" w:rsidP="00000000" w:rsidRDefault="00000000" w:rsidRPr="00000000" w14:paraId="000003F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ідеї французьких матеріалістів ХVІІ століття.</w:t>
      </w:r>
    </w:p>
    <w:p w:rsidR="00000000" w:rsidDel="00000000" w:rsidP="00000000" w:rsidRDefault="00000000" w:rsidRPr="00000000" w14:paraId="000003F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«Суспільний договір» Руссо і його вплив на подальший розвиток політичної думки.</w:t>
      </w:r>
    </w:p>
    <w:p w:rsidR="00000000" w:rsidDel="00000000" w:rsidP="00000000" w:rsidRDefault="00000000" w:rsidRPr="00000000" w14:paraId="000003F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північноамериканського просвітництва і його відображення в політичній думці.</w:t>
      </w:r>
    </w:p>
    <w:p w:rsidR="00000000" w:rsidDel="00000000" w:rsidP="00000000" w:rsidRDefault="00000000" w:rsidRPr="00000000" w14:paraId="000003F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Політико-економічне спрямування концепцій англійських просвітителів.</w:t>
      </w:r>
    </w:p>
    <w:p w:rsidR="00000000" w:rsidDel="00000000" w:rsidP="00000000" w:rsidRDefault="00000000" w:rsidRPr="00000000" w14:paraId="000003F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Гуманістична спрямованість політичних ідей німецьких просвітителів ХVІІ століття.</w:t>
      </w:r>
    </w:p>
    <w:p w:rsidR="00000000" w:rsidDel="00000000" w:rsidP="00000000" w:rsidRDefault="00000000" w:rsidRPr="00000000" w14:paraId="000003F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Утопічні та революційно-демократичні ідеї доби Великої французької революції.</w:t>
      </w:r>
    </w:p>
    <w:p w:rsidR="00000000" w:rsidDel="00000000" w:rsidP="00000000" w:rsidRDefault="00000000" w:rsidRPr="00000000" w14:paraId="0000040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Зародження ліберально-демократичних політичних ідей.</w:t>
      </w:r>
    </w:p>
    <w:p w:rsidR="00000000" w:rsidDel="00000000" w:rsidP="00000000" w:rsidRDefault="00000000" w:rsidRPr="00000000" w14:paraId="0000040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Зародження і розвиток політичних ідей ліберально-консервативної спрямованості.</w:t>
      </w:r>
    </w:p>
    <w:p w:rsidR="00000000" w:rsidDel="00000000" w:rsidP="00000000" w:rsidRDefault="00000000" w:rsidRPr="00000000" w14:paraId="0000040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Кант про суспільний і народний суверенітет як особливі «регулятивні ідеї».</w:t>
      </w:r>
    </w:p>
    <w:p w:rsidR="00000000" w:rsidDel="00000000" w:rsidP="00000000" w:rsidRDefault="00000000" w:rsidRPr="00000000" w14:paraId="0000040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теорії «вічного миру» І. Канта.</w:t>
      </w:r>
    </w:p>
    <w:p w:rsidR="00000000" w:rsidDel="00000000" w:rsidP="00000000" w:rsidRDefault="00000000" w:rsidRPr="00000000" w14:paraId="0000040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 Фіхте про походження і функції держави та основні риси ідеального суспільства.</w:t>
      </w:r>
    </w:p>
    <w:p w:rsidR="00000000" w:rsidDel="00000000" w:rsidP="00000000" w:rsidRDefault="00000000" w:rsidRPr="00000000" w14:paraId="0000040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 Фіхте про народ як джерело влади.</w:t>
      </w:r>
    </w:p>
    <w:p w:rsidR="00000000" w:rsidDel="00000000" w:rsidP="00000000" w:rsidRDefault="00000000" w:rsidRPr="00000000" w14:paraId="0000040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Г.В.Ф. Гегель про співвідношення громадянського суспільства і держави.</w:t>
      </w:r>
    </w:p>
    <w:p w:rsidR="00000000" w:rsidDel="00000000" w:rsidP="00000000" w:rsidRDefault="00000000" w:rsidRPr="00000000" w14:paraId="0000040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Погляди Г.В.Ф. Гегеля на державу і суспільний лад.</w:t>
      </w:r>
    </w:p>
    <w:p w:rsidR="00000000" w:rsidDel="00000000" w:rsidP="00000000" w:rsidRDefault="00000000" w:rsidRPr="00000000" w14:paraId="0000040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Сен-Сімон про основні тенденції соціально-політичного прогресу.</w:t>
      </w:r>
    </w:p>
    <w:p w:rsidR="00000000" w:rsidDel="00000000" w:rsidP="00000000" w:rsidRDefault="00000000" w:rsidRPr="00000000" w14:paraId="0000040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 Фур’є про основні принципи організації ідеального суспільства.</w:t>
      </w:r>
    </w:p>
    <w:p w:rsidR="00000000" w:rsidDel="00000000" w:rsidP="00000000" w:rsidRDefault="00000000" w:rsidRPr="00000000" w14:paraId="0000040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формування нової людини в соціально-політичному вченні Ш. Фур’є.</w:t>
      </w:r>
    </w:p>
    <w:p w:rsidR="00000000" w:rsidDel="00000000" w:rsidP="00000000" w:rsidRDefault="00000000" w:rsidRPr="00000000" w14:paraId="0000040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Вчення Р. Оуена про нерозривний зв’язок навколишнього середовища і характеру людини.</w:t>
      </w:r>
    </w:p>
    <w:p w:rsidR="00000000" w:rsidDel="00000000" w:rsidP="00000000" w:rsidRDefault="00000000" w:rsidRPr="00000000" w14:paraId="0000040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вчення Р. Оуена про асоціацію майбутнього.</w:t>
      </w:r>
    </w:p>
    <w:p w:rsidR="00000000" w:rsidDel="00000000" w:rsidP="00000000" w:rsidRDefault="00000000" w:rsidRPr="00000000" w14:paraId="0000040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політичної концепції Прудона.</w:t>
      </w:r>
    </w:p>
    <w:p w:rsidR="00000000" w:rsidDel="00000000" w:rsidP="00000000" w:rsidRDefault="00000000" w:rsidRPr="00000000" w14:paraId="0000040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Маркс і Ф. Енгельс про соціалістичні і комуністичні вчення минулого.</w:t>
      </w:r>
    </w:p>
    <w:p w:rsidR="00000000" w:rsidDel="00000000" w:rsidP="00000000" w:rsidRDefault="00000000" w:rsidRPr="00000000" w14:paraId="0000040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Ідейно-теоретичні джерела марксизму.</w:t>
      </w:r>
    </w:p>
    <w:p w:rsidR="00000000" w:rsidDel="00000000" w:rsidP="00000000" w:rsidRDefault="00000000" w:rsidRPr="00000000" w14:paraId="0000041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Марксове розуміння суті суспільної праці і її розподілу.</w:t>
      </w:r>
    </w:p>
    <w:p w:rsidR="00000000" w:rsidDel="00000000" w:rsidP="00000000" w:rsidRDefault="00000000" w:rsidRPr="00000000" w14:paraId="0000041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Маркс про П. Прудона і прудонізм.</w:t>
      </w:r>
    </w:p>
    <w:p w:rsidR="00000000" w:rsidDel="00000000" w:rsidP="00000000" w:rsidRDefault="00000000" w:rsidRPr="00000000" w14:paraId="0000041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політичного вчення К. Маркса і Ф. Енгельса, розробленого на основі аналізу революцій 1848-1850 рр.</w:t>
      </w:r>
    </w:p>
    <w:p w:rsidR="00000000" w:rsidDel="00000000" w:rsidP="00000000" w:rsidRDefault="00000000" w:rsidRPr="00000000" w14:paraId="0000041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ідеї К. Маркса в праці «Капітал» та їх суть.</w:t>
      </w:r>
    </w:p>
    <w:p w:rsidR="00000000" w:rsidDel="00000000" w:rsidP="00000000" w:rsidRDefault="00000000" w:rsidRPr="00000000" w14:paraId="0000041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Перспективи ідеології марксизму в сучасному світі.</w:t>
      </w:r>
    </w:p>
    <w:p w:rsidR="00000000" w:rsidDel="00000000" w:rsidP="00000000" w:rsidRDefault="00000000" w:rsidRPr="00000000" w14:paraId="0000041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Соціально-політична доктрина Е. Берштейна.</w:t>
      </w:r>
    </w:p>
    <w:p w:rsidR="00000000" w:rsidDel="00000000" w:rsidP="00000000" w:rsidRDefault="00000000" w:rsidRPr="00000000" w14:paraId="0000041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політичної думки Київської Русі.</w:t>
      </w:r>
    </w:p>
    <w:p w:rsidR="00000000" w:rsidDel="00000000" w:rsidP="00000000" w:rsidRDefault="00000000" w:rsidRPr="00000000" w14:paraId="0000041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ідеї «Слова про закон і благодать» Ілларіона.</w:t>
      </w:r>
    </w:p>
    <w:p w:rsidR="00000000" w:rsidDel="00000000" w:rsidP="00000000" w:rsidRDefault="00000000" w:rsidRPr="00000000" w14:paraId="0000041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погляди Ст. Оріховського-Роксолана.</w:t>
      </w:r>
    </w:p>
    <w:p w:rsidR="00000000" w:rsidDel="00000000" w:rsidP="00000000" w:rsidRDefault="00000000" w:rsidRPr="00000000" w14:paraId="0000041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Полемічна література та її політичний зміст.</w:t>
      </w:r>
    </w:p>
    <w:p w:rsidR="00000000" w:rsidDel="00000000" w:rsidP="00000000" w:rsidRDefault="00000000" w:rsidRPr="00000000" w14:paraId="0000041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політична думка козацької доби.</w:t>
      </w:r>
    </w:p>
    <w:p w:rsidR="00000000" w:rsidDel="00000000" w:rsidP="00000000" w:rsidRDefault="00000000" w:rsidRPr="00000000" w14:paraId="0000041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погляди Пилипа Орлика.</w:t>
      </w:r>
    </w:p>
    <w:p w:rsidR="00000000" w:rsidDel="00000000" w:rsidP="00000000" w:rsidRDefault="00000000" w:rsidRPr="00000000" w14:paraId="0000041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погляди українських просвітників.</w:t>
      </w:r>
    </w:p>
    <w:p w:rsidR="00000000" w:rsidDel="00000000" w:rsidP="00000000" w:rsidRDefault="00000000" w:rsidRPr="00000000" w14:paraId="0000041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Абсолютистська концепція держави Ф. Прокоповича.</w:t>
      </w:r>
    </w:p>
    <w:p w:rsidR="00000000" w:rsidDel="00000000" w:rsidP="00000000" w:rsidRDefault="00000000" w:rsidRPr="00000000" w14:paraId="0000041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Суспільно-політичний ідеал Я. Козельського.</w:t>
      </w:r>
    </w:p>
    <w:p w:rsidR="00000000" w:rsidDel="00000000" w:rsidP="00000000" w:rsidRDefault="00000000" w:rsidRPr="00000000" w14:paraId="0000041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ідеал в Україні на початку ХІХ століття.</w:t>
      </w:r>
    </w:p>
    <w:p w:rsidR="00000000" w:rsidDel="00000000" w:rsidP="00000000" w:rsidRDefault="00000000" w:rsidRPr="00000000" w14:paraId="0000042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Кирило-Мефодіївське товариство та політичні ідеї його учасників.</w:t>
      </w:r>
    </w:p>
    <w:p w:rsidR="00000000" w:rsidDel="00000000" w:rsidP="00000000" w:rsidRDefault="00000000" w:rsidRPr="00000000" w14:paraId="0000042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Політико-правова концепція М. Гулака.</w:t>
      </w:r>
    </w:p>
    <w:p w:rsidR="00000000" w:rsidDel="00000000" w:rsidP="00000000" w:rsidRDefault="00000000" w:rsidRPr="00000000" w14:paraId="0000042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 конституцій Г. Андрузького та їх політико-правове значення.</w:t>
      </w:r>
    </w:p>
    <w:p w:rsidR="00000000" w:rsidDel="00000000" w:rsidP="00000000" w:rsidRDefault="00000000" w:rsidRPr="00000000" w14:paraId="0000042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Ідея українського месіанізму М. Костомарова.</w:t>
      </w:r>
    </w:p>
    <w:p w:rsidR="00000000" w:rsidDel="00000000" w:rsidP="00000000" w:rsidRDefault="00000000" w:rsidRPr="00000000" w14:paraId="0000042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Етнополітична концепція М. Костомарова.</w:t>
      </w:r>
    </w:p>
    <w:p w:rsidR="00000000" w:rsidDel="00000000" w:rsidP="00000000" w:rsidRDefault="00000000" w:rsidRPr="00000000" w14:paraId="0000042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Політична складова культурництва П. Куліша.</w:t>
      </w:r>
    </w:p>
    <w:p w:rsidR="00000000" w:rsidDel="00000000" w:rsidP="00000000" w:rsidRDefault="00000000" w:rsidRPr="00000000" w14:paraId="0000042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концепція Михайла Драгоманова.</w:t>
      </w:r>
    </w:p>
    <w:p w:rsidR="00000000" w:rsidDel="00000000" w:rsidP="00000000" w:rsidRDefault="00000000" w:rsidRPr="00000000" w14:paraId="0000042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Національне питання в соціально-політичній концепції М. Драгоманова.</w:t>
      </w:r>
    </w:p>
    <w:p w:rsidR="00000000" w:rsidDel="00000000" w:rsidP="00000000" w:rsidRDefault="00000000" w:rsidRPr="00000000" w14:paraId="0000042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Ідея федералізму та громадівського соціалізму М. Драгоманова.</w:t>
      </w:r>
    </w:p>
    <w:p w:rsidR="00000000" w:rsidDel="00000000" w:rsidP="00000000" w:rsidRDefault="00000000" w:rsidRPr="00000000" w14:paraId="0000042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Соціалістичний напрямок в українській політичній думці другої половини ХІХ ст.</w:t>
      </w:r>
    </w:p>
    <w:p w:rsidR="00000000" w:rsidDel="00000000" w:rsidP="00000000" w:rsidRDefault="00000000" w:rsidRPr="00000000" w14:paraId="0000042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ідеал С. Подолинського.</w:t>
      </w:r>
    </w:p>
    <w:p w:rsidR="00000000" w:rsidDel="00000000" w:rsidP="00000000" w:rsidRDefault="00000000" w:rsidRPr="00000000" w14:paraId="0000042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«Україна irredenta» Ю. Бачинського – спроба політико-економічного обґрунтування прав України на державну незалежність.</w:t>
      </w:r>
    </w:p>
    <w:p w:rsidR="00000000" w:rsidDel="00000000" w:rsidP="00000000" w:rsidRDefault="00000000" w:rsidRPr="00000000" w14:paraId="0000042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концепція І. Франка.</w:t>
      </w:r>
    </w:p>
    <w:p w:rsidR="00000000" w:rsidDel="00000000" w:rsidP="00000000" w:rsidRDefault="00000000" w:rsidRPr="00000000" w14:paraId="0000042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основ громадянського суспільства І. Франком.</w:t>
      </w:r>
    </w:p>
    <w:p w:rsidR="00000000" w:rsidDel="00000000" w:rsidP="00000000" w:rsidRDefault="00000000" w:rsidRPr="00000000" w14:paraId="0000042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Франко і марксизм.</w:t>
      </w:r>
    </w:p>
    <w:p w:rsidR="00000000" w:rsidDel="00000000" w:rsidP="00000000" w:rsidRDefault="00000000" w:rsidRPr="00000000" w14:paraId="0000042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Національне питання в теоретико-політичній спадщині І. Франка.</w:t>
      </w:r>
    </w:p>
    <w:p w:rsidR="00000000" w:rsidDel="00000000" w:rsidP="00000000" w:rsidRDefault="00000000" w:rsidRPr="00000000" w14:paraId="0000043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Соціально-політичні погляди засновників УНР.</w:t>
      </w:r>
    </w:p>
    <w:p w:rsidR="00000000" w:rsidDel="00000000" w:rsidP="00000000" w:rsidRDefault="00000000" w:rsidRPr="00000000" w14:paraId="0000043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зміст історичної концепції М. Грушевського.</w:t>
      </w:r>
    </w:p>
    <w:p w:rsidR="00000000" w:rsidDel="00000000" w:rsidP="00000000" w:rsidRDefault="00000000" w:rsidRPr="00000000" w14:paraId="0000043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українського питання в оцінці М. Грушевського.</w:t>
      </w:r>
    </w:p>
    <w:p w:rsidR="00000000" w:rsidDel="00000000" w:rsidP="00000000" w:rsidRDefault="00000000" w:rsidRPr="00000000" w14:paraId="0000043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М. Грушевським сутності, походження та основних форм організації державної влади («Початок громадянства»).</w:t>
      </w:r>
    </w:p>
    <w:p w:rsidR="00000000" w:rsidDel="00000000" w:rsidP="00000000" w:rsidRDefault="00000000" w:rsidRPr="00000000" w14:paraId="0000043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уроків революції 1917-1920 рр. В. Винниченком.</w:t>
      </w:r>
    </w:p>
    <w:p w:rsidR="00000000" w:rsidDel="00000000" w:rsidP="00000000" w:rsidRDefault="00000000" w:rsidRPr="00000000" w14:paraId="0000043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колектократії В. Винниченка.</w:t>
      </w:r>
    </w:p>
    <w:p w:rsidR="00000000" w:rsidDel="00000000" w:rsidP="00000000" w:rsidRDefault="00000000" w:rsidRPr="00000000" w14:paraId="0000043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«Самостійна Україна» М. Міхновського – маніфест українського революційного націоналізму.</w:t>
      </w:r>
    </w:p>
    <w:p w:rsidR="00000000" w:rsidDel="00000000" w:rsidP="00000000" w:rsidRDefault="00000000" w:rsidRPr="00000000" w14:paraId="0000043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Інтегральний націоналізм Дмитра Донцова.</w:t>
      </w:r>
    </w:p>
    <w:p w:rsidR="00000000" w:rsidDel="00000000" w:rsidP="00000000" w:rsidRDefault="00000000" w:rsidRPr="00000000" w14:paraId="0000043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національної еліти в інтеграції Д. Донцова.</w:t>
      </w:r>
    </w:p>
    <w:p w:rsidR="00000000" w:rsidDel="00000000" w:rsidP="00000000" w:rsidRDefault="00000000" w:rsidRPr="00000000" w14:paraId="0000043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Липинський – ідеолог українського монархізму.</w:t>
      </w:r>
    </w:p>
    <w:p w:rsidR="00000000" w:rsidDel="00000000" w:rsidP="00000000" w:rsidRDefault="00000000" w:rsidRPr="00000000" w14:paraId="0000043A">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Класократична концепція В. Липинського.</w:t>
      </w:r>
    </w:p>
    <w:p w:rsidR="00000000" w:rsidDel="00000000" w:rsidP="00000000" w:rsidRDefault="00000000" w:rsidRPr="00000000" w14:paraId="0000043B">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Степан Рудницький – теоретик української геополітики.</w:t>
      </w:r>
    </w:p>
    <w:p w:rsidR="00000000" w:rsidDel="00000000" w:rsidP="00000000" w:rsidRDefault="00000000" w:rsidRPr="00000000" w14:paraId="0000043C">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Географічний «вивід прав» України С. Рудницьким.</w:t>
      </w:r>
    </w:p>
    <w:p w:rsidR="00000000" w:rsidDel="00000000" w:rsidP="00000000" w:rsidRDefault="00000000" w:rsidRPr="00000000" w14:paraId="0000043D">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взаємовідносин народних мас та провідників в політичній концепції С. Рудницького.</w:t>
      </w:r>
    </w:p>
    <w:p w:rsidR="00000000" w:rsidDel="00000000" w:rsidP="00000000" w:rsidRDefault="00000000" w:rsidRPr="00000000" w14:paraId="0000043E">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Геополітична концепція Ю. Липи.</w:t>
      </w:r>
    </w:p>
    <w:p w:rsidR="00000000" w:rsidDel="00000000" w:rsidP="00000000" w:rsidRDefault="00000000" w:rsidRPr="00000000" w14:paraId="0000043F">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Національне питання в інтерпретації Ю. Липи.</w:t>
      </w:r>
    </w:p>
    <w:p w:rsidR="00000000" w:rsidDel="00000000" w:rsidP="00000000" w:rsidRDefault="00000000" w:rsidRPr="00000000" w14:paraId="00000440">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Націократичні концепції в українській політичній думці першої половини ХХ ст.</w:t>
      </w:r>
    </w:p>
    <w:p w:rsidR="00000000" w:rsidDel="00000000" w:rsidP="00000000" w:rsidRDefault="00000000" w:rsidRPr="00000000" w14:paraId="00000441">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ідея в інтерпретації В. Липинського та Д.Донцова.</w:t>
      </w:r>
    </w:p>
    <w:p w:rsidR="00000000" w:rsidDel="00000000" w:rsidP="00000000" w:rsidRDefault="00000000" w:rsidRPr="00000000" w14:paraId="00000442">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українського консерватизму.</w:t>
      </w:r>
    </w:p>
    <w:p w:rsidR="00000000" w:rsidDel="00000000" w:rsidP="00000000" w:rsidRDefault="00000000" w:rsidRPr="00000000" w14:paraId="00000443">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Ліберальні ідеї в історії політичної думки України.</w:t>
      </w:r>
    </w:p>
    <w:p w:rsidR="00000000" w:rsidDel="00000000" w:rsidP="00000000" w:rsidRDefault="00000000" w:rsidRPr="00000000" w14:paraId="00000444">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Радикально-націоналістичний напрямок в українській політичній думці.</w:t>
      </w:r>
    </w:p>
    <w:p w:rsidR="00000000" w:rsidDel="00000000" w:rsidP="00000000" w:rsidRDefault="00000000" w:rsidRPr="00000000" w14:paraId="00000445">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статі в політичній теорії Нового часу.</w:t>
      </w:r>
    </w:p>
    <w:p w:rsidR="00000000" w:rsidDel="00000000" w:rsidP="00000000" w:rsidRDefault="00000000" w:rsidRPr="00000000" w14:paraId="00000446">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«Жіноче питання» в марксизмі: порівняння підходів Фрідріха.Енгельса та Августа Бебеля.</w:t>
      </w:r>
    </w:p>
    <w:p w:rsidR="00000000" w:rsidDel="00000000" w:rsidP="00000000" w:rsidRDefault="00000000" w:rsidRPr="00000000" w14:paraId="00000447">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«Жіноче питання» в політичних поглядах А.Коллонтай</w:t>
      </w:r>
    </w:p>
    <w:p w:rsidR="00000000" w:rsidDel="00000000" w:rsidP="00000000" w:rsidRDefault="00000000" w:rsidRPr="00000000" w14:paraId="00000448">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і місце жінки в суспільно-політичних поглядах Ж.-Ж.Руссо</w:t>
      </w:r>
    </w:p>
    <w:p w:rsidR="00000000" w:rsidDel="00000000" w:rsidP="00000000" w:rsidRDefault="00000000" w:rsidRPr="00000000" w14:paraId="00000449">
      <w:pPr>
        <w:numPr>
          <w:ilvl w:val="0"/>
          <w:numId w:val="10"/>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Критика ліберальних ідей доби Просвітництва в поглядах Мері Волстоункрафт</w:t>
      </w:r>
    </w:p>
    <w:p w:rsidR="00000000" w:rsidDel="00000000" w:rsidP="00000000" w:rsidRDefault="00000000" w:rsidRPr="00000000" w14:paraId="0000044A">
      <w:pPr>
        <w:numPr>
          <w:ilvl w:val="0"/>
          <w:numId w:val="10"/>
        </w:numPr>
        <w:spacing w:after="0" w:line="360" w:lineRule="auto"/>
        <w:ind w:left="0" w:hanging="360"/>
        <w:rPr>
          <w:rFonts w:ascii="Times New Roman" w:cs="Times New Roman" w:eastAsia="Times New Roman" w:hAnsi="Times New Roman"/>
          <w:sz w:val="28"/>
          <w:szCs w:val="28"/>
        </w:rPr>
        <w:sectPr>
          <w:pgSz w:h="16838" w:w="11906" w:orient="portrait"/>
          <w:pgMar w:bottom="1134" w:top="1134" w:left="1418" w:right="851" w:header="709" w:footer="709"/>
          <w:pgNumType w:start="1"/>
        </w:sectPr>
      </w:pPr>
      <w:r w:rsidDel="00000000" w:rsidR="00000000" w:rsidRPr="00000000">
        <w:rPr>
          <w:rFonts w:ascii="Times New Roman" w:cs="Times New Roman" w:eastAsia="Times New Roman" w:hAnsi="Times New Roman"/>
          <w:sz w:val="28"/>
          <w:szCs w:val="28"/>
          <w:rtl w:val="0"/>
        </w:rPr>
        <w:t xml:space="preserve">Феміністичні ідеї в ліберальній концепції Дж.С.Мілля</w:t>
      </w:r>
    </w:p>
    <w:p w:rsidR="00000000" w:rsidDel="00000000" w:rsidP="00000000" w:rsidRDefault="00000000" w:rsidRPr="00000000" w14:paraId="0000044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44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Перелік орієнтовних тем курсових робіт ІІІ року навчання</w:t>
      </w:r>
    </w:p>
    <w:p w:rsidR="00000000" w:rsidDel="00000000" w:rsidP="00000000" w:rsidRDefault="00000000" w:rsidRPr="00000000" w14:paraId="0000044D">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партії у політичній структуризації українського суспільства.</w:t>
      </w:r>
    </w:p>
    <w:p w:rsidR="00000000" w:rsidDel="00000000" w:rsidP="00000000" w:rsidRDefault="00000000" w:rsidRPr="00000000" w14:paraId="0000044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«Оксамитові революції» у країнах Центрально-Східної Європи та їх вплив на становлення багатопартійності.</w:t>
      </w:r>
    </w:p>
    <w:p w:rsidR="00000000" w:rsidDel="00000000" w:rsidP="00000000" w:rsidRDefault="00000000" w:rsidRPr="00000000" w14:paraId="0000045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появи масових політичних партій у країнах Азії, Африки та Латинської Америки.</w:t>
      </w:r>
    </w:p>
    <w:p w:rsidR="00000000" w:rsidDel="00000000" w:rsidP="00000000" w:rsidRDefault="00000000" w:rsidRPr="00000000" w14:paraId="0000045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сучасної китайської монопартійності.</w:t>
      </w:r>
    </w:p>
    <w:p w:rsidR="00000000" w:rsidDel="00000000" w:rsidP="00000000" w:rsidRDefault="00000000" w:rsidRPr="00000000" w14:paraId="0000045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Правова інституалізація політичних партій у демократичних та тоталітарних державах: порівняльний аналіз.</w:t>
      </w:r>
    </w:p>
    <w:p w:rsidR="00000000" w:rsidDel="00000000" w:rsidP="00000000" w:rsidRDefault="00000000" w:rsidRPr="00000000" w14:paraId="0000045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прояву російського великодержавницького націоналізму в Україні.</w:t>
      </w:r>
    </w:p>
    <w:p w:rsidR="00000000" w:rsidDel="00000000" w:rsidP="00000000" w:rsidRDefault="00000000" w:rsidRPr="00000000" w14:paraId="0000045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Інтегративна ідеологія в Україні: проблеми та перспективи.</w:t>
      </w:r>
    </w:p>
    <w:p w:rsidR="00000000" w:rsidDel="00000000" w:rsidP="00000000" w:rsidRDefault="00000000" w:rsidRPr="00000000" w14:paraId="0000045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Прагматизм як ідеологія політичних партій.</w:t>
      </w:r>
    </w:p>
    <w:p w:rsidR="00000000" w:rsidDel="00000000" w:rsidP="00000000" w:rsidRDefault="00000000" w:rsidRPr="00000000" w14:paraId="0000045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Взаємодія політичних партій та органів місцевого самоврядування в умовах формування громадянського суспільства.</w:t>
      </w:r>
    </w:p>
    <w:p w:rsidR="00000000" w:rsidDel="00000000" w:rsidP="00000000" w:rsidRDefault="00000000" w:rsidRPr="00000000" w14:paraId="0000045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Засоби масової інформації в електоральній діяльності політичних партій.</w:t>
      </w:r>
    </w:p>
    <w:p w:rsidR="00000000" w:rsidDel="00000000" w:rsidP="00000000" w:rsidRDefault="00000000" w:rsidRPr="00000000" w14:paraId="0000045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партії як суб’єкти виборчого процесу.</w:t>
      </w:r>
    </w:p>
    <w:p w:rsidR="00000000" w:rsidDel="00000000" w:rsidP="00000000" w:rsidRDefault="00000000" w:rsidRPr="00000000" w14:paraId="0000045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Інтернет-технології як чинник підвищення ефективності діяльності політичних партій.</w:t>
      </w:r>
    </w:p>
    <w:p w:rsidR="00000000" w:rsidDel="00000000" w:rsidP="00000000" w:rsidRDefault="00000000" w:rsidRPr="00000000" w14:paraId="0000045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використання мережі Інтернет для забезпечення внутрішньопартійної комунікації.</w:t>
      </w:r>
    </w:p>
    <w:p w:rsidR="00000000" w:rsidDel="00000000" w:rsidP="00000000" w:rsidRDefault="00000000" w:rsidRPr="00000000" w14:paraId="0000045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Юридична відповідальність політичних партій за фінансові правопорушення.</w:t>
      </w:r>
    </w:p>
    <w:p w:rsidR="00000000" w:rsidDel="00000000" w:rsidP="00000000" w:rsidRDefault="00000000" w:rsidRPr="00000000" w14:paraId="0000045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Революційна Українська партія, її програма та політична діяльність.</w:t>
      </w:r>
    </w:p>
    <w:p w:rsidR="00000000" w:rsidDel="00000000" w:rsidP="00000000" w:rsidRDefault="00000000" w:rsidRPr="00000000" w14:paraId="0000045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Проросійські партії в Україні: програми та політична діяльність.</w:t>
      </w:r>
    </w:p>
    <w:p w:rsidR="00000000" w:rsidDel="00000000" w:rsidP="00000000" w:rsidRDefault="00000000" w:rsidRPr="00000000" w14:paraId="0000045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Анархізм в Україні у 1917-1921 рр.: соціальна база, програмні цілі, стратегія і тактика.</w:t>
      </w:r>
    </w:p>
    <w:p w:rsidR="00000000" w:rsidDel="00000000" w:rsidP="00000000" w:rsidRDefault="00000000" w:rsidRPr="00000000" w14:paraId="0000045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національна держава в теоретичних поглядах українських націонал-комуністів.</w:t>
      </w:r>
    </w:p>
    <w:p w:rsidR="00000000" w:rsidDel="00000000" w:rsidP="00000000" w:rsidRDefault="00000000" w:rsidRPr="00000000" w14:paraId="0000046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Донцов та його концепція «інтегрального націоналізму».</w:t>
      </w:r>
    </w:p>
    <w:p w:rsidR="00000000" w:rsidDel="00000000" w:rsidP="00000000" w:rsidRDefault="00000000" w:rsidRPr="00000000" w14:paraId="0000046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партійної системи в тоталітарному політичному режимі.</w:t>
      </w:r>
    </w:p>
    <w:p w:rsidR="00000000" w:rsidDel="00000000" w:rsidP="00000000" w:rsidRDefault="00000000" w:rsidRPr="00000000" w14:paraId="0000046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Становлення політичного плюралізму в Україні.</w:t>
      </w:r>
    </w:p>
    <w:p w:rsidR="00000000" w:rsidDel="00000000" w:rsidP="00000000" w:rsidRDefault="00000000" w:rsidRPr="00000000" w14:paraId="0000046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Етапи формування політичних партій незалежної України.</w:t>
      </w:r>
    </w:p>
    <w:p w:rsidR="00000000" w:rsidDel="00000000" w:rsidP="00000000" w:rsidRDefault="00000000" w:rsidRPr="00000000" w14:paraId="0000046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Виборчі блоки і між партійні об’єднання в сучасній Україні.</w:t>
      </w:r>
    </w:p>
    <w:p w:rsidR="00000000" w:rsidDel="00000000" w:rsidP="00000000" w:rsidRDefault="00000000" w:rsidRPr="00000000" w14:paraId="0000046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Еволюція виборчої системи в Україні та її вплив на формування партійної системи.</w:t>
      </w:r>
    </w:p>
    <w:p w:rsidR="00000000" w:rsidDel="00000000" w:rsidP="00000000" w:rsidRDefault="00000000" w:rsidRPr="00000000" w14:paraId="0000046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та сучасний стан партійної системи в Україні.</w:t>
      </w:r>
    </w:p>
    <w:p w:rsidR="00000000" w:rsidDel="00000000" w:rsidP="00000000" w:rsidRDefault="00000000" w:rsidRPr="00000000" w14:paraId="0000046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Ідеологічні та організаційні засади діяльності комуністичних партій.</w:t>
      </w:r>
    </w:p>
    <w:p w:rsidR="00000000" w:rsidDel="00000000" w:rsidP="00000000" w:rsidRDefault="00000000" w:rsidRPr="00000000" w14:paraId="0000046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виникнення неофашизму в державах пострадянського простору.</w:t>
      </w:r>
    </w:p>
    <w:p w:rsidR="00000000" w:rsidDel="00000000" w:rsidP="00000000" w:rsidRDefault="00000000" w:rsidRPr="00000000" w14:paraId="0000046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Неофашизм як ідеологія.</w:t>
      </w:r>
    </w:p>
    <w:p w:rsidR="00000000" w:rsidDel="00000000" w:rsidP="00000000" w:rsidRDefault="00000000" w:rsidRPr="00000000" w14:paraId="0000046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прояву клерикалізму на сучасному етапі.</w:t>
      </w:r>
    </w:p>
    <w:p w:rsidR="00000000" w:rsidDel="00000000" w:rsidP="00000000" w:rsidRDefault="00000000" w:rsidRPr="00000000" w14:paraId="0000046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Інституціоналізація політичних партій та її типи.</w:t>
      </w:r>
    </w:p>
    <w:p w:rsidR="00000000" w:rsidDel="00000000" w:rsidP="00000000" w:rsidRDefault="00000000" w:rsidRPr="00000000" w14:paraId="0000046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Правова інституціоналізація політичних партій України.</w:t>
      </w:r>
    </w:p>
    <w:p w:rsidR="00000000" w:rsidDel="00000000" w:rsidP="00000000" w:rsidRDefault="00000000" w:rsidRPr="00000000" w14:paraId="0000046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Ідеологічні особливості політичних партій України.</w:t>
      </w:r>
    </w:p>
    <w:p w:rsidR="00000000" w:rsidDel="00000000" w:rsidP="00000000" w:rsidRDefault="00000000" w:rsidRPr="00000000" w14:paraId="0000046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Дюверже про комуністичний та фашистський тип однопартійності.</w:t>
      </w:r>
    </w:p>
    <w:p w:rsidR="00000000" w:rsidDel="00000000" w:rsidP="00000000" w:rsidRDefault="00000000" w:rsidRPr="00000000" w14:paraId="0000046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Американський та британський тип двопартійних систем.</w:t>
      </w:r>
    </w:p>
    <w:p w:rsidR="00000000" w:rsidDel="00000000" w:rsidP="00000000" w:rsidRDefault="00000000" w:rsidRPr="00000000" w14:paraId="0000047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Внутрішньопартійна демократія – основа єдності політичних партій.</w:t>
      </w:r>
    </w:p>
    <w:p w:rsidR="00000000" w:rsidDel="00000000" w:rsidP="00000000" w:rsidRDefault="00000000" w:rsidRPr="00000000" w14:paraId="0000047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та правова інституціоналізація політичних партій.</w:t>
      </w:r>
    </w:p>
    <w:p w:rsidR="00000000" w:rsidDel="00000000" w:rsidP="00000000" w:rsidRDefault="00000000" w:rsidRPr="00000000" w14:paraId="0000047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Політологія в системі суспільних наук і гуманітарної освіти.</w:t>
      </w:r>
    </w:p>
    <w:p w:rsidR="00000000" w:rsidDel="00000000" w:rsidP="00000000" w:rsidRDefault="00000000" w:rsidRPr="00000000" w14:paraId="0000047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і роль політики та політології як науки в житті суспільства.</w:t>
      </w:r>
    </w:p>
    <w:p w:rsidR="00000000" w:rsidDel="00000000" w:rsidP="00000000" w:rsidRDefault="00000000" w:rsidRPr="00000000" w14:paraId="0000047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наука в Україні: стан і перспективи.</w:t>
      </w:r>
    </w:p>
    <w:p w:rsidR="00000000" w:rsidDel="00000000" w:rsidP="00000000" w:rsidRDefault="00000000" w:rsidRPr="00000000" w14:paraId="0000047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Світ політики та природа політичного.</w:t>
      </w:r>
    </w:p>
    <w:p w:rsidR="00000000" w:rsidDel="00000000" w:rsidP="00000000" w:rsidRDefault="00000000" w:rsidRPr="00000000" w14:paraId="0000047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Демократія як ідеал і політична дійсність.</w:t>
      </w:r>
    </w:p>
    <w:p w:rsidR="00000000" w:rsidDel="00000000" w:rsidP="00000000" w:rsidRDefault="00000000" w:rsidRPr="00000000" w14:paraId="0000047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Демократія: світовий досвід і стан в Україні.</w:t>
      </w:r>
    </w:p>
    <w:p w:rsidR="00000000" w:rsidDel="00000000" w:rsidP="00000000" w:rsidRDefault="00000000" w:rsidRPr="00000000" w14:paraId="0000047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форми демократичного врядування: зразки практики.</w:t>
      </w:r>
    </w:p>
    <w:p w:rsidR="00000000" w:rsidDel="00000000" w:rsidP="00000000" w:rsidRDefault="00000000" w:rsidRPr="00000000" w14:paraId="0000047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Конституційна монархія як форма демократичного правління.</w:t>
      </w:r>
    </w:p>
    <w:p w:rsidR="00000000" w:rsidDel="00000000" w:rsidP="00000000" w:rsidRDefault="00000000" w:rsidRPr="00000000" w14:paraId="0000047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Головні ознаки демократичного режиму.</w:t>
      </w:r>
    </w:p>
    <w:p w:rsidR="00000000" w:rsidDel="00000000" w:rsidP="00000000" w:rsidRDefault="00000000" w:rsidRPr="00000000" w14:paraId="0000047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Демократичні політичні режими: сутність, типологія.</w:t>
      </w:r>
    </w:p>
    <w:p w:rsidR="00000000" w:rsidDel="00000000" w:rsidP="00000000" w:rsidRDefault="00000000" w:rsidRPr="00000000" w14:paraId="0000047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та структурні фази демократизації суспільства.</w:t>
      </w:r>
    </w:p>
    <w:p w:rsidR="00000000" w:rsidDel="00000000" w:rsidP="00000000" w:rsidRDefault="00000000" w:rsidRPr="00000000" w14:paraId="0000047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Етнонаціональні відносини і етнонаціональна політика в Україні.</w:t>
      </w:r>
    </w:p>
    <w:p w:rsidR="00000000" w:rsidDel="00000000" w:rsidP="00000000" w:rsidRDefault="00000000" w:rsidRPr="00000000" w14:paraId="0000047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Національне питання: актуальність його та вирішувальність в Україні.</w:t>
      </w:r>
    </w:p>
    <w:p w:rsidR="00000000" w:rsidDel="00000000" w:rsidP="00000000" w:rsidRDefault="00000000" w:rsidRPr="00000000" w14:paraId="0000047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Причини етноконфліктів та можливості їх запобігання.</w:t>
      </w:r>
    </w:p>
    <w:p w:rsidR="00000000" w:rsidDel="00000000" w:rsidP="00000000" w:rsidRDefault="00000000" w:rsidRPr="00000000" w14:paraId="0000048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етнічні та етнополітичні процеси.</w:t>
      </w:r>
    </w:p>
    <w:p w:rsidR="00000000" w:rsidDel="00000000" w:rsidP="00000000" w:rsidRDefault="00000000" w:rsidRPr="00000000" w14:paraId="0000048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Легальність і легітимність політичної влади.</w:t>
      </w:r>
    </w:p>
    <w:p w:rsidR="00000000" w:rsidDel="00000000" w:rsidP="00000000" w:rsidRDefault="00000000" w:rsidRPr="00000000" w14:paraId="0000048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влади: основні теоретичні підходи.</w:t>
      </w:r>
    </w:p>
    <w:p w:rsidR="00000000" w:rsidDel="00000000" w:rsidP="00000000" w:rsidRDefault="00000000" w:rsidRPr="00000000" w14:paraId="0000048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система України: основні характеристики і трансформації.</w:t>
      </w:r>
    </w:p>
    <w:p w:rsidR="00000000" w:rsidDel="00000000" w:rsidP="00000000" w:rsidRDefault="00000000" w:rsidRPr="00000000" w14:paraId="0000048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Типологія політичних систем за Ч.Ф.Ендрейном.</w:t>
      </w:r>
    </w:p>
    <w:p w:rsidR="00000000" w:rsidDel="00000000" w:rsidP="00000000" w:rsidRDefault="00000000" w:rsidRPr="00000000" w14:paraId="0000048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Погляди Г.Алмонда на політичну систему.</w:t>
      </w:r>
    </w:p>
    <w:p w:rsidR="00000000" w:rsidDel="00000000" w:rsidP="00000000" w:rsidRDefault="00000000" w:rsidRPr="00000000" w14:paraId="0000048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Типології політичних систем: основні підходи.</w:t>
      </w:r>
    </w:p>
    <w:p w:rsidR="00000000" w:rsidDel="00000000" w:rsidP="00000000" w:rsidRDefault="00000000" w:rsidRPr="00000000" w14:paraId="0000048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політологічного визначення держави.</w:t>
      </w:r>
    </w:p>
    <w:p w:rsidR="00000000" w:rsidDel="00000000" w:rsidP="00000000" w:rsidRDefault="00000000" w:rsidRPr="00000000" w14:paraId="0000048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Міжнародні відносини і зовнішньополітична роль держави.</w:t>
      </w:r>
    </w:p>
    <w:p w:rsidR="00000000" w:rsidDel="00000000" w:rsidP="00000000" w:rsidRDefault="00000000" w:rsidRPr="00000000" w14:paraId="0000048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Громадянське суспільство та шляхи його створення в України.</w:t>
      </w:r>
    </w:p>
    <w:p w:rsidR="00000000" w:rsidDel="00000000" w:rsidP="00000000" w:rsidRDefault="00000000" w:rsidRPr="00000000" w14:paraId="0000048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Правова держава та шляхи її створення в Україні.</w:t>
      </w:r>
    </w:p>
    <w:p w:rsidR="00000000" w:rsidDel="00000000" w:rsidP="00000000" w:rsidRDefault="00000000" w:rsidRPr="00000000" w14:paraId="0000048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Ознаки та принципи правової держави.</w:t>
      </w:r>
    </w:p>
    <w:p w:rsidR="00000000" w:rsidDel="00000000" w:rsidP="00000000" w:rsidRDefault="00000000" w:rsidRPr="00000000" w14:paraId="0000048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Діалектика взаємозв’язку демократичної правової держави і громадянського суспільства.</w:t>
      </w:r>
    </w:p>
    <w:p w:rsidR="00000000" w:rsidDel="00000000" w:rsidP="00000000" w:rsidRDefault="00000000" w:rsidRPr="00000000" w14:paraId="0000048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соціальної політики держави в розробках видатних українських, російських та австрійських учених.</w:t>
      </w:r>
    </w:p>
    <w:p w:rsidR="00000000" w:rsidDel="00000000" w:rsidP="00000000" w:rsidRDefault="00000000" w:rsidRPr="00000000" w14:paraId="0000048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Відносини держави і церкви в контексті побудови громадянського суспільства.</w:t>
      </w:r>
    </w:p>
    <w:p w:rsidR="00000000" w:rsidDel="00000000" w:rsidP="00000000" w:rsidRDefault="00000000" w:rsidRPr="00000000" w14:paraId="0000048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Інфокомунікаційні технології та розвиток громадянського суспільства.</w:t>
      </w:r>
    </w:p>
    <w:p w:rsidR="00000000" w:rsidDel="00000000" w:rsidP="00000000" w:rsidRDefault="00000000" w:rsidRPr="00000000" w14:paraId="0000049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Правосвідомість у соціально-політичному розвитку людини.</w:t>
      </w:r>
    </w:p>
    <w:p w:rsidR="00000000" w:rsidDel="00000000" w:rsidP="00000000" w:rsidRDefault="00000000" w:rsidRPr="00000000" w14:paraId="0000049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Молодіжний чинник в сучасній українській політиці.</w:t>
      </w:r>
    </w:p>
    <w:p w:rsidR="00000000" w:rsidDel="00000000" w:rsidP="00000000" w:rsidRDefault="00000000" w:rsidRPr="00000000" w14:paraId="0000049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Партія – ключовий елемент політичної системи суспільства.</w:t>
      </w:r>
    </w:p>
    <w:p w:rsidR="00000000" w:rsidDel="00000000" w:rsidP="00000000" w:rsidRDefault="00000000" w:rsidRPr="00000000" w14:paraId="0000049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Партійні системи та їх різновиди.</w:t>
      </w:r>
    </w:p>
    <w:p w:rsidR="00000000" w:rsidDel="00000000" w:rsidP="00000000" w:rsidRDefault="00000000" w:rsidRPr="00000000" w14:paraId="0000049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Інституціоналізація і типи політичних партій.</w:t>
      </w:r>
    </w:p>
    <w:p w:rsidR="00000000" w:rsidDel="00000000" w:rsidP="00000000" w:rsidRDefault="00000000" w:rsidRPr="00000000" w14:paraId="0000049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Опозиція в політичному житті: теорія і український досвід.</w:t>
      </w:r>
    </w:p>
    <w:p w:rsidR="00000000" w:rsidDel="00000000" w:rsidP="00000000" w:rsidRDefault="00000000" w:rsidRPr="00000000" w14:paraId="0000049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Багатопартійність і проблеми ідеологічної ідентифікації.</w:t>
      </w:r>
    </w:p>
    <w:p w:rsidR="00000000" w:rsidDel="00000000" w:rsidP="00000000" w:rsidRDefault="00000000" w:rsidRPr="00000000" w14:paraId="0000049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Ідеологія лівих партій та організацій в Україні.</w:t>
      </w:r>
    </w:p>
    <w:p w:rsidR="00000000" w:rsidDel="00000000" w:rsidP="00000000" w:rsidRDefault="00000000" w:rsidRPr="00000000" w14:paraId="0000049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культура сучасної України.</w:t>
      </w:r>
    </w:p>
    <w:p w:rsidR="00000000" w:rsidDel="00000000" w:rsidP="00000000" w:rsidRDefault="00000000" w:rsidRPr="00000000" w14:paraId="0000049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і засоби масової інформації.</w:t>
      </w:r>
    </w:p>
    <w:p w:rsidR="00000000" w:rsidDel="00000000" w:rsidP="00000000" w:rsidRDefault="00000000" w:rsidRPr="00000000" w14:paraId="0000049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аспекти політичної культури.</w:t>
      </w:r>
    </w:p>
    <w:p w:rsidR="00000000" w:rsidDel="00000000" w:rsidP="00000000" w:rsidRDefault="00000000" w:rsidRPr="00000000" w14:paraId="0000049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сучасної української політичної культури: проблема визначення.</w:t>
      </w:r>
    </w:p>
    <w:p w:rsidR="00000000" w:rsidDel="00000000" w:rsidP="00000000" w:rsidRDefault="00000000" w:rsidRPr="00000000" w14:paraId="0000049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Релігійний екстремізм і феномен тероризму в сучасному світі.</w:t>
      </w:r>
    </w:p>
    <w:p w:rsidR="00000000" w:rsidDel="00000000" w:rsidP="00000000" w:rsidRDefault="00000000" w:rsidRPr="00000000" w14:paraId="0000049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Міжнародний ісламський тероризм останньої чверті ХХ століття - суть, напрями, діяльність.</w:t>
      </w:r>
    </w:p>
    <w:p w:rsidR="00000000" w:rsidDel="00000000" w:rsidP="00000000" w:rsidRDefault="00000000" w:rsidRPr="00000000" w14:paraId="0000049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православна церква Київського патріархату та її суспільно-політичні орієнтації.</w:t>
      </w:r>
    </w:p>
    <w:p w:rsidR="00000000" w:rsidDel="00000000" w:rsidP="00000000" w:rsidRDefault="00000000" w:rsidRPr="00000000" w14:paraId="0000049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Релігійний фактор у політичному просторі США.</w:t>
      </w:r>
    </w:p>
    <w:p w:rsidR="00000000" w:rsidDel="00000000" w:rsidP="00000000" w:rsidRDefault="00000000" w:rsidRPr="00000000" w14:paraId="000004A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Перспективи реформування державно-церковних відносин.</w:t>
      </w:r>
    </w:p>
    <w:p w:rsidR="00000000" w:rsidDel="00000000" w:rsidP="00000000" w:rsidRDefault="00000000" w:rsidRPr="00000000" w14:paraId="000004A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взаємодії політики і релігії.</w:t>
      </w:r>
    </w:p>
    <w:p w:rsidR="00000000" w:rsidDel="00000000" w:rsidP="00000000" w:rsidRDefault="00000000" w:rsidRPr="00000000" w14:paraId="000004A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еліти: теорія та українська дійсність.</w:t>
      </w:r>
    </w:p>
    <w:p w:rsidR="00000000" w:rsidDel="00000000" w:rsidP="00000000" w:rsidRDefault="00000000" w:rsidRPr="00000000" w14:paraId="000004A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лідери в Україні: типологія і персональні портрети.</w:t>
      </w:r>
    </w:p>
    <w:p w:rsidR="00000000" w:rsidDel="00000000" w:rsidP="00000000" w:rsidRDefault="00000000" w:rsidRPr="00000000" w14:paraId="000004A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вождізм: лідерство чи культ особи?</w:t>
      </w:r>
    </w:p>
    <w:p w:rsidR="00000000" w:rsidDel="00000000" w:rsidP="00000000" w:rsidRDefault="00000000" w:rsidRPr="00000000" w14:paraId="000004A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Олігархи в українській політиці: реальність чи вигадка?</w:t>
      </w:r>
    </w:p>
    <w:p w:rsidR="00000000" w:rsidDel="00000000" w:rsidP="00000000" w:rsidRDefault="00000000" w:rsidRPr="00000000" w14:paraId="000004A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становлення політичної еліти в Україні.</w:t>
      </w:r>
    </w:p>
    <w:p w:rsidR="00000000" w:rsidDel="00000000" w:rsidP="00000000" w:rsidRDefault="00000000" w:rsidRPr="00000000" w14:paraId="000004A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основи політичного лідерства в сучасній політичній науці.</w:t>
      </w:r>
    </w:p>
    <w:p w:rsidR="00000000" w:rsidDel="00000000" w:rsidP="00000000" w:rsidRDefault="00000000" w:rsidRPr="00000000" w14:paraId="000004A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Політичне лідерство і його роль в суспільно-політичних перетвореннях.</w:t>
      </w:r>
    </w:p>
    <w:p w:rsidR="00000000" w:rsidDel="00000000" w:rsidP="00000000" w:rsidRDefault="00000000" w:rsidRPr="00000000" w14:paraId="000004A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конфлікт як форма перебігу політичного процесу. </w:t>
      </w:r>
    </w:p>
    <w:p w:rsidR="00000000" w:rsidDel="00000000" w:rsidP="00000000" w:rsidRDefault="00000000" w:rsidRPr="00000000" w14:paraId="000004A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екстремізм як тип політичної поведінки.</w:t>
      </w:r>
    </w:p>
    <w:p w:rsidR="00000000" w:rsidDel="00000000" w:rsidP="00000000" w:rsidRDefault="00000000" w:rsidRPr="00000000" w14:paraId="000004A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Україна в сучасному геополітичному просторі.</w:t>
      </w:r>
    </w:p>
    <w:p w:rsidR="00000000" w:rsidDel="00000000" w:rsidP="00000000" w:rsidRDefault="00000000" w:rsidRPr="00000000" w14:paraId="000004A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модернізація: теорія і українські перспективи.</w:t>
      </w:r>
    </w:p>
    <w:p w:rsidR="00000000" w:rsidDel="00000000" w:rsidP="00000000" w:rsidRDefault="00000000" w:rsidRPr="00000000" w14:paraId="000004A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Американсько-українські відносини.</w:t>
      </w:r>
    </w:p>
    <w:p w:rsidR="00000000" w:rsidDel="00000000" w:rsidP="00000000" w:rsidRDefault="00000000" w:rsidRPr="00000000" w14:paraId="000004A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Україна та міжнародні організації: ООН, СОТ, МОЗ, НАТО, ОБСЭ.</w:t>
      </w:r>
    </w:p>
    <w:p w:rsidR="00000000" w:rsidDel="00000000" w:rsidP="00000000" w:rsidRDefault="00000000" w:rsidRPr="00000000" w14:paraId="000004A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україно-російських відносин на сучасному етапі.</w:t>
      </w:r>
    </w:p>
    <w:p w:rsidR="00000000" w:rsidDel="00000000" w:rsidP="00000000" w:rsidRDefault="00000000" w:rsidRPr="00000000" w14:paraId="000004B0">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Політичне співробітництво України з країнами Центрально-Східної Європи в 1990-х роках.</w:t>
      </w:r>
    </w:p>
    <w:p w:rsidR="00000000" w:rsidDel="00000000" w:rsidP="00000000" w:rsidRDefault="00000000" w:rsidRPr="00000000" w14:paraId="000004B1">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Історичні аспекти становлення виборчої системи України.</w:t>
      </w:r>
    </w:p>
    <w:p w:rsidR="00000000" w:rsidDel="00000000" w:rsidP="00000000" w:rsidRDefault="00000000" w:rsidRPr="00000000" w14:paraId="000004B2">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соціально-психологічного впливу на електорат.</w:t>
      </w:r>
    </w:p>
    <w:p w:rsidR="00000000" w:rsidDel="00000000" w:rsidP="00000000" w:rsidRDefault="00000000" w:rsidRPr="00000000" w14:paraId="000004B3">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Вибори та їх роль у політичному житті.</w:t>
      </w:r>
    </w:p>
    <w:p w:rsidR="00000000" w:rsidDel="00000000" w:rsidP="00000000" w:rsidRDefault="00000000" w:rsidRPr="00000000" w14:paraId="000004B4">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як політична технологія.</w:t>
      </w:r>
    </w:p>
    <w:p w:rsidR="00000000" w:rsidDel="00000000" w:rsidP="00000000" w:rsidRDefault="00000000" w:rsidRPr="00000000" w14:paraId="000004B5">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Маркетингові складові формування політичного іміджу.</w:t>
      </w:r>
    </w:p>
    <w:p w:rsidR="00000000" w:rsidDel="00000000" w:rsidP="00000000" w:rsidRDefault="00000000" w:rsidRPr="00000000" w14:paraId="000004B6">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Іміджеві політичні технології та специфічні чинники їх застосування.</w:t>
      </w:r>
    </w:p>
    <w:p w:rsidR="00000000" w:rsidDel="00000000" w:rsidP="00000000" w:rsidRDefault="00000000" w:rsidRPr="00000000" w14:paraId="000004B7">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Суб’єкти політичного менеджменту в регіоні.</w:t>
      </w:r>
    </w:p>
    <w:p w:rsidR="00000000" w:rsidDel="00000000" w:rsidP="00000000" w:rsidRDefault="00000000" w:rsidRPr="00000000" w14:paraId="000004B8">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глобалізації і загальнолюдського в сучасному світі.</w:t>
      </w:r>
    </w:p>
    <w:p w:rsidR="00000000" w:rsidDel="00000000" w:rsidP="00000000" w:rsidRDefault="00000000" w:rsidRPr="00000000" w14:paraId="000004B9">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суб’єкти сучасних міжнародних відносин.</w:t>
      </w:r>
    </w:p>
    <w:p w:rsidR="00000000" w:rsidDel="00000000" w:rsidP="00000000" w:rsidRDefault="00000000" w:rsidRPr="00000000" w14:paraId="000004BA">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СНД: подальші перспективи розвитку.</w:t>
      </w:r>
    </w:p>
    <w:p w:rsidR="00000000" w:rsidDel="00000000" w:rsidP="00000000" w:rsidRDefault="00000000" w:rsidRPr="00000000" w14:paraId="000004BB">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Еволюція марксистського фемінізму.</w:t>
      </w:r>
    </w:p>
    <w:p w:rsidR="00000000" w:rsidDel="00000000" w:rsidP="00000000" w:rsidRDefault="00000000" w:rsidRPr="00000000" w14:paraId="000004BC">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Еволюція  ліберального фемінізму.</w:t>
      </w:r>
    </w:p>
    <w:p w:rsidR="00000000" w:rsidDel="00000000" w:rsidP="00000000" w:rsidRDefault="00000000" w:rsidRPr="00000000" w14:paraId="000004BD">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Жіноче політичне лідерство: історія і сучасність.</w:t>
      </w:r>
    </w:p>
    <w:p w:rsidR="00000000" w:rsidDel="00000000" w:rsidP="00000000" w:rsidRDefault="00000000" w:rsidRPr="00000000" w14:paraId="000004BE">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Феміністська критика маскулінної природи базових політичних понять: на прикладі понять «політика» і «громадянин».</w:t>
      </w:r>
    </w:p>
    <w:p w:rsidR="00000000" w:rsidDel="00000000" w:rsidP="00000000" w:rsidRDefault="00000000" w:rsidRPr="00000000" w14:paraId="000004BF">
      <w:pPr>
        <w:numPr>
          <w:ilvl w:val="0"/>
          <w:numId w:val="1"/>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та історія організованого жіночого руху.</w:t>
      </w:r>
    </w:p>
    <w:p w:rsidR="00000000" w:rsidDel="00000000" w:rsidP="00000000" w:rsidRDefault="00000000" w:rsidRPr="00000000" w14:paraId="000004C0">
      <w:pPr>
        <w:spacing w:after="0" w:line="36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4C1">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2">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3">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4">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5">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7">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8">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9">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A">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B">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C">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D">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E">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C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D0">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D1">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D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4D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Перелік орієнтовних тем кваліфікаційних робіт освітнього рівня «бакалавр» </w:t>
      </w:r>
    </w:p>
    <w:p w:rsidR="00000000" w:rsidDel="00000000" w:rsidP="00000000" w:rsidRDefault="00000000" w:rsidRPr="00000000" w14:paraId="000004D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концепції сучасної зарубіжної конфліктології.</w:t>
      </w:r>
    </w:p>
    <w:p w:rsidR="00000000" w:rsidDel="00000000" w:rsidP="00000000" w:rsidRDefault="00000000" w:rsidRPr="00000000" w14:paraId="000004D5">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Витоки та форми проявів політичних конфліктів.</w:t>
      </w:r>
    </w:p>
    <w:p w:rsidR="00000000" w:rsidDel="00000000" w:rsidP="00000000" w:rsidRDefault="00000000" w:rsidRPr="00000000" w14:paraId="000004D6">
      <w:pPr>
        <w:numPr>
          <w:ilvl w:val="0"/>
          <w:numId w:val="4"/>
        </w:numPr>
        <w:pBdr>
          <w:top w:space="0" w:sz="0" w:val="nil"/>
          <w:left w:space="0" w:sz="0" w:val="nil"/>
          <w:bottom w:space="0" w:sz="0" w:val="nil"/>
          <w:right w:space="0" w:sz="0" w:val="nil"/>
          <w:between w:space="0" w:sz="0" w:val="nil"/>
        </w:pBdr>
        <w:tabs>
          <w:tab w:val="left" w:pos="720"/>
        </w:tabs>
        <w:spacing w:after="0" w:line="360" w:lineRule="auto"/>
        <w:ind w:left="0"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Природа та роль політичного конфлікту у суспільстві</w:t>
      </w:r>
    </w:p>
    <w:p w:rsidR="00000000" w:rsidDel="00000000" w:rsidP="00000000" w:rsidRDefault="00000000" w:rsidRPr="00000000" w14:paraId="000004D7">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політичних конфліктів у сучасній Україні.</w:t>
      </w:r>
    </w:p>
    <w:p w:rsidR="00000000" w:rsidDel="00000000" w:rsidP="00000000" w:rsidRDefault="00000000" w:rsidRPr="00000000" w14:paraId="000004D8">
      <w:pPr>
        <w:numPr>
          <w:ilvl w:val="0"/>
          <w:numId w:val="4"/>
        </w:numPr>
        <w:pBdr>
          <w:top w:space="0" w:sz="0" w:val="nil"/>
          <w:left w:space="0" w:sz="0" w:val="nil"/>
          <w:bottom w:space="0" w:sz="0" w:val="nil"/>
          <w:right w:space="0" w:sz="0" w:val="nil"/>
          <w:between w:space="0" w:sz="0" w:val="nil"/>
        </w:pBdr>
        <w:tabs>
          <w:tab w:val="left" w:pos="720"/>
        </w:tabs>
        <w:spacing w:after="0" w:line="360" w:lineRule="auto"/>
        <w:ind w:left="0"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Міжнародні конфлікти: причини виникнення та шляхи подолання.</w:t>
      </w:r>
    </w:p>
    <w:p w:rsidR="00000000" w:rsidDel="00000000" w:rsidP="00000000" w:rsidRDefault="00000000" w:rsidRPr="00000000" w14:paraId="000004D9">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Переговори як спосіб врегулювання політичних конфліктів.</w:t>
      </w:r>
    </w:p>
    <w:p w:rsidR="00000000" w:rsidDel="00000000" w:rsidP="00000000" w:rsidRDefault="00000000" w:rsidRPr="00000000" w14:paraId="000004DA">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Демократичні механізми врегулювання політичних конфліктів.</w:t>
      </w:r>
    </w:p>
    <w:p w:rsidR="00000000" w:rsidDel="00000000" w:rsidP="00000000" w:rsidRDefault="00000000" w:rsidRPr="00000000" w14:paraId="000004DB">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Типологія політичних систем у сучасній західній політичній науці.</w:t>
      </w:r>
      <w:r w:rsidDel="00000000" w:rsidR="00000000" w:rsidRPr="00000000">
        <w:rPr>
          <w:rtl w:val="0"/>
        </w:rPr>
      </w:r>
    </w:p>
    <w:p w:rsidR="00000000" w:rsidDel="00000000" w:rsidP="00000000" w:rsidRDefault="00000000" w:rsidRPr="00000000" w14:paraId="000004DC">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політичних систем європейських країн.</w:t>
      </w:r>
    </w:p>
    <w:p w:rsidR="00000000" w:rsidDel="00000000" w:rsidP="00000000" w:rsidRDefault="00000000" w:rsidRPr="00000000" w14:paraId="000004DD">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політичної системи сучасної України.</w:t>
      </w:r>
    </w:p>
    <w:p w:rsidR="00000000" w:rsidDel="00000000" w:rsidP="00000000" w:rsidRDefault="00000000" w:rsidRPr="00000000" w14:paraId="000004DE">
      <w:pPr>
        <w:numPr>
          <w:ilvl w:val="0"/>
          <w:numId w:val="4"/>
        </w:numPr>
        <w:tabs>
          <w:tab w:val="left" w:pos="720"/>
          <w:tab w:val="left" w:pos="2268"/>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Тенденції та суперечності формування політичної системи в перехідних суспільствах.</w:t>
      </w:r>
    </w:p>
    <w:p w:rsidR="00000000" w:rsidDel="00000000" w:rsidP="00000000" w:rsidRDefault="00000000" w:rsidRPr="00000000" w14:paraId="000004D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Моделі демократії: особливості, проблеми та перспективи</w:t>
      </w:r>
    </w:p>
    <w:p w:rsidR="00000000" w:rsidDel="00000000" w:rsidP="00000000" w:rsidRDefault="00000000" w:rsidRPr="00000000" w14:paraId="000004E0">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Демократія як політичний режим.</w:t>
      </w:r>
    </w:p>
    <w:p w:rsidR="00000000" w:rsidDel="00000000" w:rsidP="00000000" w:rsidRDefault="00000000" w:rsidRPr="00000000" w14:paraId="000004E1">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різновидів політичних режимів.</w:t>
      </w:r>
    </w:p>
    <w:p w:rsidR="00000000" w:rsidDel="00000000" w:rsidP="00000000" w:rsidRDefault="00000000" w:rsidRPr="00000000" w14:paraId="000004E2">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Передумови та причини виникнення тоталітаризму.</w:t>
      </w:r>
    </w:p>
    <w:p w:rsidR="00000000" w:rsidDel="00000000" w:rsidP="00000000" w:rsidRDefault="00000000" w:rsidRPr="00000000" w14:paraId="000004E3">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Дискурс тоталітаризму: ідейні витоки та теорія.</w:t>
      </w:r>
    </w:p>
    <w:p w:rsidR="00000000" w:rsidDel="00000000" w:rsidP="00000000" w:rsidRDefault="00000000" w:rsidRPr="00000000" w14:paraId="000004E4">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Тоталітарний синдром К. Фрідріха та З. Бжезинського.</w:t>
      </w:r>
    </w:p>
    <w:p w:rsidR="00000000" w:rsidDel="00000000" w:rsidP="00000000" w:rsidRDefault="00000000" w:rsidRPr="00000000" w14:paraId="000004E5">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різновидів тоталітарних режимів.</w:t>
      </w:r>
    </w:p>
    <w:p w:rsidR="00000000" w:rsidDel="00000000" w:rsidP="00000000" w:rsidRDefault="00000000" w:rsidRPr="00000000" w14:paraId="000004E6">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Правий і лівий тоталітаризм: спільне та особливе.</w:t>
      </w:r>
    </w:p>
    <w:p w:rsidR="00000000" w:rsidDel="00000000" w:rsidP="00000000" w:rsidRDefault="00000000" w:rsidRPr="00000000" w14:paraId="000004E7">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Фашизм і нацизм як різновиди тоталітаризму.</w:t>
      </w:r>
    </w:p>
    <w:p w:rsidR="00000000" w:rsidDel="00000000" w:rsidP="00000000" w:rsidRDefault="00000000" w:rsidRPr="00000000" w14:paraId="000004E8">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Правий тоталітаризм: передумови виникнення та особливості функціонування.</w:t>
      </w:r>
    </w:p>
    <w:p w:rsidR="00000000" w:rsidDel="00000000" w:rsidP="00000000" w:rsidRDefault="00000000" w:rsidRPr="00000000" w14:paraId="000004E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Лівий тоталітаризм як різновид політичного режиму.</w:t>
      </w:r>
    </w:p>
    <w:p w:rsidR="00000000" w:rsidDel="00000000" w:rsidP="00000000" w:rsidRDefault="00000000" w:rsidRPr="00000000" w14:paraId="000004EA">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Авторитаризм як різновид політичного режиму.</w:t>
      </w:r>
    </w:p>
    <w:p w:rsidR="00000000" w:rsidDel="00000000" w:rsidP="00000000" w:rsidRDefault="00000000" w:rsidRPr="00000000" w14:paraId="000004EB">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Основні різновиди авторитарних режимів у сучасному світі.</w:t>
      </w:r>
      <w:r w:rsidDel="00000000" w:rsidR="00000000" w:rsidRPr="00000000">
        <w:rPr>
          <w:rtl w:val="0"/>
        </w:rPr>
      </w:r>
    </w:p>
    <w:p w:rsidR="00000000" w:rsidDel="00000000" w:rsidP="00000000" w:rsidRDefault="00000000" w:rsidRPr="00000000" w14:paraId="000004EC">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Трансформація тоталітарних і авторитарних режимів в сучасні демократії</w:t>
      </w:r>
    </w:p>
    <w:p w:rsidR="00000000" w:rsidDel="00000000" w:rsidP="00000000" w:rsidRDefault="00000000" w:rsidRPr="00000000" w14:paraId="000004ED">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Демократичні транзити: теорія і прикладні аспекти</w:t>
      </w:r>
    </w:p>
    <w:p w:rsidR="00000000" w:rsidDel="00000000" w:rsidP="00000000" w:rsidRDefault="00000000" w:rsidRPr="00000000" w14:paraId="000004EE">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Український транзит: передумови, чинники та специфіка.</w:t>
      </w:r>
    </w:p>
    <w:p w:rsidR="00000000" w:rsidDel="00000000" w:rsidP="00000000" w:rsidRDefault="00000000" w:rsidRPr="00000000" w14:paraId="000004E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Гібридні режими: концептуальні засади і варіанти еволюції</w:t>
      </w:r>
      <w:r w:rsidDel="00000000" w:rsidR="00000000" w:rsidRPr="00000000">
        <w:rPr>
          <w:rtl w:val="0"/>
        </w:rPr>
      </w:r>
    </w:p>
    <w:p w:rsidR="00000000" w:rsidDel="00000000" w:rsidP="00000000" w:rsidRDefault="00000000" w:rsidRPr="00000000" w14:paraId="000004F0">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Феномен гібридних режимів в сучасному політичному просторі</w:t>
      </w:r>
    </w:p>
    <w:p w:rsidR="00000000" w:rsidDel="00000000" w:rsidP="00000000" w:rsidRDefault="00000000" w:rsidRPr="00000000" w14:paraId="000004F1">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Динаміка політичного режиму в Україні</w:t>
      </w:r>
    </w:p>
    <w:p w:rsidR="00000000" w:rsidDel="00000000" w:rsidP="00000000" w:rsidRDefault="00000000" w:rsidRPr="00000000" w14:paraId="000004F2">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Диктатура в недемократичних та демократичних державах</w:t>
      </w:r>
    </w:p>
    <w:p w:rsidR="00000000" w:rsidDel="00000000" w:rsidP="00000000" w:rsidRDefault="00000000" w:rsidRPr="00000000" w14:paraId="000004F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Сучасні технології зміни політичних режимів (на прикладі «кольорових революцій», «арабської весни»)</w:t>
      </w:r>
      <w:r w:rsidDel="00000000" w:rsidR="00000000" w:rsidRPr="00000000">
        <w:rPr>
          <w:rtl w:val="0"/>
        </w:rPr>
      </w:r>
    </w:p>
    <w:p w:rsidR="00000000" w:rsidDel="00000000" w:rsidP="00000000" w:rsidRDefault="00000000" w:rsidRPr="00000000" w14:paraId="000004F4">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форми демократичного врядування</w:t>
      </w:r>
    </w:p>
    <w:p w:rsidR="00000000" w:rsidDel="00000000" w:rsidP="00000000" w:rsidRDefault="00000000" w:rsidRPr="00000000" w14:paraId="000004F5">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та фази демократизації суспільства.</w:t>
      </w:r>
    </w:p>
    <w:p w:rsidR="00000000" w:rsidDel="00000000" w:rsidP="00000000" w:rsidRDefault="00000000" w:rsidRPr="00000000" w14:paraId="000004F6">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Еволюція інститутів парламентаризму та президентства в Україні.</w:t>
      </w:r>
    </w:p>
    <w:p w:rsidR="00000000" w:rsidDel="00000000" w:rsidP="00000000" w:rsidRDefault="00000000" w:rsidRPr="00000000" w14:paraId="000004F7">
      <w:pPr>
        <w:numPr>
          <w:ilvl w:val="0"/>
          <w:numId w:val="4"/>
        </w:numPr>
        <w:pBdr>
          <w:top w:space="0" w:sz="0" w:val="nil"/>
          <w:left w:space="0" w:sz="0" w:val="nil"/>
          <w:bottom w:space="0" w:sz="0" w:val="nil"/>
          <w:right w:space="0" w:sz="0" w:val="nil"/>
          <w:between w:space="0" w:sz="0" w:val="nil"/>
        </w:pBdr>
        <w:tabs>
          <w:tab w:val="left" w:pos="720"/>
        </w:tabs>
        <w:spacing w:after="0" w:line="360" w:lineRule="auto"/>
        <w:ind w:left="0"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Інститут президентства в контексті сучасних викликів авторитаризму (на прикладі пострадянських країн)</w:t>
      </w:r>
    </w:p>
    <w:p w:rsidR="00000000" w:rsidDel="00000000" w:rsidP="00000000" w:rsidRDefault="00000000" w:rsidRPr="00000000" w14:paraId="000004F8">
      <w:pPr>
        <w:numPr>
          <w:ilvl w:val="0"/>
          <w:numId w:val="4"/>
        </w:numPr>
        <w:tabs>
          <w:tab w:val="left" w:pos="72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Особливості сучасних моделей місцевого самоврядування (політичний аспект)</w:t>
      </w:r>
      <w:r w:rsidDel="00000000" w:rsidR="00000000" w:rsidRPr="00000000">
        <w:rPr>
          <w:rtl w:val="0"/>
        </w:rPr>
      </w:r>
    </w:p>
    <w:p w:rsidR="00000000" w:rsidDel="00000000" w:rsidP="00000000" w:rsidRDefault="00000000" w:rsidRPr="00000000" w14:paraId="000004F9">
      <w:pPr>
        <w:numPr>
          <w:ilvl w:val="0"/>
          <w:numId w:val="4"/>
        </w:numPr>
        <w:pBdr>
          <w:top w:space="0" w:sz="0" w:val="nil"/>
          <w:left w:space="0" w:sz="0" w:val="nil"/>
          <w:bottom w:space="0" w:sz="0" w:val="nil"/>
          <w:right w:space="0" w:sz="0" w:val="nil"/>
          <w:between w:space="0" w:sz="0" w:val="nil"/>
        </w:pBdr>
        <w:tabs>
          <w:tab w:val="left" w:pos="720"/>
        </w:tabs>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Форми політичної модернізації</w:t>
      </w:r>
    </w:p>
    <w:p w:rsidR="00000000" w:rsidDel="00000000" w:rsidP="00000000" w:rsidRDefault="00000000" w:rsidRPr="00000000" w14:paraId="000004FA">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як фундаментальна проблема політології</w:t>
      </w:r>
    </w:p>
    <w:p w:rsidR="00000000" w:rsidDel="00000000" w:rsidP="00000000" w:rsidRDefault="00000000" w:rsidRPr="00000000" w14:paraId="000004FB">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Легітимність політичної влади в демократичних суспільствах / в недемократичних суспільствах.</w:t>
      </w:r>
    </w:p>
    <w:p w:rsidR="00000000" w:rsidDel="00000000" w:rsidP="00000000" w:rsidRDefault="00000000" w:rsidRPr="00000000" w14:paraId="000004FC">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Бюрократія та демократія: альтернатива чи взаємообумовленість </w:t>
      </w:r>
    </w:p>
    <w:p w:rsidR="00000000" w:rsidDel="00000000" w:rsidP="00000000" w:rsidRDefault="00000000" w:rsidRPr="00000000" w14:paraId="000004FD">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Корупція як соціально-політичне явище</w:t>
      </w:r>
      <w:r w:rsidDel="00000000" w:rsidR="00000000" w:rsidRPr="00000000">
        <w:rPr>
          <w:rtl w:val="0"/>
        </w:rPr>
      </w:r>
    </w:p>
    <w:p w:rsidR="00000000" w:rsidDel="00000000" w:rsidP="00000000" w:rsidRDefault="00000000" w:rsidRPr="00000000" w14:paraId="000004FE">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Особливості проявів і механізми подолання корупції в сучасній Україні</w:t>
      </w:r>
      <w:r w:rsidDel="00000000" w:rsidR="00000000" w:rsidRPr="00000000">
        <w:rPr>
          <w:rtl w:val="0"/>
        </w:rPr>
      </w:r>
    </w:p>
    <w:p w:rsidR="00000000" w:rsidDel="00000000" w:rsidP="00000000" w:rsidRDefault="00000000" w:rsidRPr="00000000" w14:paraId="000004FF">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Комунікативні технології у практиці соціального управління.</w:t>
      </w:r>
    </w:p>
    <w:p w:rsidR="00000000" w:rsidDel="00000000" w:rsidP="00000000" w:rsidRDefault="00000000" w:rsidRPr="00000000" w14:paraId="00000500">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соціальні технології управління: класифікація, етапи побудови та умови ефективності.</w:t>
      </w:r>
    </w:p>
    <w:p w:rsidR="00000000" w:rsidDel="00000000" w:rsidP="00000000" w:rsidRDefault="00000000" w:rsidRPr="00000000" w14:paraId="00000501">
      <w:pPr>
        <w:numPr>
          <w:ilvl w:val="0"/>
          <w:numId w:val="4"/>
        </w:numPr>
        <w:tabs>
          <w:tab w:val="left" w:pos="720"/>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Пропаганда як складова соціально-політичного управління в масовому суспільстві.</w:t>
      </w:r>
    </w:p>
    <w:p w:rsidR="00000000" w:rsidDel="00000000" w:rsidP="00000000" w:rsidRDefault="00000000" w:rsidRPr="00000000" w14:paraId="00000502">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Повторення як засіб соціально-політичного управління в масових суспільствах (Г. Лебон, С. Московічі).</w:t>
      </w:r>
    </w:p>
    <w:p w:rsidR="00000000" w:rsidDel="00000000" w:rsidP="00000000" w:rsidRDefault="00000000" w:rsidRPr="00000000" w14:paraId="00000503">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Феномен громадської думки та практика соціально-політичного управління.</w:t>
      </w:r>
    </w:p>
    <w:p w:rsidR="00000000" w:rsidDel="00000000" w:rsidP="00000000" w:rsidRDefault="00000000" w:rsidRPr="00000000" w14:paraId="00000504">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Примус у структурі соціально-політичного управління.</w:t>
      </w:r>
    </w:p>
    <w:p w:rsidR="00000000" w:rsidDel="00000000" w:rsidP="00000000" w:rsidRDefault="00000000" w:rsidRPr="00000000" w14:paraId="00000505">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форми політичного насилля</w:t>
      </w:r>
    </w:p>
    <w:p w:rsidR="00000000" w:rsidDel="00000000" w:rsidP="00000000" w:rsidRDefault="00000000" w:rsidRPr="00000000" w14:paraId="00000506">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політичних прав і свобод людини в демократичному суспільстві.</w:t>
      </w:r>
    </w:p>
    <w:p w:rsidR="00000000" w:rsidDel="00000000" w:rsidP="00000000" w:rsidRDefault="00000000" w:rsidRPr="00000000" w14:paraId="0000050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Релігійний фактор в політичному житті України</w:t>
      </w:r>
      <w:r w:rsidDel="00000000" w:rsidR="00000000" w:rsidRPr="00000000">
        <w:rPr>
          <w:rtl w:val="0"/>
        </w:rPr>
      </w:r>
    </w:p>
    <w:p w:rsidR="00000000" w:rsidDel="00000000" w:rsidP="00000000" w:rsidRDefault="00000000" w:rsidRPr="00000000" w14:paraId="00000508">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Формування державної політики у сфері національних меншин: світовий та вітчизняний досвід</w:t>
      </w:r>
      <w:r w:rsidDel="00000000" w:rsidR="00000000" w:rsidRPr="00000000">
        <w:rPr>
          <w:rtl w:val="0"/>
        </w:rPr>
      </w:r>
    </w:p>
    <w:p w:rsidR="00000000" w:rsidDel="00000000" w:rsidP="00000000" w:rsidRDefault="00000000" w:rsidRPr="00000000" w14:paraId="0000050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Етнічний сепаратизм та міжетнічне протистояння на пострадянському просторі</w:t>
      </w:r>
      <w:r w:rsidDel="00000000" w:rsidR="00000000" w:rsidRPr="00000000">
        <w:rPr>
          <w:rtl w:val="0"/>
        </w:rPr>
      </w:r>
    </w:p>
    <w:p w:rsidR="00000000" w:rsidDel="00000000" w:rsidP="00000000" w:rsidRDefault="00000000" w:rsidRPr="00000000" w14:paraId="0000050A">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Особливості етнополітичних конфліктів на пострадянському просторі</w:t>
      </w:r>
    </w:p>
    <w:p w:rsidR="00000000" w:rsidDel="00000000" w:rsidP="00000000" w:rsidRDefault="00000000" w:rsidRPr="00000000" w14:paraId="0000050B">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партії як суб’єкти виборчого процесу.</w:t>
      </w:r>
    </w:p>
    <w:p w:rsidR="00000000" w:rsidDel="00000000" w:rsidP="00000000" w:rsidRDefault="00000000" w:rsidRPr="00000000" w14:paraId="0000050C">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Політичні партії як суб'єкт українського політичного процесу</w:t>
      </w:r>
    </w:p>
    <w:p w:rsidR="00000000" w:rsidDel="00000000" w:rsidP="00000000" w:rsidRDefault="00000000" w:rsidRPr="00000000" w14:paraId="0000050D">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Інституціоналізація політичних партій в Україні.</w:t>
      </w:r>
    </w:p>
    <w:p w:rsidR="00000000" w:rsidDel="00000000" w:rsidP="00000000" w:rsidRDefault="00000000" w:rsidRPr="00000000" w14:paraId="0000050E">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Ідеологічні особливості політичних партій України.</w:t>
      </w:r>
    </w:p>
    <w:p w:rsidR="00000000" w:rsidDel="00000000" w:rsidP="00000000" w:rsidRDefault="00000000" w:rsidRPr="00000000" w14:paraId="0000050F">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Ультраправі політичні партії в сучасних демократіях</w:t>
      </w:r>
    </w:p>
    <w:p w:rsidR="00000000" w:rsidDel="00000000" w:rsidP="00000000" w:rsidRDefault="00000000" w:rsidRPr="00000000" w14:paraId="00000510">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Праворадикальні партії в Європі та Україні (</w:t>
      </w:r>
      <w:r w:rsidDel="00000000" w:rsidR="00000000" w:rsidRPr="00000000">
        <w:rPr>
          <w:rFonts w:ascii="Times New Roman" w:cs="Times New Roman" w:eastAsia="Times New Roman" w:hAnsi="Times New Roman"/>
          <w:sz w:val="28"/>
          <w:szCs w:val="28"/>
          <w:highlight w:val="white"/>
          <w:rtl w:val="0"/>
        </w:rPr>
        <w:t xml:space="preserve">порівняльний</w:t>
      </w:r>
      <w:r w:rsidDel="00000000" w:rsidR="00000000" w:rsidRPr="00000000">
        <w:rPr>
          <w:rFonts w:ascii="Times New Roman" w:cs="Times New Roman" w:eastAsia="Times New Roman" w:hAnsi="Times New Roman"/>
          <w:color w:val="000000"/>
          <w:sz w:val="28"/>
          <w:szCs w:val="28"/>
          <w:highlight w:val="white"/>
          <w:rtl w:val="0"/>
        </w:rPr>
        <w:t xml:space="preserve"> аналіз).</w:t>
      </w:r>
    </w:p>
    <w:p w:rsidR="00000000" w:rsidDel="00000000" w:rsidP="00000000" w:rsidRDefault="00000000" w:rsidRPr="00000000" w14:paraId="00000511">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Партійна система як компонент політичної системи.</w:t>
      </w:r>
    </w:p>
    <w:p w:rsidR="00000000" w:rsidDel="00000000" w:rsidP="00000000" w:rsidRDefault="00000000" w:rsidRPr="00000000" w14:paraId="00000512">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Двопартійна система: американський та британський типи.</w:t>
      </w:r>
    </w:p>
    <w:p w:rsidR="00000000" w:rsidDel="00000000" w:rsidP="00000000" w:rsidRDefault="00000000" w:rsidRPr="00000000" w14:paraId="0000051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та сучасний стан партійної системи в Україні.</w:t>
      </w:r>
    </w:p>
    <w:p w:rsidR="00000000" w:rsidDel="00000000" w:rsidP="00000000" w:rsidRDefault="00000000" w:rsidRPr="00000000" w14:paraId="0000051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Фінансування політичних партій в сучасному світі / в Україні</w:t>
      </w:r>
    </w:p>
    <w:p w:rsidR="00000000" w:rsidDel="00000000" w:rsidP="00000000" w:rsidRDefault="00000000" w:rsidRPr="00000000" w14:paraId="00000515">
      <w:pPr>
        <w:numPr>
          <w:ilvl w:val="0"/>
          <w:numId w:val="4"/>
        </w:numPr>
        <w:tabs>
          <w:tab w:val="left" w:pos="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і опозиція в демократичному суспільстві.</w:t>
      </w:r>
    </w:p>
    <w:p w:rsidR="00000000" w:rsidDel="00000000" w:rsidP="00000000" w:rsidRDefault="00000000" w:rsidRPr="00000000" w14:paraId="00000516">
      <w:pPr>
        <w:numPr>
          <w:ilvl w:val="0"/>
          <w:numId w:val="4"/>
        </w:numPr>
        <w:tabs>
          <w:tab w:val="left" w:pos="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Політична опозиція в Україні: становлення та функціонування</w:t>
      </w:r>
      <w:r w:rsidDel="00000000" w:rsidR="00000000" w:rsidRPr="00000000">
        <w:rPr>
          <w:rtl w:val="0"/>
        </w:rPr>
      </w:r>
    </w:p>
    <w:p w:rsidR="00000000" w:rsidDel="00000000" w:rsidP="00000000" w:rsidRDefault="00000000" w:rsidRPr="00000000" w14:paraId="00000517">
      <w:pPr>
        <w:numPr>
          <w:ilvl w:val="0"/>
          <w:numId w:val="4"/>
        </w:numPr>
        <w:tabs>
          <w:tab w:val="left" w:pos="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Вплив неурядових організацій на політичну ситуацію в Україні</w:t>
      </w:r>
      <w:r w:rsidDel="00000000" w:rsidR="00000000" w:rsidRPr="00000000">
        <w:rPr>
          <w:rtl w:val="0"/>
        </w:rPr>
      </w:r>
    </w:p>
    <w:p w:rsidR="00000000" w:rsidDel="00000000" w:rsidP="00000000" w:rsidRDefault="00000000" w:rsidRPr="00000000" w14:paraId="00000518">
      <w:pPr>
        <w:numPr>
          <w:ilvl w:val="0"/>
          <w:numId w:val="4"/>
        </w:numPr>
        <w:tabs>
          <w:tab w:val="left" w:pos="0"/>
        </w:tabs>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Групи інтересів в сучасному українському політичному процесі</w:t>
      </w:r>
      <w:r w:rsidDel="00000000" w:rsidR="00000000" w:rsidRPr="00000000">
        <w:rPr>
          <w:rtl w:val="0"/>
        </w:rPr>
      </w:r>
    </w:p>
    <w:p w:rsidR="00000000" w:rsidDel="00000000" w:rsidP="00000000" w:rsidRDefault="00000000" w:rsidRPr="00000000" w14:paraId="0000051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Еволюція виборчої системи України.</w:t>
      </w:r>
    </w:p>
    <w:p w:rsidR="00000000" w:rsidDel="00000000" w:rsidP="00000000" w:rsidRDefault="00000000" w:rsidRPr="00000000" w14:paraId="0000051A">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проведення виборчих кампаній</w:t>
      </w:r>
    </w:p>
    <w:p w:rsidR="00000000" w:rsidDel="00000000" w:rsidP="00000000" w:rsidRDefault="00000000" w:rsidRPr="00000000" w14:paraId="0000051B">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Моделі та чинники електоральної поведінки виборців</w:t>
      </w:r>
      <w:r w:rsidDel="00000000" w:rsidR="00000000" w:rsidRPr="00000000">
        <w:rPr>
          <w:rtl w:val="0"/>
        </w:rPr>
      </w:r>
    </w:p>
    <w:p w:rsidR="00000000" w:rsidDel="00000000" w:rsidP="00000000" w:rsidRDefault="00000000" w:rsidRPr="00000000" w14:paraId="0000051C">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Референдум як форма прямої демократії</w:t>
      </w:r>
      <w:r w:rsidDel="00000000" w:rsidR="00000000" w:rsidRPr="00000000">
        <w:rPr>
          <w:rtl w:val="0"/>
        </w:rPr>
      </w:r>
    </w:p>
    <w:p w:rsidR="00000000" w:rsidDel="00000000" w:rsidP="00000000" w:rsidRDefault="00000000" w:rsidRPr="00000000" w14:paraId="0000051D">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еліти в сучасній Україні.</w:t>
      </w:r>
    </w:p>
    <w:p w:rsidR="00000000" w:rsidDel="00000000" w:rsidP="00000000" w:rsidRDefault="00000000" w:rsidRPr="00000000" w14:paraId="0000051E">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Моделі політичного лідерства в сучасній Україні</w:t>
      </w:r>
      <w:r w:rsidDel="00000000" w:rsidR="00000000" w:rsidRPr="00000000">
        <w:rPr>
          <w:rtl w:val="0"/>
        </w:rPr>
      </w:r>
    </w:p>
    <w:p w:rsidR="00000000" w:rsidDel="00000000" w:rsidP="00000000" w:rsidRDefault="00000000" w:rsidRPr="00000000" w14:paraId="0000051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вождизм: лідерство чи культ особи?</w:t>
      </w:r>
    </w:p>
    <w:p w:rsidR="00000000" w:rsidDel="00000000" w:rsidP="00000000" w:rsidRDefault="00000000" w:rsidRPr="00000000" w14:paraId="00000520">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Харизматичне лідерство в світовій та українській політиці</w:t>
      </w:r>
    </w:p>
    <w:p w:rsidR="00000000" w:rsidDel="00000000" w:rsidP="00000000" w:rsidRDefault="00000000" w:rsidRPr="00000000" w14:paraId="00000521">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Президентство як політичне лідерство: світовий та український досвід</w:t>
      </w:r>
    </w:p>
    <w:p w:rsidR="00000000" w:rsidDel="00000000" w:rsidP="00000000" w:rsidRDefault="00000000" w:rsidRPr="00000000" w14:paraId="00000522">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Особливості формування політичної свідомості українського суспільства</w:t>
      </w:r>
      <w:r w:rsidDel="00000000" w:rsidR="00000000" w:rsidRPr="00000000">
        <w:rPr>
          <w:rtl w:val="0"/>
        </w:rPr>
      </w:r>
    </w:p>
    <w:p w:rsidR="00000000" w:rsidDel="00000000" w:rsidP="00000000" w:rsidRDefault="00000000" w:rsidRPr="00000000" w14:paraId="0000052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ідеологія як чинник політичного життя суспільства.</w:t>
      </w:r>
    </w:p>
    <w:p w:rsidR="00000000" w:rsidDel="00000000" w:rsidP="00000000" w:rsidRDefault="00000000" w:rsidRPr="00000000" w14:paraId="0000052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Консерватизм / лібералізм як ідеологія і політична течія.</w:t>
      </w:r>
    </w:p>
    <w:p w:rsidR="00000000" w:rsidDel="00000000" w:rsidP="00000000" w:rsidRDefault="00000000" w:rsidRPr="00000000" w14:paraId="00000525">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Витоки та перспективи соціал-демократії / комунізму.</w:t>
      </w:r>
    </w:p>
    <w:p w:rsidR="00000000" w:rsidDel="00000000" w:rsidP="00000000" w:rsidRDefault="00000000" w:rsidRPr="00000000" w14:paraId="00000526">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Націоналізм як ідеологія.</w:t>
      </w:r>
    </w:p>
    <w:p w:rsidR="00000000" w:rsidDel="00000000" w:rsidP="00000000" w:rsidRDefault="00000000" w:rsidRPr="00000000" w14:paraId="0000052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сучасної української політичної культури</w:t>
      </w:r>
    </w:p>
    <w:p w:rsidR="00000000" w:rsidDel="00000000" w:rsidP="00000000" w:rsidRDefault="00000000" w:rsidRPr="00000000" w14:paraId="00000528">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соціалізація як суспільне явище.</w:t>
      </w:r>
    </w:p>
    <w:p w:rsidR="00000000" w:rsidDel="00000000" w:rsidP="00000000" w:rsidRDefault="00000000" w:rsidRPr="00000000" w14:paraId="00000529">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Політична соціалізація в модернізації політичної системи України.</w:t>
      </w:r>
    </w:p>
    <w:p w:rsidR="00000000" w:rsidDel="00000000" w:rsidP="00000000" w:rsidRDefault="00000000" w:rsidRPr="00000000" w14:paraId="0000052A">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екстремізм як тип політичної поведінки.</w:t>
      </w:r>
    </w:p>
    <w:p w:rsidR="00000000" w:rsidDel="00000000" w:rsidP="00000000" w:rsidRDefault="00000000" w:rsidRPr="00000000" w14:paraId="0000052B">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Популізм в політичному житті суспільства</w:t>
      </w:r>
    </w:p>
    <w:p w:rsidR="00000000" w:rsidDel="00000000" w:rsidP="00000000" w:rsidRDefault="00000000" w:rsidRPr="00000000" w14:paraId="0000052C">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Правова держава як інститут демократичної політичної системи</w:t>
      </w:r>
    </w:p>
    <w:p w:rsidR="00000000" w:rsidDel="00000000" w:rsidP="00000000" w:rsidRDefault="00000000" w:rsidRPr="00000000" w14:paraId="0000052D">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соціальної держави: світовий досвід та перспективи розвитку в Україні</w:t>
      </w:r>
      <w:r w:rsidDel="00000000" w:rsidR="00000000" w:rsidRPr="00000000">
        <w:rPr>
          <w:rtl w:val="0"/>
        </w:rPr>
      </w:r>
    </w:p>
    <w:p w:rsidR="00000000" w:rsidDel="00000000" w:rsidP="00000000" w:rsidRDefault="00000000" w:rsidRPr="00000000" w14:paraId="0000052E">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громадянського суспільства і держави</w:t>
      </w:r>
      <w:r w:rsidDel="00000000" w:rsidR="00000000" w:rsidRPr="00000000">
        <w:rPr>
          <w:rtl w:val="0"/>
        </w:rPr>
      </w:r>
    </w:p>
    <w:p w:rsidR="00000000" w:rsidDel="00000000" w:rsidP="00000000" w:rsidRDefault="00000000" w:rsidRPr="00000000" w14:paraId="0000052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потенціал громадянського суспільства в сучасній Україні.</w:t>
      </w:r>
    </w:p>
    <w:p w:rsidR="00000000" w:rsidDel="00000000" w:rsidP="00000000" w:rsidRDefault="00000000" w:rsidRPr="00000000" w14:paraId="00000530">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Громадянське суспільство в сучасній Україні: концептуальна модель і реальність.</w:t>
      </w:r>
      <w:r w:rsidDel="00000000" w:rsidR="00000000" w:rsidRPr="00000000">
        <w:rPr>
          <w:rtl w:val="0"/>
        </w:rPr>
      </w:r>
    </w:p>
    <w:p w:rsidR="00000000" w:rsidDel="00000000" w:rsidP="00000000" w:rsidRDefault="00000000" w:rsidRPr="00000000" w14:paraId="00000531">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Громадянське суспільство в умовах соціально-політичної модернізації</w:t>
      </w:r>
    </w:p>
    <w:p w:rsidR="00000000" w:rsidDel="00000000" w:rsidP="00000000" w:rsidRDefault="00000000" w:rsidRPr="00000000" w14:paraId="00000532">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Громадянська освіта як фундамент правової держави</w:t>
      </w:r>
    </w:p>
    <w:p w:rsidR="00000000" w:rsidDel="00000000" w:rsidP="00000000" w:rsidRDefault="00000000" w:rsidRPr="00000000" w14:paraId="0000053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Участь громадськості у формуванні державної політики: світові тенденції та український досвід</w:t>
      </w:r>
      <w:r w:rsidDel="00000000" w:rsidR="00000000" w:rsidRPr="00000000">
        <w:rPr>
          <w:rtl w:val="0"/>
        </w:rPr>
      </w:r>
    </w:p>
    <w:p w:rsidR="00000000" w:rsidDel="00000000" w:rsidP="00000000" w:rsidRDefault="00000000" w:rsidRPr="00000000" w14:paraId="0000053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Політичне маніпулювання як засіб впливу на суспільство</w:t>
      </w:r>
    </w:p>
    <w:p w:rsidR="00000000" w:rsidDel="00000000" w:rsidP="00000000" w:rsidRDefault="00000000" w:rsidRPr="00000000" w14:paraId="00000535">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Технології маніпулювання громадською думкою</w:t>
      </w:r>
    </w:p>
    <w:p w:rsidR="00000000" w:rsidDel="00000000" w:rsidP="00000000" w:rsidRDefault="00000000" w:rsidRPr="00000000" w14:paraId="00000536">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Маніпулятивні технології в сучасних виборчих кампаніях України</w:t>
      </w:r>
      <w:r w:rsidDel="00000000" w:rsidR="00000000" w:rsidRPr="00000000">
        <w:rPr>
          <w:rtl w:val="0"/>
        </w:rPr>
      </w:r>
    </w:p>
    <w:p w:rsidR="00000000" w:rsidDel="00000000" w:rsidP="00000000" w:rsidRDefault="00000000" w:rsidRPr="00000000" w14:paraId="0000053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політичного маніпулювання в сучасній Україні.</w:t>
      </w:r>
    </w:p>
    <w:p w:rsidR="00000000" w:rsidDel="00000000" w:rsidP="00000000" w:rsidRDefault="00000000" w:rsidRPr="00000000" w14:paraId="00000538">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маркетинг в життєдіяльності сучасного суспільства</w:t>
      </w:r>
    </w:p>
    <w:p w:rsidR="00000000" w:rsidDel="00000000" w:rsidP="00000000" w:rsidRDefault="00000000" w:rsidRPr="00000000" w14:paraId="0000053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Технологічні аспекти політичного маркетингу</w:t>
      </w:r>
      <w:r w:rsidDel="00000000" w:rsidR="00000000" w:rsidRPr="00000000">
        <w:rPr>
          <w:rtl w:val="0"/>
        </w:rPr>
      </w:r>
    </w:p>
    <w:p w:rsidR="00000000" w:rsidDel="00000000" w:rsidP="00000000" w:rsidRDefault="00000000" w:rsidRPr="00000000" w14:paraId="0000053A">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технології політичного лобіювання.</w:t>
      </w:r>
    </w:p>
    <w:p w:rsidR="00000000" w:rsidDel="00000000" w:rsidP="00000000" w:rsidRDefault="00000000" w:rsidRPr="00000000" w14:paraId="0000053B">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Політичне рішення як складова політичної діяльності.</w:t>
      </w:r>
    </w:p>
    <w:p w:rsidR="00000000" w:rsidDel="00000000" w:rsidP="00000000" w:rsidRDefault="00000000" w:rsidRPr="00000000" w14:paraId="0000053C">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як політична технологія</w:t>
      </w:r>
    </w:p>
    <w:p w:rsidR="00000000" w:rsidDel="00000000" w:rsidP="00000000" w:rsidRDefault="00000000" w:rsidRPr="00000000" w14:paraId="0000053D">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Політична реклама у виборчих кампаніях</w:t>
      </w:r>
    </w:p>
    <w:p w:rsidR="00000000" w:rsidDel="00000000" w:rsidP="00000000" w:rsidRDefault="00000000" w:rsidRPr="00000000" w14:paraId="0000053E">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Технології формування політичного іміджу </w:t>
      </w:r>
    </w:p>
    <w:p w:rsidR="00000000" w:rsidDel="00000000" w:rsidP="00000000" w:rsidRDefault="00000000" w:rsidRPr="00000000" w14:paraId="0000053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практики політичного іміджмейкерства в України.</w:t>
      </w:r>
    </w:p>
    <w:p w:rsidR="00000000" w:rsidDel="00000000" w:rsidP="00000000" w:rsidRDefault="00000000" w:rsidRPr="00000000" w14:paraId="00000540">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Імідж жінок у політиці: вітчизняний і зарубіжний досвід.</w:t>
      </w:r>
      <w:r w:rsidDel="00000000" w:rsidR="00000000" w:rsidRPr="00000000">
        <w:rPr>
          <w:rtl w:val="0"/>
        </w:rPr>
      </w:r>
    </w:p>
    <w:p w:rsidR="00000000" w:rsidDel="00000000" w:rsidP="00000000" w:rsidRDefault="00000000" w:rsidRPr="00000000" w14:paraId="00000541">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Політичне прогнозування: можливості, типи, напрямки.</w:t>
      </w:r>
    </w:p>
    <w:p w:rsidR="00000000" w:rsidDel="00000000" w:rsidP="00000000" w:rsidRDefault="00000000" w:rsidRPr="00000000" w14:paraId="00000542">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rtl w:val="0"/>
        </w:rPr>
        <w:t xml:space="preserve">Інтернет як інструмент політичної комунікації.</w:t>
      </w:r>
      <w:r w:rsidDel="00000000" w:rsidR="00000000" w:rsidRPr="00000000">
        <w:rPr>
          <w:rtl w:val="0"/>
        </w:rPr>
      </w:r>
    </w:p>
    <w:p w:rsidR="00000000" w:rsidDel="00000000" w:rsidP="00000000" w:rsidRDefault="00000000" w:rsidRPr="00000000" w14:paraId="0000054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Феномен «Твіттер-революції».</w:t>
      </w:r>
      <w:r w:rsidDel="00000000" w:rsidR="00000000" w:rsidRPr="00000000">
        <w:rPr>
          <w:rtl w:val="0"/>
        </w:rPr>
      </w:r>
    </w:p>
    <w:p w:rsidR="00000000" w:rsidDel="00000000" w:rsidP="00000000" w:rsidRDefault="00000000" w:rsidRPr="00000000" w14:paraId="0000054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ЗМІ в політичному житті суспільства.</w:t>
      </w:r>
    </w:p>
    <w:p w:rsidR="00000000" w:rsidDel="00000000" w:rsidP="00000000" w:rsidRDefault="00000000" w:rsidRPr="00000000" w14:paraId="00000545">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Медіа фактор у формуванні іміджу політика</w:t>
      </w:r>
    </w:p>
    <w:p w:rsidR="00000000" w:rsidDel="00000000" w:rsidP="00000000" w:rsidRDefault="00000000" w:rsidRPr="00000000" w14:paraId="00000546">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іміджу України у світовому / європейському мас-медійному просторі</w:t>
      </w:r>
    </w:p>
    <w:p w:rsidR="00000000" w:rsidDel="00000000" w:rsidP="00000000" w:rsidRDefault="00000000" w:rsidRPr="00000000" w14:paraId="0000054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Новітні комунікативні технології у державній політиці сучасної України</w:t>
      </w:r>
    </w:p>
    <w:p w:rsidR="00000000" w:rsidDel="00000000" w:rsidP="00000000" w:rsidRDefault="00000000" w:rsidRPr="00000000" w14:paraId="00000548">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моделі суспільного мовлення: досвід держав ЄС та України </w:t>
      </w:r>
    </w:p>
    <w:p w:rsidR="00000000" w:rsidDel="00000000" w:rsidP="00000000" w:rsidRDefault="00000000" w:rsidRPr="00000000" w14:paraId="0000054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комунікація як чинник трансформації політичної системи України.</w:t>
      </w:r>
    </w:p>
    <w:p w:rsidR="00000000" w:rsidDel="00000000" w:rsidP="00000000" w:rsidRDefault="00000000" w:rsidRPr="00000000" w14:paraId="0000054A">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та механізми реалізації політичної комунікації.</w:t>
      </w:r>
    </w:p>
    <w:p w:rsidR="00000000" w:rsidDel="00000000" w:rsidP="00000000" w:rsidRDefault="00000000" w:rsidRPr="00000000" w14:paraId="0000054B">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Політичні комунікації в умовах глобального інформаційного простору</w:t>
      </w:r>
    </w:p>
    <w:p w:rsidR="00000000" w:rsidDel="00000000" w:rsidP="00000000" w:rsidRDefault="00000000" w:rsidRPr="00000000" w14:paraId="0000054C">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Інформаційна політика держави в умовах глобалізації</w:t>
      </w:r>
      <w:r w:rsidDel="00000000" w:rsidR="00000000" w:rsidRPr="00000000">
        <w:rPr>
          <w:rtl w:val="0"/>
        </w:rPr>
      </w:r>
    </w:p>
    <w:p w:rsidR="00000000" w:rsidDel="00000000" w:rsidP="00000000" w:rsidRDefault="00000000" w:rsidRPr="00000000" w14:paraId="0000054D">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Політичний дискурс як складова політичної комунікації</w:t>
      </w:r>
      <w:r w:rsidDel="00000000" w:rsidR="00000000" w:rsidRPr="00000000">
        <w:rPr>
          <w:rtl w:val="0"/>
        </w:rPr>
      </w:r>
    </w:p>
    <w:p w:rsidR="00000000" w:rsidDel="00000000" w:rsidP="00000000" w:rsidRDefault="00000000" w:rsidRPr="00000000" w14:paraId="0000054E">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Марксистська теорія і фемінізм: капіталістична та патріархатна система експлуатації</w:t>
      </w:r>
    </w:p>
    <w:p w:rsidR="00000000" w:rsidDel="00000000" w:rsidP="00000000" w:rsidRDefault="00000000" w:rsidRPr="00000000" w14:paraId="0000054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жіночої політичної активності: історія і сучасність</w:t>
      </w:r>
    </w:p>
    <w:p w:rsidR="00000000" w:rsidDel="00000000" w:rsidP="00000000" w:rsidRDefault="00000000" w:rsidRPr="00000000" w14:paraId="00000550">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Жіночі партії та репрезентація жінок в політичних партіях: на прикладі (Британії / Скандинавії / України тощо)</w:t>
      </w:r>
    </w:p>
    <w:p w:rsidR="00000000" w:rsidDel="00000000" w:rsidP="00000000" w:rsidRDefault="00000000" w:rsidRPr="00000000" w14:paraId="00000551">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стратегії ґендерної рівності.</w:t>
      </w:r>
    </w:p>
    <w:p w:rsidR="00000000" w:rsidDel="00000000" w:rsidP="00000000" w:rsidRDefault="00000000" w:rsidRPr="00000000" w14:paraId="00000552">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Державні політики забезпечення ґендерної рівності (на прикладі різних країн)</w:t>
      </w:r>
    </w:p>
    <w:p w:rsidR="00000000" w:rsidDel="00000000" w:rsidP="00000000" w:rsidRDefault="00000000" w:rsidRPr="00000000" w14:paraId="0000055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простір як категорія геополітики.</w:t>
      </w:r>
    </w:p>
    <w:p w:rsidR="00000000" w:rsidDel="00000000" w:rsidP="00000000" w:rsidRDefault="00000000" w:rsidRPr="00000000" w14:paraId="00000554">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Витоки та основні засади класичних геополітичних концепцій</w:t>
      </w:r>
    </w:p>
    <w:p w:rsidR="00000000" w:rsidDel="00000000" w:rsidP="00000000" w:rsidRDefault="00000000" w:rsidRPr="00000000" w14:paraId="00000555">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Органічна школа Ф. Ратцеля.</w:t>
      </w:r>
    </w:p>
    <w:p w:rsidR="00000000" w:rsidDel="00000000" w:rsidP="00000000" w:rsidRDefault="00000000" w:rsidRPr="00000000" w14:paraId="00000556">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морської могутності А. Мехена.</w:t>
      </w:r>
    </w:p>
    <w:p w:rsidR="00000000" w:rsidDel="00000000" w:rsidP="00000000" w:rsidRDefault="00000000" w:rsidRPr="00000000" w14:paraId="0000055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ідеї та представники німецької геополітичної школи.</w:t>
      </w:r>
    </w:p>
    <w:p w:rsidR="00000000" w:rsidDel="00000000" w:rsidP="00000000" w:rsidRDefault="00000000" w:rsidRPr="00000000" w14:paraId="00000558">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Великого простору К. Хаусхофера та її практичні наслідки.</w:t>
      </w:r>
    </w:p>
    <w:p w:rsidR="00000000" w:rsidDel="00000000" w:rsidP="00000000" w:rsidRDefault="00000000" w:rsidRPr="00000000" w14:paraId="00000559">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Євразійство: передумови виникнення та основні положення.</w:t>
      </w:r>
    </w:p>
    <w:p w:rsidR="00000000" w:rsidDel="00000000" w:rsidP="00000000" w:rsidRDefault="00000000" w:rsidRPr="00000000" w14:paraId="0000055A">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Євразійство та великодержавність: взаємовідповідність понять в сучасній політиці.</w:t>
      </w:r>
    </w:p>
    <w:p w:rsidR="00000000" w:rsidDel="00000000" w:rsidP="00000000" w:rsidRDefault="00000000" w:rsidRPr="00000000" w14:paraId="0000055B">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Атлантизм як підґрунтя американської геополітичної думки.</w:t>
      </w:r>
    </w:p>
    <w:p w:rsidR="00000000" w:rsidDel="00000000" w:rsidP="00000000" w:rsidRDefault="00000000" w:rsidRPr="00000000" w14:paraId="0000055C">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Євразійська геостратегія З. Бжезинського.</w:t>
      </w:r>
    </w:p>
    <w:p w:rsidR="00000000" w:rsidDel="00000000" w:rsidP="00000000" w:rsidRDefault="00000000" w:rsidRPr="00000000" w14:paraId="0000055D">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ідеї євразійської геополітичної думки.</w:t>
      </w:r>
    </w:p>
    <w:p w:rsidR="00000000" w:rsidDel="00000000" w:rsidP="00000000" w:rsidRDefault="00000000" w:rsidRPr="00000000" w14:paraId="0000055E">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Україна в сучасному геополітичному просторі.</w:t>
      </w:r>
    </w:p>
    <w:p w:rsidR="00000000" w:rsidDel="00000000" w:rsidP="00000000" w:rsidRDefault="00000000" w:rsidRPr="00000000" w14:paraId="0000055F">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Геополітичний сенс Кримської проблеми.</w:t>
      </w:r>
    </w:p>
    <w:p w:rsidR="00000000" w:rsidDel="00000000" w:rsidP="00000000" w:rsidRDefault="00000000" w:rsidRPr="00000000" w14:paraId="00000560">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геополітичних інтересів сучасної України.</w:t>
      </w:r>
    </w:p>
    <w:p w:rsidR="00000000" w:rsidDel="00000000" w:rsidP="00000000" w:rsidRDefault="00000000" w:rsidRPr="00000000" w14:paraId="00000561">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безпека України: проблеми та шляхи забезпечення.</w:t>
      </w:r>
    </w:p>
    <w:p w:rsidR="00000000" w:rsidDel="00000000" w:rsidP="00000000" w:rsidRDefault="00000000" w:rsidRPr="00000000" w14:paraId="00000562">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Глобальний та регіональний аспекти національної безпеки України</w:t>
      </w:r>
    </w:p>
    <w:p w:rsidR="00000000" w:rsidDel="00000000" w:rsidP="00000000" w:rsidRDefault="00000000" w:rsidRPr="00000000" w14:paraId="00000563">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глобалістика: передумови виникнення та коло проблем</w:t>
      </w:r>
    </w:p>
    <w:p w:rsidR="00000000" w:rsidDel="00000000" w:rsidP="00000000" w:rsidRDefault="00000000" w:rsidRPr="00000000" w14:paraId="00000564">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Глобалізація і національна ідентичність</w:t>
      </w:r>
    </w:p>
    <w:p w:rsidR="00000000" w:rsidDel="00000000" w:rsidP="00000000" w:rsidRDefault="00000000" w:rsidRPr="00000000" w14:paraId="00000565">
      <w:pPr>
        <w:numPr>
          <w:ilvl w:val="0"/>
          <w:numId w:val="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Особливості регіонального і національного сепаратизму.</w:t>
      </w:r>
    </w:p>
    <w:p w:rsidR="00000000" w:rsidDel="00000000" w:rsidP="00000000" w:rsidRDefault="00000000" w:rsidRPr="00000000" w14:paraId="00000566">
      <w:pPr>
        <w:numPr>
          <w:ilvl w:val="0"/>
          <w:numId w:val="4"/>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Проблеми та перспективи євроатлантичної інтеграції України</w:t>
      </w:r>
    </w:p>
    <w:p w:rsidR="00000000" w:rsidDel="00000000" w:rsidP="00000000" w:rsidRDefault="00000000" w:rsidRPr="00000000" w14:paraId="00000567">
      <w:pPr>
        <w:numPr>
          <w:ilvl w:val="0"/>
          <w:numId w:val="4"/>
        </w:num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Міжнародний імідж України: стратегія і тактика формування</w:t>
      </w:r>
      <w:r w:rsidDel="00000000" w:rsidR="00000000" w:rsidRPr="00000000">
        <w:rPr>
          <w:rtl w:val="0"/>
        </w:rPr>
      </w:r>
    </w:p>
    <w:p w:rsidR="00000000" w:rsidDel="00000000" w:rsidP="00000000" w:rsidRDefault="00000000" w:rsidRPr="00000000" w14:paraId="00000568">
      <w:pPr>
        <w:numPr>
          <w:ilvl w:val="0"/>
          <w:numId w:val="4"/>
        </w:numPr>
        <w:spacing w:after="0" w:line="360" w:lineRule="auto"/>
        <w:ind w:left="0" w:firstLine="0"/>
        <w:jc w:val="both"/>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sz w:val="28"/>
          <w:szCs w:val="28"/>
          <w:rtl w:val="0"/>
        </w:rPr>
        <w:t xml:space="preserve">Гібридна війна як стратегія геополітичного реваншу Росії.</w:t>
      </w:r>
      <w:r w:rsidDel="00000000" w:rsidR="00000000" w:rsidRPr="00000000">
        <w:rPr>
          <w:rtl w:val="0"/>
        </w:rPr>
      </w:r>
    </w:p>
    <w:p w:rsidR="00000000" w:rsidDel="00000000" w:rsidP="00000000" w:rsidRDefault="00000000" w:rsidRPr="00000000" w14:paraId="00000569">
      <w:pPr>
        <w:numPr>
          <w:ilvl w:val="0"/>
          <w:numId w:val="4"/>
        </w:numPr>
        <w:spacing w:after="0" w:line="360" w:lineRule="auto"/>
        <w:ind w:left="0" w:firstLine="0"/>
        <w:jc w:val="both"/>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sz w:val="28"/>
          <w:szCs w:val="28"/>
          <w:rtl w:val="0"/>
        </w:rPr>
        <w:t xml:space="preserve">Криза міжнародної системи безпеки та необхідність її реформування.</w:t>
      </w:r>
      <w:r w:rsidDel="00000000" w:rsidR="00000000" w:rsidRPr="00000000">
        <w:rPr>
          <w:rtl w:val="0"/>
        </w:rPr>
      </w:r>
    </w:p>
    <w:p w:rsidR="00000000" w:rsidDel="00000000" w:rsidP="00000000" w:rsidRDefault="00000000" w:rsidRPr="00000000" w14:paraId="0000056A">
      <w:pPr>
        <w:spacing w:after="0" w:line="36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56B">
      <w:pPr>
        <w:spacing w:after="0" w:line="36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56C">
      <w:pPr>
        <w:spacing w:after="0" w:line="360" w:lineRule="auto"/>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56D">
      <w:pPr>
        <w:spacing w:after="0" w:line="360" w:lineRule="auto"/>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56E">
      <w:pPr>
        <w:spacing w:after="0" w:line="360" w:lineRule="auto"/>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Додаток Д</w:t>
      </w:r>
    </w:p>
    <w:p w:rsidR="00000000" w:rsidDel="00000000" w:rsidP="00000000" w:rsidRDefault="00000000" w:rsidRPr="00000000" w14:paraId="0000056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Перелік орієнтовних тем </w:t>
      </w:r>
      <w:r w:rsidDel="00000000" w:rsidR="00000000" w:rsidRPr="00000000">
        <w:rPr>
          <w:rFonts w:ascii="Times New Roman" w:cs="Times New Roman" w:eastAsia="Times New Roman" w:hAnsi="Times New Roman"/>
          <w:b w:val="1"/>
          <w:sz w:val="28"/>
          <w:szCs w:val="28"/>
          <w:rtl w:val="0"/>
        </w:rPr>
        <w:t xml:space="preserve">дипломних робіт для студентів ОКР «спеціаліст»/«магістр»</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570">
      <w:pPr>
        <w:numPr>
          <w:ilvl w:val="0"/>
          <w:numId w:val="8"/>
        </w:numPr>
        <w:spacing w:after="0" w:before="28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Антиглобалізм як ідеологія постмодерної доби</w:t>
      </w:r>
    </w:p>
    <w:p w:rsidR="00000000" w:rsidDel="00000000" w:rsidP="00000000" w:rsidRDefault="00000000" w:rsidRPr="00000000" w14:paraId="00000571">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свободи вибору в історико-політологічному дискурсі</w:t>
      </w:r>
    </w:p>
    <w:p w:rsidR="00000000" w:rsidDel="00000000" w:rsidP="00000000" w:rsidRDefault="00000000" w:rsidRPr="00000000" w14:paraId="00000572">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маркетинг в проведенні виборчих кампаній</w:t>
      </w:r>
    </w:p>
    <w:p w:rsidR="00000000" w:rsidDel="00000000" w:rsidP="00000000" w:rsidRDefault="00000000" w:rsidRPr="00000000" w14:paraId="00000573">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сучасних політичних ідеологій: теоретико-методологічний аспект</w:t>
      </w:r>
    </w:p>
    <w:p w:rsidR="00000000" w:rsidDel="00000000" w:rsidP="00000000" w:rsidRDefault="00000000" w:rsidRPr="00000000" w14:paraId="00000574">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цінності демократичного суспільства в контексті поглядів ультраправих</w:t>
      </w:r>
    </w:p>
    <w:p w:rsidR="00000000" w:rsidDel="00000000" w:rsidP="00000000" w:rsidRDefault="00000000" w:rsidRPr="00000000" w14:paraId="00000575">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політичного відчуження в класичному марксизмі</w:t>
      </w:r>
    </w:p>
    <w:p w:rsidR="00000000" w:rsidDel="00000000" w:rsidP="00000000" w:rsidRDefault="00000000" w:rsidRPr="00000000" w14:paraId="00000576">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Європейська ідея та європейська ідентичність: теоретико-методологічний аспект</w:t>
      </w:r>
    </w:p>
    <w:p w:rsidR="00000000" w:rsidDel="00000000" w:rsidP="00000000" w:rsidRDefault="00000000" w:rsidRPr="00000000" w14:paraId="00000577">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соціалізація: теоретико-методологічні основи аналізу</w:t>
      </w:r>
    </w:p>
    <w:p w:rsidR="00000000" w:rsidDel="00000000" w:rsidP="00000000" w:rsidRDefault="00000000" w:rsidRPr="00000000" w14:paraId="00000578">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Індивідуальна свобода в концепціях традиційних політичних ідеологій.</w:t>
      </w:r>
    </w:p>
    <w:p w:rsidR="00000000" w:rsidDel="00000000" w:rsidP="00000000" w:rsidRDefault="00000000" w:rsidRPr="00000000" w14:paraId="00000579">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Прагматизм та утилітаризм у політичній теорії та практиці</w:t>
      </w:r>
    </w:p>
    <w:p w:rsidR="00000000" w:rsidDel="00000000" w:rsidP="00000000" w:rsidRDefault="00000000" w:rsidRPr="00000000" w14:paraId="0000057A">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Громадянське суспільства в умовах глобалізації</w:t>
      </w:r>
    </w:p>
    <w:p w:rsidR="00000000" w:rsidDel="00000000" w:rsidP="00000000" w:rsidRDefault="00000000" w:rsidRPr="00000000" w14:paraId="0000057B">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Соціально-політичний аналіз двопартійності у контексті світового досвіду </w:t>
      </w:r>
    </w:p>
    <w:p w:rsidR="00000000" w:rsidDel="00000000" w:rsidP="00000000" w:rsidRDefault="00000000" w:rsidRPr="00000000" w14:paraId="0000057C">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Інституційні аспекти функціонування зв’язків з громадськістю: теоретико-методологічний аналіз</w:t>
      </w:r>
    </w:p>
    <w:p w:rsidR="00000000" w:rsidDel="00000000" w:rsidP="00000000" w:rsidRDefault="00000000" w:rsidRPr="00000000" w14:paraId="0000057D">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розуміння «політичного» в сучасних політико-філософських концепціях (комунікативна філософія Ю.Габермаса і постмодерна філософія Ж. Бодріяра)</w:t>
      </w:r>
    </w:p>
    <w:p w:rsidR="00000000" w:rsidDel="00000000" w:rsidP="00000000" w:rsidRDefault="00000000" w:rsidRPr="00000000" w14:paraId="0000057E">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механізми підготовки і прийняття політичних рішень</w:t>
      </w:r>
    </w:p>
    <w:p w:rsidR="00000000" w:rsidDel="00000000" w:rsidP="00000000" w:rsidRDefault="00000000" w:rsidRPr="00000000" w14:paraId="0000057F">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ризики у транзитних суспільствах</w:t>
      </w:r>
    </w:p>
    <w:p w:rsidR="00000000" w:rsidDel="00000000" w:rsidP="00000000" w:rsidRDefault="00000000" w:rsidRPr="00000000" w14:paraId="00000580">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комунікація у виборчому процесі.</w:t>
      </w:r>
    </w:p>
    <w:p w:rsidR="00000000" w:rsidDel="00000000" w:rsidP="00000000" w:rsidRDefault="00000000" w:rsidRPr="00000000" w14:paraId="00000581">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Організаційна структура політичних партій: класичні та сучасні підходи політологічного аналізу.</w:t>
      </w:r>
    </w:p>
    <w:p w:rsidR="00000000" w:rsidDel="00000000" w:rsidP="00000000" w:rsidRDefault="00000000" w:rsidRPr="00000000" w14:paraId="00000582">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режим та процес прийняття політичних рішень.</w:t>
      </w:r>
    </w:p>
    <w:p w:rsidR="00000000" w:rsidDel="00000000" w:rsidP="00000000" w:rsidRDefault="00000000" w:rsidRPr="00000000" w14:paraId="00000583">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Місцеві вибори в сучасних західних демократіях: особливості народного представництва.</w:t>
      </w:r>
    </w:p>
    <w:p w:rsidR="00000000" w:rsidDel="00000000" w:rsidP="00000000" w:rsidRDefault="00000000" w:rsidRPr="00000000" w14:paraId="00000584">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партії та формуванні політичних еліт</w:t>
      </w:r>
    </w:p>
    <w:p w:rsidR="00000000" w:rsidDel="00000000" w:rsidP="00000000" w:rsidRDefault="00000000" w:rsidRPr="00000000" w14:paraId="00000585">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Стратегічний аналіз в управлінні політичними процесами.</w:t>
      </w:r>
    </w:p>
    <w:p w:rsidR="00000000" w:rsidDel="00000000" w:rsidP="00000000" w:rsidRDefault="00000000" w:rsidRPr="00000000" w14:paraId="00000586">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Реалії та перспективи розвитку демократії.</w:t>
      </w:r>
    </w:p>
    <w:p w:rsidR="00000000" w:rsidDel="00000000" w:rsidP="00000000" w:rsidRDefault="00000000" w:rsidRPr="00000000" w14:paraId="00000587">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Нації у працях українських мислителів кінця 19 – початку 20 століть.</w:t>
      </w:r>
    </w:p>
    <w:p w:rsidR="00000000" w:rsidDel="00000000" w:rsidP="00000000" w:rsidRDefault="00000000" w:rsidRPr="00000000" w14:paraId="00000588">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державного суверенітету в контексті глобалізації.</w:t>
      </w:r>
    </w:p>
    <w:p w:rsidR="00000000" w:rsidDel="00000000" w:rsidP="00000000" w:rsidRDefault="00000000" w:rsidRPr="00000000" w14:paraId="00000589">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Феміністичний рух в політичних процесах країн Європи та Північної Америки.</w:t>
      </w:r>
    </w:p>
    <w:p w:rsidR="00000000" w:rsidDel="00000000" w:rsidP="00000000" w:rsidRDefault="00000000" w:rsidRPr="00000000" w14:paraId="0000058A">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та опозиція: проблема інституалізації відносин.</w:t>
      </w:r>
    </w:p>
    <w:p w:rsidR="00000000" w:rsidDel="00000000" w:rsidP="00000000" w:rsidRDefault="00000000" w:rsidRPr="00000000" w14:paraId="0000058B">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моделі прийняття політичних рішень.</w:t>
      </w:r>
    </w:p>
    <w:p w:rsidR="00000000" w:rsidDel="00000000" w:rsidP="00000000" w:rsidRDefault="00000000" w:rsidRPr="00000000" w14:paraId="0000058C">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Ризики в прийнятті політичних рішень.</w:t>
      </w:r>
    </w:p>
    <w:p w:rsidR="00000000" w:rsidDel="00000000" w:rsidP="00000000" w:rsidRDefault="00000000" w:rsidRPr="00000000" w14:paraId="0000058D">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Міжпартійна комунікація в контексті транзитологічної парадигми.</w:t>
      </w:r>
    </w:p>
    <w:p w:rsidR="00000000" w:rsidDel="00000000" w:rsidP="00000000" w:rsidRDefault="00000000" w:rsidRPr="00000000" w14:paraId="0000058E">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маркетинг у проведенні виборчих кампаній.</w:t>
      </w:r>
    </w:p>
    <w:p w:rsidR="00000000" w:rsidDel="00000000" w:rsidP="00000000" w:rsidRDefault="00000000" w:rsidRPr="00000000" w14:paraId="0000058F">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свободи вибору в історико-політологічному дискурсі.</w:t>
      </w:r>
    </w:p>
    <w:p w:rsidR="00000000" w:rsidDel="00000000" w:rsidP="00000000" w:rsidRDefault="00000000" w:rsidRPr="00000000" w14:paraId="00000590">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Теоретико-методологічні засади аналізу сучасного авторитаризму.</w:t>
      </w:r>
    </w:p>
    <w:p w:rsidR="00000000" w:rsidDel="00000000" w:rsidP="00000000" w:rsidRDefault="00000000" w:rsidRPr="00000000" w14:paraId="00000591">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формування політичної свідомості.</w:t>
      </w:r>
    </w:p>
    <w:p w:rsidR="00000000" w:rsidDel="00000000" w:rsidP="00000000" w:rsidRDefault="00000000" w:rsidRPr="00000000" w14:paraId="00000592">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свобода у демократизації авторитарних та тоталітарних суспільств.</w:t>
      </w:r>
    </w:p>
    <w:p w:rsidR="00000000" w:rsidDel="00000000" w:rsidP="00000000" w:rsidRDefault="00000000" w:rsidRPr="00000000" w14:paraId="00000593">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Інститут глави держави в президентських та напівпрезидентських республіках: теоретико-методологічний аспект</w:t>
      </w:r>
    </w:p>
    <w:p w:rsidR="00000000" w:rsidDel="00000000" w:rsidP="00000000" w:rsidRDefault="00000000" w:rsidRPr="00000000" w14:paraId="00000594">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Виборчі системи як фактор стабільності: порівняльний аналіз виборчих систем України та Польщі</w:t>
      </w:r>
    </w:p>
    <w:p w:rsidR="00000000" w:rsidDel="00000000" w:rsidP="00000000" w:rsidRDefault="00000000" w:rsidRPr="00000000" w14:paraId="00000595">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дослідження соціальної бази і соціальних функцій політичних партій</w:t>
      </w:r>
    </w:p>
    <w:p w:rsidR="00000000" w:rsidDel="00000000" w:rsidP="00000000" w:rsidRDefault="00000000" w:rsidRPr="00000000" w14:paraId="00000596">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електронних засобів масової інформації на електоральну поведінку в Україні</w:t>
      </w:r>
    </w:p>
    <w:p w:rsidR="00000000" w:rsidDel="00000000" w:rsidP="00000000" w:rsidRDefault="00000000" w:rsidRPr="00000000" w14:paraId="00000597">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комунікація як соціально-політичний феномен</w:t>
      </w:r>
    </w:p>
    <w:p w:rsidR="00000000" w:rsidDel="00000000" w:rsidP="00000000" w:rsidRDefault="00000000" w:rsidRPr="00000000" w14:paraId="00000598">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інтерактивних форм  комунікації на формування політичної свідомості</w:t>
      </w:r>
    </w:p>
    <w:p w:rsidR="00000000" w:rsidDel="00000000" w:rsidP="00000000" w:rsidRDefault="00000000" w:rsidRPr="00000000" w14:paraId="00000599">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Інститут суспільної довіри та її еволюція в умовах трансформації українського суспільства</w:t>
      </w:r>
    </w:p>
    <w:p w:rsidR="00000000" w:rsidDel="00000000" w:rsidP="00000000" w:rsidRDefault="00000000" w:rsidRPr="00000000" w14:paraId="0000059A">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Суб’єктність в постмодерному політичному дискурсі: теоретико-концептуальний аналіз</w:t>
      </w:r>
    </w:p>
    <w:p w:rsidR="00000000" w:rsidDel="00000000" w:rsidP="00000000" w:rsidRDefault="00000000" w:rsidRPr="00000000" w14:paraId="0000059B">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функцій політики в умовах глобалізації.</w:t>
      </w:r>
    </w:p>
    <w:p w:rsidR="00000000" w:rsidDel="00000000" w:rsidP="00000000" w:rsidRDefault="00000000" w:rsidRPr="00000000" w14:paraId="0000059C">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формування політичної ідентичності в умовах глобалізації.</w:t>
      </w:r>
    </w:p>
    <w:p w:rsidR="00000000" w:rsidDel="00000000" w:rsidP="00000000" w:rsidRDefault="00000000" w:rsidRPr="00000000" w14:paraId="0000059D">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Міноритизація політики епохи постмодерну.</w:t>
      </w:r>
    </w:p>
    <w:p w:rsidR="00000000" w:rsidDel="00000000" w:rsidP="00000000" w:rsidRDefault="00000000" w:rsidRPr="00000000" w14:paraId="0000059E">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Інститути та засоби демократичної легітимації політичної влади.</w:t>
      </w:r>
    </w:p>
    <w:p w:rsidR="00000000" w:rsidDel="00000000" w:rsidP="00000000" w:rsidRDefault="00000000" w:rsidRPr="00000000" w14:paraId="0000059F">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розвитку сучасних громадсько-політичних рухів.</w:t>
      </w:r>
    </w:p>
    <w:p w:rsidR="00000000" w:rsidDel="00000000" w:rsidP="00000000" w:rsidRDefault="00000000" w:rsidRPr="00000000" w14:paraId="000005A0">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Державно-політичні механізми регулювання міграційних процесів.</w:t>
      </w:r>
    </w:p>
    <w:p w:rsidR="00000000" w:rsidDel="00000000" w:rsidP="00000000" w:rsidRDefault="00000000" w:rsidRPr="00000000" w14:paraId="000005A1">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Міграційна політика в контексті національної безпеки.</w:t>
      </w:r>
    </w:p>
    <w:p w:rsidR="00000000" w:rsidDel="00000000" w:rsidP="00000000" w:rsidRDefault="00000000" w:rsidRPr="00000000" w14:paraId="000005A2">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Твіттерні революції як форма соціально-політичних змін.</w:t>
      </w:r>
    </w:p>
    <w:p w:rsidR="00000000" w:rsidDel="00000000" w:rsidP="00000000" w:rsidRDefault="00000000" w:rsidRPr="00000000" w14:paraId="000005A3">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акціонізм в сучасних протестних рухах (політичний гепенінг, політичний перформанс, політичний флешмоб …).</w:t>
      </w:r>
    </w:p>
    <w:p w:rsidR="00000000" w:rsidDel="00000000" w:rsidP="00000000" w:rsidRDefault="00000000" w:rsidRPr="00000000" w14:paraId="000005A4">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«кольорових революцій» в демократизації політичних режимів (в цілому чи на прикладі конкретних країн).</w:t>
      </w:r>
    </w:p>
    <w:p w:rsidR="00000000" w:rsidDel="00000000" w:rsidP="00000000" w:rsidRDefault="00000000" w:rsidRPr="00000000" w14:paraId="000005A5">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Протестні форми політичної участі в демократичних/недемократичних режимах (на прикладі різних країн)</w:t>
      </w:r>
    </w:p>
    <w:p w:rsidR="00000000" w:rsidDel="00000000" w:rsidP="00000000" w:rsidRDefault="00000000" w:rsidRPr="00000000" w14:paraId="000005A6">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інтернет-технологій у протестній мобілізації.</w:t>
      </w:r>
    </w:p>
    <w:p w:rsidR="00000000" w:rsidDel="00000000" w:rsidP="00000000" w:rsidRDefault="00000000" w:rsidRPr="00000000" w14:paraId="000005A7">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використання інтернет-технологій в недемократичних режимах.</w:t>
      </w:r>
    </w:p>
    <w:p w:rsidR="00000000" w:rsidDel="00000000" w:rsidP="00000000" w:rsidRDefault="00000000" w:rsidRPr="00000000" w14:paraId="000005A8">
      <w:pPr>
        <w:numPr>
          <w:ilvl w:val="0"/>
          <w:numId w:val="8"/>
        </w:numPr>
        <w:spacing w:after="0" w:line="36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Європейська геополітична стратегія в зовнішній політиці України</w:t>
      </w:r>
    </w:p>
    <w:p w:rsidR="00000000" w:rsidDel="00000000" w:rsidP="00000000" w:rsidRDefault="00000000" w:rsidRPr="00000000" w14:paraId="000005A9">
      <w:pPr>
        <w:numPr>
          <w:ilvl w:val="0"/>
          <w:numId w:val="8"/>
        </w:numPr>
        <w:pBdr>
          <w:top w:space="0" w:sz="0" w:val="nil"/>
          <w:left w:space="0" w:sz="0" w:val="nil"/>
          <w:bottom w:space="0" w:sz="0" w:val="nil"/>
          <w:right w:space="0" w:sz="0" w:val="nil"/>
          <w:between w:space="0" w:sz="0" w:val="nil"/>
        </w:pBdr>
        <w:spacing w:after="0" w:line="360" w:lineRule="auto"/>
        <w:ind w:left="0" w:right="-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Президентство як політичне лідерство: світовий досвід.</w:t>
      </w:r>
    </w:p>
    <w:p w:rsidR="00000000" w:rsidDel="00000000" w:rsidP="00000000" w:rsidRDefault="00000000" w:rsidRPr="00000000" w14:paraId="000005AA">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параметри сучасного українського політичного процесу.</w:t>
      </w:r>
    </w:p>
    <w:p w:rsidR="00000000" w:rsidDel="00000000" w:rsidP="00000000" w:rsidRDefault="00000000" w:rsidRPr="00000000" w14:paraId="000005AB">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Історичні передумови, фактори  і специфіка українського транзиту. </w:t>
      </w:r>
    </w:p>
    <w:p w:rsidR="00000000" w:rsidDel="00000000" w:rsidP="00000000" w:rsidRDefault="00000000" w:rsidRPr="00000000" w14:paraId="000005AC">
      <w:pPr>
        <w:numPr>
          <w:ilvl w:val="0"/>
          <w:numId w:val="8"/>
        </w:numPr>
        <w:pBdr>
          <w:top w:space="0" w:sz="0" w:val="nil"/>
          <w:left w:space="0" w:sz="0" w:val="nil"/>
          <w:bottom w:space="0" w:sz="0" w:val="nil"/>
          <w:right w:space="0" w:sz="0" w:val="nil"/>
          <w:between w:space="0" w:sz="0" w:val="nil"/>
        </w:pBdr>
        <w:spacing w:after="0" w:line="360" w:lineRule="auto"/>
        <w:ind w:left="0" w:right="-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Порівняльно-історичний аналіз інституціоналізації президентської влади  в  США і Франції.</w:t>
      </w:r>
    </w:p>
    <w:p w:rsidR="00000000" w:rsidDel="00000000" w:rsidP="00000000" w:rsidRDefault="00000000" w:rsidRPr="00000000" w14:paraId="000005AD">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формування і функціонування інституту парламентаризму в пострадянській України. </w:t>
      </w:r>
    </w:p>
    <w:p w:rsidR="00000000" w:rsidDel="00000000" w:rsidP="00000000" w:rsidRDefault="00000000" w:rsidRPr="00000000" w14:paraId="000005AE">
      <w:pPr>
        <w:numPr>
          <w:ilvl w:val="0"/>
          <w:numId w:val="8"/>
        </w:numPr>
        <w:pBdr>
          <w:top w:space="0" w:sz="0" w:val="nil"/>
          <w:left w:space="0" w:sz="0" w:val="nil"/>
          <w:bottom w:space="0" w:sz="0" w:val="nil"/>
          <w:right w:space="0" w:sz="0" w:val="nil"/>
          <w:between w:space="0" w:sz="0" w:val="nil"/>
        </w:pBdr>
        <w:spacing w:after="0" w:line="360" w:lineRule="auto"/>
        <w:ind w:left="0" w:right="-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Сучасна держава і бізнес: історія відносин.</w:t>
      </w:r>
    </w:p>
    <w:p w:rsidR="00000000" w:rsidDel="00000000" w:rsidP="00000000" w:rsidRDefault="00000000" w:rsidRPr="00000000" w14:paraId="000005AF">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Громадянське суспільство в сучасній України :  концептуальна модель і реальність. Соціальні, культурні і політичні характеристики громадянського суспільства. </w:t>
      </w:r>
    </w:p>
    <w:p w:rsidR="00000000" w:rsidDel="00000000" w:rsidP="00000000" w:rsidRDefault="00000000" w:rsidRPr="00000000" w14:paraId="000005B0">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концептів "процес", "зміна", "розвиток", "модернізація", "трансформація" і понять «політичний процес», «політична система», «політичний режим» в аналізі сучасного політичного процесу в Україні. </w:t>
      </w:r>
    </w:p>
    <w:p w:rsidR="00000000" w:rsidDel="00000000" w:rsidP="00000000" w:rsidRDefault="00000000" w:rsidRPr="00000000" w14:paraId="000005B1">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Умови, передумови, фактори становлення й еволюції громадянського суспільства в сучасній України. Інституціональна структура громадянського суспільства. </w:t>
      </w:r>
    </w:p>
    <w:p w:rsidR="00000000" w:rsidDel="00000000" w:rsidP="00000000" w:rsidRDefault="00000000" w:rsidRPr="00000000" w14:paraId="000005B2">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Генезис, сутнісні і функціональні особливості неурядових організацій.</w:t>
      </w:r>
    </w:p>
    <w:p w:rsidR="00000000" w:rsidDel="00000000" w:rsidP="00000000" w:rsidRDefault="00000000" w:rsidRPr="00000000" w14:paraId="000005B3">
      <w:pPr>
        <w:numPr>
          <w:ilvl w:val="0"/>
          <w:numId w:val="8"/>
        </w:numPr>
        <w:pBdr>
          <w:top w:space="0" w:sz="0" w:val="nil"/>
          <w:left w:space="0" w:sz="0" w:val="nil"/>
          <w:bottom w:space="0" w:sz="0" w:val="nil"/>
          <w:right w:space="0" w:sz="0" w:val="nil"/>
          <w:between w:space="0" w:sz="0" w:val="nil"/>
        </w:pBdr>
        <w:spacing w:after="0" w:line="360" w:lineRule="auto"/>
        <w:ind w:left="0" w:right="-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 як  інститут громадянського суспільства й інститут держави.  Політичні  функції ЗМІ в сучасній політиці.</w:t>
      </w:r>
    </w:p>
    <w:p w:rsidR="00000000" w:rsidDel="00000000" w:rsidP="00000000" w:rsidRDefault="00000000" w:rsidRPr="00000000" w14:paraId="000005B4">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інтересів, групи тиску,  соціальні рухи і політичні партії  в сучасному українському політичному процесі: загальне й особливе. </w:t>
      </w:r>
    </w:p>
    <w:p w:rsidR="00000000" w:rsidDel="00000000" w:rsidP="00000000" w:rsidRDefault="00000000" w:rsidRPr="00000000" w14:paraId="000005B5">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Сутнісні, функціональні особливості груп інтересів  і груп тиску в сучасній політиці.  </w:t>
      </w:r>
    </w:p>
    <w:p w:rsidR="00000000" w:rsidDel="00000000" w:rsidP="00000000" w:rsidRDefault="00000000" w:rsidRPr="00000000" w14:paraId="000005B6">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партії як суб'єкт політичного процесу: історична ретроспектива і сучасний стан. Основні етапи становлення і розвитку партійно-політичної системи в Україні. </w:t>
      </w:r>
    </w:p>
    <w:p w:rsidR="00000000" w:rsidDel="00000000" w:rsidP="00000000" w:rsidRDefault="00000000" w:rsidRPr="00000000" w14:paraId="000005B7">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еволюції, ключові характеристики і функції сучасної політичної культури. </w:t>
      </w:r>
    </w:p>
    <w:p w:rsidR="00000000" w:rsidDel="00000000" w:rsidP="00000000" w:rsidRDefault="00000000" w:rsidRPr="00000000" w14:paraId="000005B8">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культура сучасної України як динамічна сукупність субкультур. Особливості політичної соціалізації в сучасній України . </w:t>
      </w:r>
    </w:p>
    <w:p w:rsidR="00000000" w:rsidDel="00000000" w:rsidP="00000000" w:rsidRDefault="00000000" w:rsidRPr="00000000" w14:paraId="000005B9">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політики і моралі в сучасному суспільстві. Критерії моральності в сучасній політиці.</w:t>
      </w:r>
    </w:p>
    <w:p w:rsidR="00000000" w:rsidDel="00000000" w:rsidP="00000000" w:rsidRDefault="00000000" w:rsidRPr="00000000" w14:paraId="000005BA">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процесів рекрутування політичного класу України: історичні та сучасні виміри.</w:t>
      </w:r>
    </w:p>
    <w:p w:rsidR="00000000" w:rsidDel="00000000" w:rsidP="00000000" w:rsidRDefault="00000000" w:rsidRPr="00000000" w14:paraId="000005BB">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Порівняльні політичні дослідження у вітчизняній науці радянського періоду.</w:t>
      </w:r>
    </w:p>
    <w:p w:rsidR="00000000" w:rsidDel="00000000" w:rsidP="00000000" w:rsidRDefault="00000000" w:rsidRPr="00000000" w14:paraId="000005BC">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Порівняльні дослідження в сучасній вітчизняній політології.</w:t>
      </w:r>
    </w:p>
    <w:p w:rsidR="00000000" w:rsidDel="00000000" w:rsidP="00000000" w:rsidRDefault="00000000" w:rsidRPr="00000000" w14:paraId="000005BD">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 і перспективи розвитку вітчизняної порівняльної політології.</w:t>
      </w:r>
    </w:p>
    <w:p w:rsidR="00000000" w:rsidDel="00000000" w:rsidP="00000000" w:rsidRDefault="00000000" w:rsidRPr="00000000" w14:paraId="000005BE">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Встановлення еволюційних невідповідностей у порівняльних дослідженнях.</w:t>
      </w:r>
    </w:p>
    <w:p w:rsidR="00000000" w:rsidDel="00000000" w:rsidP="00000000" w:rsidRDefault="00000000" w:rsidRPr="00000000" w14:paraId="000005BF">
      <w:pPr>
        <w:numPr>
          <w:ilvl w:val="0"/>
          <w:numId w:val="8"/>
        </w:numPr>
        <w:pBdr>
          <w:top w:space="0" w:sz="0" w:val="nil"/>
          <w:left w:space="0" w:sz="0" w:val="nil"/>
          <w:bottom w:space="0" w:sz="0" w:val="nil"/>
          <w:right w:space="0" w:sz="0" w:val="nil"/>
          <w:between w:space="0" w:sz="0" w:val="nil"/>
        </w:pBdr>
        <w:spacing w:after="0" w:line="360" w:lineRule="auto"/>
        <w:ind w:left="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Аналітичні категорії політичного процесу і дискурсу в порівняльних дослідженнях.</w:t>
      </w:r>
    </w:p>
    <w:p w:rsidR="00000000" w:rsidDel="00000000" w:rsidP="00000000" w:rsidRDefault="00000000" w:rsidRPr="00000000" w14:paraId="000005C0">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Методологічні проблеми і виклики концептуальної карти Європи С.Роккана.</w:t>
      </w:r>
    </w:p>
    <w:p w:rsidR="00000000" w:rsidDel="00000000" w:rsidP="00000000" w:rsidRDefault="00000000" w:rsidRPr="00000000" w14:paraId="000005C1">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шляхів політичної модернізації двох країн або двох регіонів.</w:t>
      </w:r>
    </w:p>
    <w:p w:rsidR="00000000" w:rsidDel="00000000" w:rsidP="00000000" w:rsidRDefault="00000000" w:rsidRPr="00000000" w14:paraId="000005C2">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варіантів деволюції централізованих держав (Великобританія, Іспанія, Італія).</w:t>
      </w:r>
    </w:p>
    <w:p w:rsidR="00000000" w:rsidDel="00000000" w:rsidP="00000000" w:rsidRDefault="00000000" w:rsidRPr="00000000" w14:paraId="000005C3">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інститутів представницької влади в пострадянських державах.</w:t>
      </w:r>
    </w:p>
    <w:p w:rsidR="00000000" w:rsidDel="00000000" w:rsidP="00000000" w:rsidRDefault="00000000" w:rsidRPr="00000000" w14:paraId="000005C4">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інститутів виконавчої влади в пострадянських державах.</w:t>
      </w:r>
    </w:p>
    <w:p w:rsidR="00000000" w:rsidDel="00000000" w:rsidP="00000000" w:rsidRDefault="00000000" w:rsidRPr="00000000" w14:paraId="000005C5">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інституту глави держави в пострадянських державах.</w:t>
      </w:r>
    </w:p>
    <w:p w:rsidR="00000000" w:rsidDel="00000000" w:rsidP="00000000" w:rsidRDefault="00000000" w:rsidRPr="00000000" w14:paraId="000005C6">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розходжень і подібностей політичних традицій України  та Індії.</w:t>
      </w:r>
    </w:p>
    <w:p w:rsidR="00000000" w:rsidDel="00000000" w:rsidP="00000000" w:rsidRDefault="00000000" w:rsidRPr="00000000" w14:paraId="000005C7">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моделей і форм будівництва колоніальних імперій.</w:t>
      </w:r>
    </w:p>
    <w:p w:rsidR="00000000" w:rsidDel="00000000" w:rsidP="00000000" w:rsidRDefault="00000000" w:rsidRPr="00000000" w14:paraId="000005C8">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Реформування партійної системи в процесі демократичного транзиту.</w:t>
      </w:r>
    </w:p>
    <w:p w:rsidR="00000000" w:rsidDel="00000000" w:rsidP="00000000" w:rsidRDefault="00000000" w:rsidRPr="00000000" w14:paraId="000005C9">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Інституціональний дизайн у демократичному транзиті.</w:t>
      </w:r>
    </w:p>
    <w:p w:rsidR="00000000" w:rsidDel="00000000" w:rsidP="00000000" w:rsidRDefault="00000000" w:rsidRPr="00000000" w14:paraId="000005CA">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теорії демократії і демократизації.</w:t>
      </w:r>
    </w:p>
    <w:p w:rsidR="00000000" w:rsidDel="00000000" w:rsidP="00000000" w:rsidRDefault="00000000" w:rsidRPr="00000000" w14:paraId="000005CB">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«векторности» і «різноспрямованості» сучасного політичного розвитку.</w:t>
      </w:r>
    </w:p>
    <w:p w:rsidR="00000000" w:rsidDel="00000000" w:rsidP="00000000" w:rsidRDefault="00000000" w:rsidRPr="00000000" w14:paraId="000005CC">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«мінімальної демократії» і неконсолідовані демократії.</w:t>
      </w:r>
    </w:p>
    <w:p w:rsidR="00000000" w:rsidDel="00000000" w:rsidP="00000000" w:rsidRDefault="00000000" w:rsidRPr="00000000" w14:paraId="000005CD">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внутрішніх і зовнішніх факторів демократизації.</w:t>
      </w:r>
    </w:p>
    <w:p w:rsidR="00000000" w:rsidDel="00000000" w:rsidP="00000000" w:rsidRDefault="00000000" w:rsidRPr="00000000" w14:paraId="000005CE">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Гібридні режими і варіанти їхньої еволюції.</w:t>
      </w:r>
    </w:p>
    <w:p w:rsidR="00000000" w:rsidDel="00000000" w:rsidP="00000000" w:rsidRDefault="00000000" w:rsidRPr="00000000" w14:paraId="000005CF">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Неліберальні демократії і конкурентний авторитаризм.</w:t>
      </w:r>
    </w:p>
    <w:p w:rsidR="00000000" w:rsidDel="00000000" w:rsidP="00000000" w:rsidRDefault="00000000" w:rsidRPr="00000000" w14:paraId="000005D0">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Типології нових автократій. </w:t>
      </w:r>
    </w:p>
    <w:p w:rsidR="00000000" w:rsidDel="00000000" w:rsidP="00000000" w:rsidRDefault="00000000" w:rsidRPr="00000000" w14:paraId="000005D1">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і варіанти посткомуністичних трансформацій.</w:t>
      </w:r>
    </w:p>
    <w:p w:rsidR="00000000" w:rsidDel="00000000" w:rsidP="00000000" w:rsidRDefault="00000000" w:rsidRPr="00000000" w14:paraId="000005D2">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Інституціональний дизайн 3+ хвилі демократизації.</w:t>
      </w:r>
    </w:p>
    <w:p w:rsidR="00000000" w:rsidDel="00000000" w:rsidP="00000000" w:rsidRDefault="00000000" w:rsidRPr="00000000" w14:paraId="000005D3">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Плюси і мінуси глобалізації.</w:t>
      </w:r>
    </w:p>
    <w:p w:rsidR="00000000" w:rsidDel="00000000" w:rsidP="00000000" w:rsidRDefault="00000000" w:rsidRPr="00000000" w14:paraId="000005D4">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Імміграційні процеси в сучасному світі</w:t>
      </w:r>
    </w:p>
    <w:p w:rsidR="00000000" w:rsidDel="00000000" w:rsidP="00000000" w:rsidRDefault="00000000" w:rsidRPr="00000000" w14:paraId="000005D5">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Мультикультуралізм у країнах Західної Європи</w:t>
      </w:r>
    </w:p>
    <w:p w:rsidR="00000000" w:rsidDel="00000000" w:rsidP="00000000" w:rsidRDefault="00000000" w:rsidRPr="00000000" w14:paraId="000005D6">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 і регіони в країнах  Західної Європи</w:t>
      </w:r>
    </w:p>
    <w:p w:rsidR="00000000" w:rsidDel="00000000" w:rsidP="00000000" w:rsidRDefault="00000000" w:rsidRPr="00000000" w14:paraId="000005D7">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Тероризм у сучасному  світі.</w:t>
      </w:r>
    </w:p>
    <w:p w:rsidR="00000000" w:rsidDel="00000000" w:rsidP="00000000" w:rsidRDefault="00000000" w:rsidRPr="00000000" w14:paraId="000005D8">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Праворадикальні партії в Західній Європі </w:t>
      </w:r>
    </w:p>
    <w:p w:rsidR="00000000" w:rsidDel="00000000" w:rsidP="00000000" w:rsidRDefault="00000000" w:rsidRPr="00000000" w14:paraId="000005D9">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політичної культури і суспільної свідомості.</w:t>
      </w:r>
    </w:p>
    <w:p w:rsidR="00000000" w:rsidDel="00000000" w:rsidP="00000000" w:rsidRDefault="00000000" w:rsidRPr="00000000" w14:paraId="000005DA">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Легітимність і ефективність влади.</w:t>
      </w:r>
    </w:p>
    <w:p w:rsidR="00000000" w:rsidDel="00000000" w:rsidP="00000000" w:rsidRDefault="00000000" w:rsidRPr="00000000" w14:paraId="000005DB">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Джерела і природа тоталітарних режимів.</w:t>
      </w:r>
    </w:p>
    <w:p w:rsidR="00000000" w:rsidDel="00000000" w:rsidP="00000000" w:rsidRDefault="00000000" w:rsidRPr="00000000" w14:paraId="000005DC">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Різновиди авторитарних режимів</w:t>
      </w:r>
    </w:p>
    <w:p w:rsidR="00000000" w:rsidDel="00000000" w:rsidP="00000000" w:rsidRDefault="00000000" w:rsidRPr="00000000" w14:paraId="000005DD">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Переходи від авторитаризму до демократії</w:t>
      </w:r>
    </w:p>
    <w:p w:rsidR="00000000" w:rsidDel="00000000" w:rsidP="00000000" w:rsidRDefault="00000000" w:rsidRPr="00000000" w14:paraId="000005DE">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Інститут монархії в минулому і сьогоденні.</w:t>
      </w:r>
    </w:p>
    <w:p w:rsidR="00000000" w:rsidDel="00000000" w:rsidP="00000000" w:rsidRDefault="00000000" w:rsidRPr="00000000" w14:paraId="000005DF">
      <w:pPr>
        <w:numPr>
          <w:ilvl w:val="0"/>
          <w:numId w:val="8"/>
        </w:numP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роль армії в країнах Латинської Америки, Азії й Африці</w:t>
      </w:r>
    </w:p>
    <w:p w:rsidR="00000000" w:rsidDel="00000000" w:rsidP="00000000" w:rsidRDefault="00000000" w:rsidRPr="00000000" w14:paraId="000005E0">
      <w:pPr>
        <w:widowControl w:val="0"/>
        <w:numPr>
          <w:ilvl w:val="0"/>
          <w:numId w:val="8"/>
        </w:numPr>
        <w:shd w:fill="ffffff" w:val="clear"/>
        <w:tabs>
          <w:tab w:val="left" w:pos="180"/>
          <w:tab w:val="left" w:pos="278"/>
          <w:tab w:val="left" w:pos="426"/>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ресурс у політиці: загальна характеристика; або значення в конкретних ситуаціях; або аналіз окремих компонентів ресурсу на прикладі.</w:t>
      </w:r>
    </w:p>
    <w:p w:rsidR="00000000" w:rsidDel="00000000" w:rsidP="00000000" w:rsidRDefault="00000000" w:rsidRPr="00000000" w14:paraId="000005E1">
      <w:pPr>
        <w:widowControl w:val="0"/>
        <w:numPr>
          <w:ilvl w:val="0"/>
          <w:numId w:val="8"/>
        </w:numPr>
        <w:shd w:fill="ffffff" w:val="clear"/>
        <w:tabs>
          <w:tab w:val="left" w:pos="180"/>
          <w:tab w:val="left" w:pos="278"/>
          <w:tab w:val="left" w:pos="426"/>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«Політичний театр»  як елемент сучасної політики.</w:t>
      </w:r>
    </w:p>
    <w:p w:rsidR="00000000" w:rsidDel="00000000" w:rsidP="00000000" w:rsidRDefault="00000000" w:rsidRPr="00000000" w14:paraId="000005E2">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Бізнес-суб'єкти в прийнятті політичних рішень.</w:t>
      </w:r>
    </w:p>
    <w:p w:rsidR="00000000" w:rsidDel="00000000" w:rsidP="00000000" w:rsidRDefault="00000000" w:rsidRPr="00000000" w14:paraId="000005E3">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і комунікація в інформаційному суспільстві.</w:t>
      </w:r>
    </w:p>
    <w:p w:rsidR="00000000" w:rsidDel="00000000" w:rsidP="00000000" w:rsidRDefault="00000000" w:rsidRPr="00000000" w14:paraId="000005E4">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політичної культури на розвиток політичних систем.</w:t>
      </w:r>
    </w:p>
    <w:p w:rsidR="00000000" w:rsidDel="00000000" w:rsidP="00000000" w:rsidRDefault="00000000" w:rsidRPr="00000000" w14:paraId="000005E5">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засобів масової інформації на формування сучасних ідеологій.</w:t>
      </w:r>
    </w:p>
    <w:p w:rsidR="00000000" w:rsidDel="00000000" w:rsidP="00000000" w:rsidRDefault="00000000" w:rsidRPr="00000000" w14:paraId="000005E6">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ідентичність в умовах глобалізації.</w:t>
      </w:r>
    </w:p>
    <w:p w:rsidR="00000000" w:rsidDel="00000000" w:rsidP="00000000" w:rsidRDefault="00000000" w:rsidRPr="00000000" w14:paraId="000005E7">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традиції США.</w:t>
      </w:r>
    </w:p>
    <w:p w:rsidR="00000000" w:rsidDel="00000000" w:rsidP="00000000" w:rsidRDefault="00000000" w:rsidRPr="00000000" w14:paraId="000005E8">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Політичні проблеми теорії держави.</w:t>
      </w:r>
    </w:p>
    <w:p w:rsidR="00000000" w:rsidDel="00000000" w:rsidP="00000000" w:rsidRDefault="00000000" w:rsidRPr="00000000" w14:paraId="000005E9">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нафтового фактора в зовнішній політиці США.</w:t>
      </w:r>
    </w:p>
    <w:p w:rsidR="00000000" w:rsidDel="00000000" w:rsidP="00000000" w:rsidRDefault="00000000" w:rsidRPr="00000000" w14:paraId="000005EA">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Тіньова економіка і тіньова політика: механізм зрощування.</w:t>
      </w:r>
    </w:p>
    <w:p w:rsidR="00000000" w:rsidDel="00000000" w:rsidP="00000000" w:rsidRDefault="00000000" w:rsidRPr="00000000" w14:paraId="000005EB">
      <w:pPr>
        <w:numPr>
          <w:ilvl w:val="0"/>
          <w:numId w:val="8"/>
        </w:numPr>
        <w:tabs>
          <w:tab w:val="left" w:pos="426"/>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політичні бренди: критерії формування.</w:t>
      </w:r>
    </w:p>
    <w:p w:rsidR="00000000" w:rsidDel="00000000" w:rsidP="00000000" w:rsidRDefault="00000000" w:rsidRPr="00000000" w14:paraId="000005EC">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Держава і бізнес: парадигми взаємного впливу (на прикладі конкретної країни).</w:t>
      </w:r>
    </w:p>
    <w:p w:rsidR="00000000" w:rsidDel="00000000" w:rsidP="00000000" w:rsidRDefault="00000000" w:rsidRPr="00000000" w14:paraId="000005ED">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становлення науки політичної психології або її окремих шкіл і напрямків.</w:t>
      </w:r>
    </w:p>
    <w:p w:rsidR="00000000" w:rsidDel="00000000" w:rsidP="00000000" w:rsidRDefault="00000000" w:rsidRPr="00000000" w14:paraId="000005EE">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основи і зміст демократії й авторитаризму; тоталітаризму; радикалізму, помірності і консерватизму; лівого, правого і центризму; політичного і/або ідеологічного екстремізму (один з типів політичного темпераменту на вибір).</w:t>
      </w:r>
    </w:p>
    <w:p w:rsidR="00000000" w:rsidDel="00000000" w:rsidP="00000000" w:rsidRDefault="00000000" w:rsidRPr="00000000" w14:paraId="000005EF">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фактори/аспекти політичної соціалізації особистості.</w:t>
      </w:r>
    </w:p>
    <w:p w:rsidR="00000000" w:rsidDel="00000000" w:rsidP="00000000" w:rsidRDefault="00000000" w:rsidRPr="00000000" w14:paraId="000005F0">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аспекти політичної соціалізації еліт і соціальних груп.</w:t>
      </w:r>
    </w:p>
    <w:p w:rsidR="00000000" w:rsidDel="00000000" w:rsidP="00000000" w:rsidRDefault="00000000" w:rsidRPr="00000000" w14:paraId="000005F1">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ресурс у політиці. Психологічні основи політичної і/або правової легітимності.</w:t>
      </w:r>
    </w:p>
    <w:p w:rsidR="00000000" w:rsidDel="00000000" w:rsidP="00000000" w:rsidRDefault="00000000" w:rsidRPr="00000000" w14:paraId="000005F2">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аспекти політичних переговорів.</w:t>
      </w:r>
    </w:p>
    <w:p w:rsidR="00000000" w:rsidDel="00000000" w:rsidP="00000000" w:rsidRDefault="00000000" w:rsidRPr="00000000" w14:paraId="000005F3">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Політико-психологічні аспекти виборів, стратегій претендентів і поведінки виборців (теоретичний аналіз або case-study).</w:t>
      </w:r>
    </w:p>
    <w:p w:rsidR="00000000" w:rsidDel="00000000" w:rsidP="00000000" w:rsidRDefault="00000000" w:rsidRPr="00000000" w14:paraId="000005F4">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Політико-психологічні аспекти конфліктів і конфліктної поведінки. Морально-психологічні аспекти політичних акцій, кампаній і "політичних технологій".</w:t>
      </w:r>
    </w:p>
    <w:p w:rsidR="00000000" w:rsidDel="00000000" w:rsidP="00000000" w:rsidRDefault="00000000" w:rsidRPr="00000000" w14:paraId="000005F5">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Зовнішньополітичний процес в умовах демократії й авторитарної держави: порівняльний аналіз.</w:t>
      </w:r>
    </w:p>
    <w:p w:rsidR="00000000" w:rsidDel="00000000" w:rsidP="00000000" w:rsidRDefault="00000000" w:rsidRPr="00000000" w14:paraId="000005F6">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Ухвалення зовнішньополітичного рішення: теоретико-методологічний аналіз </w:t>
      </w:r>
    </w:p>
    <w:p w:rsidR="00000000" w:rsidDel="00000000" w:rsidP="00000000" w:rsidRDefault="00000000" w:rsidRPr="00000000" w14:paraId="000005F7">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соціально-політичних акторів (stakeholders) у взаємодії з державними інститутами. </w:t>
      </w:r>
    </w:p>
    <w:p w:rsidR="00000000" w:rsidDel="00000000" w:rsidP="00000000" w:rsidRDefault="00000000" w:rsidRPr="00000000" w14:paraId="000005F8">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і оцінка результатів і наслідків лобістської кампанії.</w:t>
      </w:r>
    </w:p>
    <w:p w:rsidR="00000000" w:rsidDel="00000000" w:rsidP="00000000" w:rsidRDefault="00000000" w:rsidRPr="00000000" w14:paraId="000005F9">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політичної ідентичності в теорії міжнародних відносин.</w:t>
      </w:r>
    </w:p>
    <w:p w:rsidR="00000000" w:rsidDel="00000000" w:rsidP="00000000" w:rsidRDefault="00000000" w:rsidRPr="00000000" w14:paraId="000005FA">
      <w:pPr>
        <w:widowControl w:val="0"/>
        <w:numPr>
          <w:ilvl w:val="0"/>
          <w:numId w:val="8"/>
        </w:numPr>
        <w:shd w:fill="ffffff" w:val="clear"/>
        <w:tabs>
          <w:tab w:val="left" w:pos="180"/>
          <w:tab w:val="left" w:pos="426"/>
          <w:tab w:val="left" w:pos="461"/>
          <w:tab w:val="left" w:pos="540"/>
        </w:tabs>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 і значення інститутів у політичному процесі. </w:t>
      </w:r>
    </w:p>
    <w:p w:rsidR="00000000" w:rsidDel="00000000" w:rsidP="00000000" w:rsidRDefault="00000000" w:rsidRPr="00000000" w14:paraId="000005FB">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C">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D">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E">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0">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1">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2">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3">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4">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5">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7">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8">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9">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A">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B">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Е</w:t>
      </w:r>
    </w:p>
    <w:p w:rsidR="00000000" w:rsidDel="00000000" w:rsidP="00000000" w:rsidRDefault="00000000" w:rsidRPr="00000000" w14:paraId="0000060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титульної сторінки курсової роботи</w:t>
      </w:r>
    </w:p>
    <w:p w:rsidR="00000000" w:rsidDel="00000000" w:rsidP="00000000" w:rsidRDefault="00000000" w:rsidRPr="00000000" w14:paraId="0000060E">
      <w:pPr>
        <w:spacing w:after="0" w:line="360" w:lineRule="auto"/>
        <w:rPr>
          <w:rFonts w:ascii="Times New Roman" w:cs="Times New Roman" w:eastAsia="Times New Roman" w:hAnsi="Times New Roman"/>
          <w:b w:val="1"/>
          <w:sz w:val="28"/>
          <w:szCs w:val="28"/>
        </w:rPr>
      </w:pPr>
      <w:r w:rsidDel="00000000" w:rsidR="00000000" w:rsidRPr="00000000">
        <w:rPr>
          <w:rtl w:val="0"/>
        </w:rPr>
      </w:r>
    </w:p>
    <w:tbl>
      <w:tblPr>
        <w:tblStyle w:val="Table5"/>
        <w:tblW w:w="949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3"/>
        <w:tblGridChange w:id="0">
          <w:tblGrid>
            <w:gridCol w:w="9493"/>
          </w:tblGrid>
        </w:tblGridChange>
      </w:tblGrid>
      <w:tr>
        <w:trPr>
          <w:cantSplit w:val="0"/>
          <w:tblHeader w:val="0"/>
        </w:trPr>
        <w:tc>
          <w:tcPr/>
          <w:p w:rsidR="00000000" w:rsidDel="00000000" w:rsidP="00000000" w:rsidRDefault="00000000" w:rsidRPr="00000000" w14:paraId="0000060F">
            <w:pPr>
              <w:spacing w:after="0" w:line="360" w:lineRule="auto"/>
              <w:ind w:firstLine="709"/>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КИЇВСЬКИЙ НАЦІОНАЛЬНИЙ УНІВЕРСИТЕТ </w:t>
            </w:r>
          </w:p>
          <w:p w:rsidR="00000000" w:rsidDel="00000000" w:rsidP="00000000" w:rsidRDefault="00000000" w:rsidRPr="00000000" w14:paraId="00000610">
            <w:pPr>
              <w:spacing w:after="0" w:line="360" w:lineRule="auto"/>
              <w:ind w:firstLine="709"/>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ІМЕНІ ТАРАСА ШЕВЧЕНКА</w:t>
            </w:r>
          </w:p>
          <w:p w:rsidR="00000000" w:rsidDel="00000000" w:rsidP="00000000" w:rsidRDefault="00000000" w:rsidRPr="00000000" w14:paraId="00000611">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Філософський факультет</w:t>
            </w:r>
          </w:p>
          <w:p w:rsidR="00000000" w:rsidDel="00000000" w:rsidP="00000000" w:rsidRDefault="00000000" w:rsidRPr="00000000" w14:paraId="00000612">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політології (політичних наук)</w:t>
            </w:r>
          </w:p>
          <w:p w:rsidR="00000000" w:rsidDel="00000000" w:rsidP="00000000" w:rsidRDefault="00000000" w:rsidRPr="00000000" w14:paraId="00000613">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4">
            <w:pPr>
              <w:spacing w:after="0" w:line="360" w:lineRule="auto"/>
              <w:ind w:firstLine="709"/>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ТЕМА РОБОТИ</w:t>
            </w:r>
          </w:p>
          <w:p w:rsidR="00000000" w:rsidDel="00000000" w:rsidP="00000000" w:rsidRDefault="00000000" w:rsidRPr="00000000" w14:paraId="00000615">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Курсова робота</w:t>
            </w:r>
          </w:p>
          <w:p w:rsidR="00000000" w:rsidDel="00000000" w:rsidP="00000000" w:rsidRDefault="00000000" w:rsidRPr="00000000" w14:paraId="00000616">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rtl w:val="0"/>
              </w:rPr>
              <w:t xml:space="preserve">зі спеціальності </w:t>
            </w:r>
            <w:r w:rsidDel="00000000" w:rsidR="00000000" w:rsidRPr="00000000">
              <w:rPr>
                <w:rFonts w:ascii="Times New Roman" w:cs="Times New Roman" w:eastAsia="Times New Roman" w:hAnsi="Times New Roman"/>
                <w:sz w:val="28"/>
                <w:szCs w:val="28"/>
                <w:highlight w:val="white"/>
                <w:rtl w:val="0"/>
              </w:rPr>
              <w:t xml:space="preserve">052 – Політологія </w:t>
            </w:r>
            <w:r w:rsidDel="00000000" w:rsidR="00000000" w:rsidRPr="00000000">
              <w:rPr>
                <w:rtl w:val="0"/>
              </w:rPr>
            </w:r>
          </w:p>
          <w:p w:rsidR="00000000" w:rsidDel="00000000" w:rsidP="00000000" w:rsidRDefault="00000000" w:rsidRPr="00000000" w14:paraId="0000061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Освітній рівень «бакалавр»</w:t>
            </w:r>
            <w:r w:rsidDel="00000000" w:rsidR="00000000" w:rsidRPr="00000000">
              <w:rPr>
                <w:rtl w:val="0"/>
              </w:rPr>
            </w:r>
          </w:p>
          <w:p w:rsidR="00000000" w:rsidDel="00000000" w:rsidP="00000000" w:rsidRDefault="00000000" w:rsidRPr="00000000" w14:paraId="00000618">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Студента (ки):</w:t>
            </w:r>
          </w:p>
          <w:p w:rsidR="00000000" w:rsidDel="00000000" w:rsidP="00000000" w:rsidRDefault="00000000" w:rsidRPr="00000000" w14:paraId="00000619">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курсу ОР «бакалавр»</w:t>
            </w:r>
          </w:p>
          <w:p w:rsidR="00000000" w:rsidDel="00000000" w:rsidP="00000000" w:rsidRDefault="00000000" w:rsidRPr="00000000" w14:paraId="0000061A">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денної (</w:t>
            </w:r>
            <w:r w:rsidDel="00000000" w:rsidR="00000000" w:rsidRPr="00000000">
              <w:rPr>
                <w:rFonts w:ascii="Times New Roman" w:cs="Times New Roman" w:eastAsia="Times New Roman" w:hAnsi="Times New Roman"/>
                <w:i w:val="1"/>
                <w:sz w:val="28"/>
                <w:szCs w:val="28"/>
                <w:rtl w:val="0"/>
              </w:rPr>
              <w:t xml:space="preserve">заочної</w:t>
            </w:r>
            <w:r w:rsidDel="00000000" w:rsidR="00000000" w:rsidRPr="00000000">
              <w:rPr>
                <w:rFonts w:ascii="Times New Roman" w:cs="Times New Roman" w:eastAsia="Times New Roman" w:hAnsi="Times New Roman"/>
                <w:sz w:val="28"/>
                <w:szCs w:val="28"/>
                <w:rtl w:val="0"/>
              </w:rPr>
              <w:t xml:space="preserve">) форми навчання</w:t>
            </w:r>
          </w:p>
          <w:p w:rsidR="00000000" w:rsidDel="00000000" w:rsidP="00000000" w:rsidRDefault="00000000" w:rsidRPr="00000000" w14:paraId="0000061B">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«Політологія»</w:t>
            </w:r>
          </w:p>
          <w:p w:rsidR="00000000" w:rsidDel="00000000" w:rsidP="00000000" w:rsidRDefault="00000000" w:rsidRPr="00000000" w14:paraId="000006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firstLine="709"/>
              <w:jc w:val="right"/>
              <w:rPr>
                <w:rFonts w:ascii="Times New Roman" w:cs="Times New Roman" w:eastAsia="Times New Roman" w:hAnsi="Times New Roman"/>
                <w:sz w:val="28"/>
                <w:szCs w:val="28"/>
                <w:highlight w:val="yellow"/>
                <w:u w:val="none"/>
              </w:rPr>
            </w:pPr>
            <w:r w:rsidDel="00000000" w:rsidR="00000000" w:rsidRPr="00000000">
              <w:rPr>
                <w:rFonts w:ascii="Times New Roman" w:cs="Times New Roman" w:eastAsia="Times New Roman" w:hAnsi="Times New Roman"/>
                <w:sz w:val="28"/>
                <w:szCs w:val="28"/>
                <w:highlight w:val="yellow"/>
                <w:u w:val="none"/>
                <w:rtl w:val="0"/>
              </w:rPr>
              <w:t xml:space="preserve">Ім’я ПРІЗВИЩЕ</w:t>
            </w:r>
          </w:p>
          <w:p w:rsidR="00000000" w:rsidDel="00000000" w:rsidP="00000000" w:rsidRDefault="00000000" w:rsidRPr="00000000" w14:paraId="00000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highlight w:val="yellow"/>
                <w:u w:val="none"/>
                <w:rtl w:val="0"/>
              </w:rPr>
              <w:t xml:space="preserve">(прізвище друкується великими літерами)</w:t>
            </w:r>
            <w:r w:rsidDel="00000000" w:rsidR="00000000" w:rsidRPr="00000000">
              <w:rPr>
                <w:rtl w:val="0"/>
              </w:rPr>
            </w:r>
          </w:p>
          <w:p w:rsidR="00000000" w:rsidDel="00000000" w:rsidP="00000000" w:rsidRDefault="00000000" w:rsidRPr="00000000" w14:paraId="0000061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F">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Роботу захищено</w:t>
            </w:r>
          </w:p>
          <w:p w:rsidR="00000000" w:rsidDel="00000000" w:rsidP="00000000" w:rsidRDefault="00000000" w:rsidRPr="00000000" w14:paraId="00000620">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оцінкою ________</w:t>
            </w:r>
          </w:p>
          <w:p w:rsidR="00000000" w:rsidDel="00000000" w:rsidP="00000000" w:rsidRDefault="00000000" w:rsidRPr="00000000" w14:paraId="00000621">
            <w:pPr>
              <w:tabs>
                <w:tab w:val="right" w:pos="9638"/>
              </w:tabs>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керівник:</w:t>
            </w:r>
          </w:p>
          <w:p w:rsidR="00000000" w:rsidDel="00000000" w:rsidP="00000000" w:rsidRDefault="00000000" w:rsidRPr="00000000" w14:paraId="00000622">
            <w:pPr>
              <w:tabs>
                <w:tab w:val="right" w:pos="9638"/>
              </w:tabs>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 вчене звання</w:t>
            </w:r>
          </w:p>
          <w:p w:rsidR="00000000" w:rsidDel="00000000" w:rsidP="00000000" w:rsidRDefault="00000000" w:rsidRPr="00000000" w14:paraId="00000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firstLine="709"/>
              <w:jc w:val="right"/>
              <w:rPr>
                <w:rFonts w:ascii="Times New Roman" w:cs="Times New Roman" w:eastAsia="Times New Roman" w:hAnsi="Times New Roman"/>
                <w:sz w:val="28"/>
                <w:szCs w:val="28"/>
                <w:highlight w:val="yellow"/>
                <w:u w:val="none"/>
              </w:rPr>
            </w:pPr>
            <w:r w:rsidDel="00000000" w:rsidR="00000000" w:rsidRPr="00000000">
              <w:rPr>
                <w:rFonts w:ascii="Times New Roman" w:cs="Times New Roman" w:eastAsia="Times New Roman" w:hAnsi="Times New Roman"/>
                <w:sz w:val="28"/>
                <w:szCs w:val="28"/>
                <w:highlight w:val="yellow"/>
                <w:u w:val="none"/>
                <w:rtl w:val="0"/>
              </w:rPr>
              <w:t xml:space="preserve">ім’я ПРІЗВИЩЕ</w:t>
            </w:r>
          </w:p>
          <w:p w:rsidR="00000000" w:rsidDel="00000000" w:rsidP="00000000" w:rsidRDefault="00000000" w:rsidRPr="00000000" w14:paraId="00000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highlight w:val="yellow"/>
                <w:u w:val="none"/>
                <w:rtl w:val="0"/>
              </w:rPr>
              <w:t xml:space="preserve">(прізвище друкується великими літерами)</w:t>
            </w:r>
            <w:r w:rsidDel="00000000" w:rsidR="00000000" w:rsidRPr="00000000">
              <w:rPr>
                <w:rtl w:val="0"/>
              </w:rPr>
            </w:r>
          </w:p>
          <w:p w:rsidR="00000000" w:rsidDel="00000000" w:rsidP="00000000" w:rsidRDefault="00000000" w:rsidRPr="00000000" w14:paraId="00000625">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Члени комісії:</w:t>
            </w:r>
          </w:p>
          <w:p w:rsidR="00000000" w:rsidDel="00000000" w:rsidP="00000000" w:rsidRDefault="00000000" w:rsidRPr="00000000" w14:paraId="00000626">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w:t>
            </w:r>
          </w:p>
          <w:p w:rsidR="00000000" w:rsidDel="00000000" w:rsidP="00000000" w:rsidRDefault="00000000" w:rsidRPr="00000000" w14:paraId="00000627">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w:t>
            </w:r>
          </w:p>
          <w:p w:rsidR="00000000" w:rsidDel="00000000" w:rsidP="00000000" w:rsidRDefault="00000000" w:rsidRPr="00000000" w14:paraId="0000062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9">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Київ-2022</w:t>
            </w:r>
          </w:p>
        </w:tc>
      </w:tr>
    </w:tbl>
    <w:p w:rsidR="00000000" w:rsidDel="00000000" w:rsidP="00000000" w:rsidRDefault="00000000" w:rsidRPr="00000000" w14:paraId="0000062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Ж</w:t>
      </w:r>
    </w:p>
    <w:p w:rsidR="00000000" w:rsidDel="00000000" w:rsidP="00000000" w:rsidRDefault="00000000" w:rsidRPr="00000000" w14:paraId="0000062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титульної сторінки дипломних робіт</w:t>
      </w:r>
    </w:p>
    <w:tbl>
      <w:tblPr>
        <w:tblStyle w:val="Table6"/>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p w:rsidR="00000000" w:rsidDel="00000000" w:rsidP="00000000" w:rsidRDefault="00000000" w:rsidRPr="00000000" w14:paraId="0000062C">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sz w:val="28"/>
                <w:szCs w:val="28"/>
              </w:rPr>
            </w:pPr>
            <w:bookmarkStart w:colFirst="0" w:colLast="0" w:name="_heading=h.595ia0s3xrbm" w:id="15"/>
            <w:bookmarkEnd w:id="15"/>
            <w:r w:rsidDel="00000000" w:rsidR="00000000" w:rsidRPr="00000000">
              <w:rPr>
                <w:rFonts w:ascii="Times New Roman" w:cs="Times New Roman" w:eastAsia="Times New Roman" w:hAnsi="Times New Roman"/>
                <w:sz w:val="28"/>
                <w:szCs w:val="28"/>
                <w:rtl w:val="0"/>
              </w:rPr>
              <w:t xml:space="preserve">КИЇВСЬКИЙ НАЦІОНАЛЬНИЙ УНІВЕРСИТЕТ</w:t>
            </w:r>
          </w:p>
          <w:p w:rsidR="00000000" w:rsidDel="00000000" w:rsidP="00000000" w:rsidRDefault="00000000" w:rsidRPr="00000000" w14:paraId="0000062D">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sz w:val="28"/>
                <w:szCs w:val="28"/>
              </w:rPr>
            </w:pPr>
            <w:bookmarkStart w:colFirst="0" w:colLast="0" w:name="_heading=h.uv8bh4doj5hf" w:id="16"/>
            <w:bookmarkEnd w:id="16"/>
            <w:r w:rsidDel="00000000" w:rsidR="00000000" w:rsidRPr="00000000">
              <w:rPr>
                <w:rFonts w:ascii="Times New Roman" w:cs="Times New Roman" w:eastAsia="Times New Roman" w:hAnsi="Times New Roman"/>
                <w:sz w:val="28"/>
                <w:szCs w:val="28"/>
                <w:rtl w:val="0"/>
              </w:rPr>
              <w:t xml:space="preserve">ІМЕНІ ТАРАСА ШЕВЧЕНКА</w:t>
            </w:r>
          </w:p>
          <w:p w:rsidR="00000000" w:rsidDel="00000000" w:rsidP="00000000" w:rsidRDefault="00000000" w:rsidRPr="00000000" w14:paraId="0000062E">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Філософський факультет</w:t>
            </w:r>
          </w:p>
          <w:p w:rsidR="00000000" w:rsidDel="00000000" w:rsidP="00000000" w:rsidRDefault="00000000" w:rsidRPr="00000000" w14:paraId="0000062F">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Кафедра політології</w:t>
            </w:r>
          </w:p>
          <w:p w:rsidR="00000000" w:rsidDel="00000000" w:rsidP="00000000" w:rsidRDefault="00000000" w:rsidRPr="00000000" w14:paraId="0000063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ТЕМА РОБОТИ (</w:t>
            </w:r>
            <w:r w:rsidDel="00000000" w:rsidR="00000000" w:rsidRPr="00000000">
              <w:rPr>
                <w:rFonts w:ascii="Times New Roman" w:cs="Times New Roman" w:eastAsia="Times New Roman" w:hAnsi="Times New Roman"/>
                <w:i w:val="1"/>
                <w:color w:val="000000"/>
                <w:sz w:val="28"/>
                <w:szCs w:val="28"/>
                <w:rtl w:val="0"/>
              </w:rPr>
              <w:t xml:space="preserve">в лапки не береться</w:t>
            </w:r>
            <w:r w:rsidDel="00000000" w:rsidR="00000000" w:rsidRPr="00000000">
              <w:rPr>
                <w:rFonts w:ascii="Times New Roman" w:cs="Times New Roman" w:eastAsia="Times New Roman" w:hAnsi="Times New Roman"/>
                <w:b w:val="1"/>
                <w:smallCaps w:val="1"/>
                <w:color w:val="000000"/>
                <w:sz w:val="28"/>
                <w:szCs w:val="28"/>
                <w:rtl w:val="0"/>
              </w:rPr>
              <w:t xml:space="preserve">)</w:t>
            </w:r>
          </w:p>
          <w:p w:rsidR="00000000" w:rsidDel="00000000" w:rsidP="00000000" w:rsidRDefault="00000000" w:rsidRPr="00000000" w14:paraId="00000633">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Кваліфікаційна робота  </w:t>
            </w:r>
          </w:p>
          <w:p w:rsidR="00000000" w:rsidDel="00000000" w:rsidP="00000000" w:rsidRDefault="00000000" w:rsidRPr="00000000" w14:paraId="0000063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 спеціальності </w:t>
            </w:r>
            <w:r w:rsidDel="00000000" w:rsidR="00000000" w:rsidRPr="00000000">
              <w:rPr>
                <w:rFonts w:ascii="Times New Roman" w:cs="Times New Roman" w:eastAsia="Times New Roman" w:hAnsi="Times New Roman"/>
                <w:color w:val="000000"/>
                <w:sz w:val="28"/>
                <w:szCs w:val="28"/>
                <w:highlight w:val="white"/>
                <w:rtl w:val="0"/>
              </w:rPr>
              <w:t xml:space="preserve">052</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Fonts w:ascii="Times New Roman" w:cs="Times New Roman" w:eastAsia="Times New Roman" w:hAnsi="Times New Roman"/>
                <w:i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Політологія </w:t>
            </w:r>
          </w:p>
          <w:p w:rsidR="00000000" w:rsidDel="00000000" w:rsidP="00000000" w:rsidRDefault="00000000" w:rsidRPr="00000000" w14:paraId="00000635">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освітнього рівня «бакалавр(магістр)» </w:t>
            </w:r>
            <w:r w:rsidDel="00000000" w:rsidR="00000000" w:rsidRPr="00000000">
              <w:rPr>
                <w:rtl w:val="0"/>
              </w:rPr>
            </w:r>
          </w:p>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7">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8">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студент/а/ки</w:t>
            </w:r>
          </w:p>
          <w:p w:rsidR="00000000" w:rsidDel="00000000" w:rsidP="00000000" w:rsidRDefault="00000000" w:rsidRPr="00000000" w14:paraId="00000639">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8"/>
                <w:szCs w:val="28"/>
              </w:rPr>
            </w:pPr>
            <w:bookmarkStart w:colFirst="0" w:colLast="0" w:name="_heading=h.35nkun2" w:id="17"/>
            <w:bookmarkEnd w:id="17"/>
            <w:r w:rsidDel="00000000" w:rsidR="00000000" w:rsidRPr="00000000">
              <w:rPr>
                <w:rFonts w:ascii="Times New Roman" w:cs="Times New Roman" w:eastAsia="Times New Roman" w:hAnsi="Times New Roman"/>
                <w:color w:val="000000"/>
                <w:sz w:val="28"/>
                <w:szCs w:val="28"/>
                <w:rtl w:val="0"/>
              </w:rPr>
              <w:t xml:space="preserve">IV курсу ОР «бакалавр»</w:t>
            </w:r>
          </w:p>
          <w:p w:rsidR="00000000" w:rsidDel="00000000" w:rsidP="00000000" w:rsidRDefault="00000000" w:rsidRPr="00000000" w14:paraId="0000063A">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(ІІ курсу ОР «магістр»)</w:t>
            </w:r>
          </w:p>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денної/заочної форми навчання</w:t>
            </w:r>
          </w:p>
          <w:p w:rsidR="00000000" w:rsidDel="00000000" w:rsidP="00000000" w:rsidRDefault="00000000" w:rsidRPr="00000000" w14:paraId="00000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firstLine="709"/>
              <w:jc w:val="right"/>
              <w:rPr>
                <w:rFonts w:ascii="Times New Roman" w:cs="Times New Roman" w:eastAsia="Times New Roman" w:hAnsi="Times New Roman"/>
                <w:sz w:val="28"/>
                <w:szCs w:val="28"/>
                <w:highlight w:val="yellow"/>
                <w:u w:val="none"/>
              </w:rPr>
            </w:pPr>
            <w:r w:rsidDel="00000000" w:rsidR="00000000" w:rsidRPr="00000000">
              <w:rPr>
                <w:rFonts w:ascii="Times New Roman" w:cs="Times New Roman" w:eastAsia="Times New Roman" w:hAnsi="Times New Roman"/>
                <w:sz w:val="28"/>
                <w:szCs w:val="28"/>
                <w:highlight w:val="yellow"/>
                <w:u w:val="none"/>
                <w:rtl w:val="0"/>
              </w:rPr>
              <w:t xml:space="preserve">ім’я ПРІЗВИЩЕ</w:t>
            </w:r>
          </w:p>
          <w:p w:rsidR="00000000" w:rsidDel="00000000" w:rsidP="00000000" w:rsidRDefault="00000000" w:rsidRPr="00000000" w14:paraId="00000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highlight w:val="yellow"/>
                <w:u w:val="none"/>
                <w:rtl w:val="0"/>
              </w:rPr>
              <w:t xml:space="preserve">(прізвище друкується великими літерами)</w:t>
            </w:r>
            <w:r w:rsidDel="00000000" w:rsidR="00000000" w:rsidRPr="00000000">
              <w:rPr>
                <w:rtl w:val="0"/>
              </w:rPr>
            </w:r>
          </w:p>
          <w:p w:rsidR="00000000" w:rsidDel="00000000" w:rsidP="00000000" w:rsidRDefault="00000000" w:rsidRPr="00000000" w14:paraId="0000063E">
            <w:pPr>
              <w:pBdr>
                <w:top w:space="0" w:sz="0" w:val="nil"/>
                <w:left w:space="0" w:sz="0" w:val="nil"/>
                <w:bottom w:space="0" w:sz="0" w:val="nil"/>
                <w:right w:space="0" w:sz="0" w:val="nil"/>
                <w:between w:space="0" w:sz="0" w:val="nil"/>
              </w:pBdr>
              <w:tabs>
                <w:tab w:val="right" w:pos="9638"/>
              </w:tabs>
              <w:spacing w:after="0"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F">
            <w:pPr>
              <w:pBdr>
                <w:top w:space="0" w:sz="0" w:val="nil"/>
                <w:left w:space="0" w:sz="0" w:val="nil"/>
                <w:bottom w:space="0" w:sz="0" w:val="nil"/>
                <w:right w:space="0" w:sz="0" w:val="nil"/>
                <w:between w:space="0" w:sz="0" w:val="nil"/>
              </w:pBdr>
              <w:tabs>
                <w:tab w:val="right" w:pos="9638"/>
              </w:tabs>
              <w:spacing w:after="0"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Науковий керівник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640">
            <w:pPr>
              <w:tabs>
                <w:tab w:val="right" w:pos="9638"/>
              </w:tabs>
              <w:spacing w:after="0" w:line="360" w:lineRule="auto"/>
              <w:ind w:right="57"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 вчене звання</w:t>
            </w:r>
          </w:p>
          <w:p w:rsidR="00000000" w:rsidDel="00000000" w:rsidP="00000000" w:rsidRDefault="00000000" w:rsidRPr="00000000" w14:paraId="00000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firstLine="709"/>
              <w:jc w:val="right"/>
              <w:rPr>
                <w:rFonts w:ascii="Times New Roman" w:cs="Times New Roman" w:eastAsia="Times New Roman" w:hAnsi="Times New Roman"/>
                <w:sz w:val="28"/>
                <w:szCs w:val="28"/>
                <w:highlight w:val="yellow"/>
                <w:u w:val="none"/>
              </w:rPr>
            </w:pPr>
            <w:r w:rsidDel="00000000" w:rsidR="00000000" w:rsidRPr="00000000">
              <w:rPr>
                <w:rFonts w:ascii="Times New Roman" w:cs="Times New Roman" w:eastAsia="Times New Roman" w:hAnsi="Times New Roman"/>
                <w:sz w:val="28"/>
                <w:szCs w:val="28"/>
                <w:highlight w:val="yellow"/>
                <w:u w:val="none"/>
                <w:rtl w:val="0"/>
              </w:rPr>
              <w:t xml:space="preserve">ім’я ПРІЗВИЩЕ</w:t>
            </w:r>
          </w:p>
          <w:p w:rsidR="00000000" w:rsidDel="00000000" w:rsidP="00000000" w:rsidRDefault="00000000" w:rsidRPr="00000000" w14:paraId="0000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57"/>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highlight w:val="yellow"/>
                <w:u w:val="none"/>
                <w:rtl w:val="0"/>
              </w:rPr>
              <w:t xml:space="preserve">(прізвище друкується великими літерами)</w:t>
            </w:r>
            <w:r w:rsidDel="00000000" w:rsidR="00000000" w:rsidRPr="00000000">
              <w:rPr>
                <w:rtl w:val="0"/>
              </w:rPr>
            </w:r>
          </w:p>
          <w:p w:rsidR="00000000" w:rsidDel="00000000" w:rsidP="00000000" w:rsidRDefault="00000000" w:rsidRPr="00000000" w14:paraId="0000064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Допущено до захисту:</w:t>
            </w:r>
          </w:p>
          <w:p w:rsidR="00000000" w:rsidDel="00000000" w:rsidP="00000000" w:rsidRDefault="00000000" w:rsidRPr="00000000" w14:paraId="000006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w:t>
            </w:r>
          </w:p>
          <w:p w:rsidR="00000000" w:rsidDel="00000000" w:rsidP="00000000" w:rsidRDefault="00000000" w:rsidRPr="00000000" w14:paraId="0000064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tab/>
            </w:r>
          </w:p>
          <w:p w:rsidR="00000000" w:rsidDel="00000000" w:rsidP="00000000" w:rsidRDefault="00000000" w:rsidRPr="00000000" w14:paraId="00000647">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2022</w:t>
            </w:r>
          </w:p>
        </w:tc>
      </w:tr>
    </w:tbl>
    <w:p w:rsidR="00000000" w:rsidDel="00000000" w:rsidP="00000000" w:rsidRDefault="00000000" w:rsidRPr="00000000" w14:paraId="0000064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З</w:t>
      </w:r>
    </w:p>
    <w:p w:rsidR="00000000" w:rsidDel="00000000" w:rsidP="00000000" w:rsidRDefault="00000000" w:rsidRPr="00000000" w14:paraId="0000064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змісту курсової/кваліфікаційної роботи</w:t>
      </w:r>
      <w:r w:rsidDel="00000000" w:rsidR="00000000" w:rsidRPr="00000000">
        <w:rPr>
          <w:rFonts w:ascii="Times New Roman" w:cs="Times New Roman" w:eastAsia="Times New Roman" w:hAnsi="Times New Roman"/>
          <w:b w:val="1"/>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64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tbl>
      <w:tblPr>
        <w:tblStyle w:val="Table7"/>
        <w:tblW w:w="91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90"/>
        <w:gridCol w:w="1029"/>
        <w:tblGridChange w:id="0">
          <w:tblGrid>
            <w:gridCol w:w="8090"/>
            <w:gridCol w:w="1029"/>
          </w:tblGrid>
        </w:tblGridChange>
      </w:tblGrid>
      <w:tr>
        <w:trPr>
          <w:cantSplit w:val="0"/>
          <w:tblHeader w:val="0"/>
        </w:trPr>
        <w:tc>
          <w:tcPr/>
          <w:p w:rsidR="00000000" w:rsidDel="00000000" w:rsidP="00000000" w:rsidRDefault="00000000" w:rsidRPr="00000000" w14:paraId="000006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w:t>
            </w:r>
          </w:p>
        </w:tc>
        <w:tc>
          <w:tcPr/>
          <w:p w:rsidR="00000000" w:rsidDel="00000000" w:rsidP="00000000" w:rsidRDefault="00000000" w:rsidRPr="00000000" w14:paraId="000006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6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РОЗДІЛ1. Назва розділу……………………………………………..</w:t>
            </w:r>
          </w:p>
        </w:tc>
        <w:tc>
          <w:tcPr/>
          <w:p w:rsidR="00000000" w:rsidDel="00000000" w:rsidP="00000000" w:rsidRDefault="00000000" w:rsidRPr="00000000" w14:paraId="000006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6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Назва підрозділу………………………………………………….                                                              </w:t>
            </w:r>
          </w:p>
        </w:tc>
        <w:tc>
          <w:tcPr/>
          <w:p w:rsidR="00000000" w:rsidDel="00000000" w:rsidP="00000000" w:rsidRDefault="00000000" w:rsidRPr="00000000" w14:paraId="000006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6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Назва підрозділу…………………………………………………</w:t>
            </w:r>
          </w:p>
        </w:tc>
        <w:tc>
          <w:tcPr/>
          <w:p w:rsidR="00000000" w:rsidDel="00000000" w:rsidP="00000000" w:rsidRDefault="00000000" w:rsidRPr="00000000" w14:paraId="000006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p w:rsidR="00000000" w:rsidDel="00000000" w:rsidP="00000000" w:rsidRDefault="00000000" w:rsidRPr="00000000" w14:paraId="000006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Назва розділу…………………………………………….</w:t>
            </w:r>
          </w:p>
        </w:tc>
        <w:tc>
          <w:tcPr/>
          <w:p w:rsidR="00000000" w:rsidDel="00000000" w:rsidP="00000000" w:rsidRDefault="00000000" w:rsidRPr="00000000" w14:paraId="000006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r>
        <w:trPr>
          <w:cantSplit w:val="0"/>
          <w:tblHeader w:val="0"/>
        </w:trPr>
        <w:tc>
          <w:tcPr/>
          <w:p w:rsidR="00000000" w:rsidDel="00000000" w:rsidP="00000000" w:rsidRDefault="00000000" w:rsidRPr="00000000" w14:paraId="000006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Назва підрозділу…………………………………………………..                                                                  </w:t>
            </w:r>
          </w:p>
        </w:tc>
        <w:tc>
          <w:tcPr/>
          <w:p w:rsidR="00000000" w:rsidDel="00000000" w:rsidP="00000000" w:rsidRDefault="00000000" w:rsidRPr="00000000" w14:paraId="000006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r>
        <w:trPr>
          <w:cantSplit w:val="0"/>
          <w:tblHeader w:val="0"/>
        </w:trPr>
        <w:tc>
          <w:tcPr/>
          <w:p w:rsidR="00000000" w:rsidDel="00000000" w:rsidP="00000000" w:rsidRDefault="00000000" w:rsidRPr="00000000" w14:paraId="000006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Назва підрозділу………………………………………………….</w:t>
            </w:r>
          </w:p>
        </w:tc>
        <w:tc>
          <w:tcPr/>
          <w:p w:rsidR="00000000" w:rsidDel="00000000" w:rsidP="00000000" w:rsidRDefault="00000000" w:rsidRPr="00000000" w14:paraId="000006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r>
      <w:tr>
        <w:trPr>
          <w:cantSplit w:val="0"/>
          <w:tblHeader w:val="0"/>
        </w:trPr>
        <w:tc>
          <w:tcPr/>
          <w:p w:rsidR="00000000" w:rsidDel="00000000" w:rsidP="00000000" w:rsidRDefault="00000000" w:rsidRPr="00000000" w14:paraId="000006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3. Назва розділу……………………………………………..</w:t>
            </w:r>
          </w:p>
        </w:tc>
        <w:tc>
          <w:tcPr/>
          <w:p w:rsidR="00000000" w:rsidDel="00000000" w:rsidP="00000000" w:rsidRDefault="00000000" w:rsidRPr="00000000" w14:paraId="000006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r>
      <w:tr>
        <w:trPr>
          <w:cantSplit w:val="0"/>
          <w:tblHeader w:val="0"/>
        </w:trPr>
        <w:tc>
          <w:tcPr/>
          <w:p w:rsidR="00000000" w:rsidDel="00000000" w:rsidP="00000000" w:rsidRDefault="00000000" w:rsidRPr="00000000" w14:paraId="000006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Назва підрозділу………………………………………………….</w:t>
            </w:r>
          </w:p>
        </w:tc>
        <w:tc>
          <w:tcPr/>
          <w:p w:rsidR="00000000" w:rsidDel="00000000" w:rsidP="00000000" w:rsidRDefault="00000000" w:rsidRPr="00000000" w14:paraId="000006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r>
      <w:tr>
        <w:trPr>
          <w:cantSplit w:val="0"/>
          <w:tblHeader w:val="0"/>
        </w:trPr>
        <w:tc>
          <w:tcPr/>
          <w:p w:rsidR="00000000" w:rsidDel="00000000" w:rsidP="00000000" w:rsidRDefault="00000000" w:rsidRPr="00000000" w14:paraId="0000065E">
            <w:pPr>
              <w:numPr>
                <w:ilvl w:val="1"/>
                <w:numId w:val="2"/>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Назва підрозділу………………………………………………..</w:t>
            </w:r>
          </w:p>
        </w:tc>
        <w:tc>
          <w:tcPr/>
          <w:p w:rsidR="00000000" w:rsidDel="00000000" w:rsidP="00000000" w:rsidRDefault="00000000" w:rsidRPr="00000000" w14:paraId="000006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r>
      <w:tr>
        <w:trPr>
          <w:cantSplit w:val="0"/>
          <w:tblHeader w:val="0"/>
        </w:trPr>
        <w:tc>
          <w:tcPr/>
          <w:p w:rsidR="00000000" w:rsidDel="00000000" w:rsidP="00000000" w:rsidRDefault="00000000" w:rsidRPr="00000000" w14:paraId="000006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w:t>
            </w:r>
          </w:p>
        </w:tc>
        <w:tc>
          <w:tcPr/>
          <w:p w:rsidR="00000000" w:rsidDel="00000000" w:rsidP="00000000" w:rsidRDefault="00000000" w:rsidRPr="00000000" w14:paraId="000006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p w:rsidR="00000000" w:rsidDel="00000000" w:rsidP="00000000" w:rsidRDefault="00000000" w:rsidRPr="00000000" w14:paraId="000006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ВИКОРИСТАНОЇ ЛІТЕРАТУРИ………………………..</w:t>
            </w:r>
          </w:p>
        </w:tc>
        <w:tc>
          <w:tcPr/>
          <w:p w:rsidR="00000000" w:rsidDel="00000000" w:rsidP="00000000" w:rsidRDefault="00000000" w:rsidRPr="00000000" w14:paraId="000006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p>
        </w:tc>
      </w:tr>
    </w:tbl>
    <w:p w:rsidR="00000000" w:rsidDel="00000000" w:rsidP="00000000" w:rsidRDefault="00000000" w:rsidRPr="00000000" w14:paraId="0000066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Ілюстративне зображення вибору опції «без меж»</w:t>
      </w:r>
    </w:p>
    <w:p w:rsidR="00000000" w:rsidDel="00000000" w:rsidP="00000000" w:rsidRDefault="00000000" w:rsidRPr="00000000" w14:paraId="0000066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5958527" cy="2988843"/>
            <wp:effectExtent b="0" l="0" r="0" t="0"/>
            <wp:docPr id="4" name="image1.png"/>
            <a:graphic>
              <a:graphicData uri="http://schemas.openxmlformats.org/drawingml/2006/picture">
                <pic:pic>
                  <pic:nvPicPr>
                    <pic:cNvPr id="0" name="image1.png"/>
                    <pic:cNvPicPr preferRelativeResize="0"/>
                  </pic:nvPicPr>
                  <pic:blipFill>
                    <a:blip r:embed="rId16"/>
                    <a:srcRect b="7318" l="0" r="265" t="3706"/>
                    <a:stretch>
                      <a:fillRect/>
                    </a:stretch>
                  </pic:blipFill>
                  <pic:spPr>
                    <a:xfrm>
                      <a:off x="0" y="0"/>
                      <a:ext cx="5958527" cy="2988843"/>
                    </a:xfrm>
                    <a:prstGeom prst="rect"/>
                    <a:ln/>
                  </pic:spPr>
                </pic:pic>
              </a:graphicData>
            </a:graphic>
          </wp:inline>
        </w:drawing>
      </w:r>
      <w:r w:rsidDel="00000000" w:rsidR="00000000" w:rsidRPr="00000000">
        <w:rPr>
          <w:rtl w:val="0"/>
        </w:rPr>
      </w:r>
    </w:p>
    <w:p w:rsidR="00000000" w:rsidDel="00000000" w:rsidP="00000000" w:rsidRDefault="00000000" w:rsidRPr="00000000" w14:paraId="0000066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6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И</w:t>
      </w:r>
    </w:p>
    <w:p w:rsidR="00000000" w:rsidDel="00000000" w:rsidP="00000000" w:rsidRDefault="00000000" w:rsidRPr="00000000" w14:paraId="00000668">
      <w:pPr>
        <w:spacing w:after="0" w:line="36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відгуку і рецензії</w:t>
      </w:r>
      <w:r w:rsidDel="00000000" w:rsidR="00000000" w:rsidRPr="00000000">
        <w:rPr>
          <w:rtl w:val="0"/>
        </w:rPr>
      </w:r>
    </w:p>
    <w:tbl>
      <w:tblPr>
        <w:tblStyle w:val="Table8"/>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p w:rsidR="00000000" w:rsidDel="00000000" w:rsidP="00000000" w:rsidRDefault="00000000" w:rsidRPr="00000000" w14:paraId="00000669">
            <w:pPr>
              <w:spacing w:after="0" w:line="360" w:lineRule="auto"/>
              <w:ind w:firstLine="709"/>
              <w:jc w:val="center"/>
              <w:rPr>
                <w:rFonts w:ascii="Times New Roman" w:cs="Times New Roman" w:eastAsia="Times New Roman" w:hAnsi="Times New Roman"/>
                <w:smallCaps w:val="1"/>
                <w:sz w:val="28"/>
                <w:szCs w:val="28"/>
              </w:rPr>
            </w:pPr>
            <w:r w:rsidDel="00000000" w:rsidR="00000000" w:rsidRPr="00000000">
              <w:rPr>
                <w:rtl w:val="0"/>
              </w:rPr>
            </w:r>
          </w:p>
          <w:p w:rsidR="00000000" w:rsidDel="00000000" w:rsidP="00000000" w:rsidRDefault="00000000" w:rsidRPr="00000000" w14:paraId="0000066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ВІДГУК/РЕЦЕНЗІЯ</w:t>
            </w:r>
            <w:r w:rsidDel="00000000" w:rsidR="00000000" w:rsidRPr="00000000">
              <w:rPr>
                <w:rtl w:val="0"/>
              </w:rPr>
            </w:r>
          </w:p>
          <w:p w:rsidR="00000000" w:rsidDel="00000000" w:rsidP="00000000" w:rsidRDefault="00000000" w:rsidRPr="00000000" w14:paraId="0000066B">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кваліфікаційну роботу</w:t>
            </w:r>
          </w:p>
          <w:p w:rsidR="00000000" w:rsidDel="00000000" w:rsidP="00000000" w:rsidRDefault="00000000" w:rsidRPr="00000000" w14:paraId="0000066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color w:val="111111"/>
                <w:sz w:val="28"/>
                <w:szCs w:val="28"/>
                <w:highlight w:val="white"/>
                <w:rtl w:val="0"/>
              </w:rPr>
              <w:t xml:space="preserve">Назва</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66D">
            <w:pPr>
              <w:spacing w:after="0" w:line="36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зі спеціальності 052 «Політологія»</w:t>
            </w:r>
            <w:r w:rsidDel="00000000" w:rsidR="00000000" w:rsidRPr="00000000">
              <w:rPr>
                <w:rtl w:val="0"/>
              </w:rPr>
            </w:r>
          </w:p>
          <w:p w:rsidR="00000000" w:rsidDel="00000000" w:rsidP="00000000" w:rsidRDefault="00000000" w:rsidRPr="00000000" w14:paraId="0000066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 здобуття освітнього ступеня «бакалавр/магістр»</w:t>
            </w:r>
            <w:r w:rsidDel="00000000" w:rsidR="00000000" w:rsidRPr="00000000">
              <w:rPr>
                <w:rtl w:val="0"/>
              </w:rPr>
            </w:r>
          </w:p>
          <w:p w:rsidR="00000000" w:rsidDel="00000000" w:rsidP="00000000" w:rsidRDefault="00000000" w:rsidRPr="00000000" w14:paraId="0000066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студент/а/ки денної/заочної форми навчання</w:t>
            </w:r>
            <w:r w:rsidDel="00000000" w:rsidR="00000000" w:rsidRPr="00000000">
              <w:rPr>
                <w:rtl w:val="0"/>
              </w:rPr>
            </w:r>
          </w:p>
          <w:p w:rsidR="00000000" w:rsidDel="00000000" w:rsidP="00000000" w:rsidRDefault="00000000" w:rsidRPr="00000000" w14:paraId="0000067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Київського національного університету імені Тараса Шевченка</w:t>
            </w:r>
            <w:r w:rsidDel="00000000" w:rsidR="00000000" w:rsidRPr="00000000">
              <w:rPr>
                <w:rtl w:val="0"/>
              </w:rPr>
            </w:r>
          </w:p>
          <w:p w:rsidR="00000000" w:rsidDel="00000000" w:rsidP="00000000" w:rsidRDefault="00000000" w:rsidRPr="00000000" w14:paraId="00000671">
            <w:pPr>
              <w:spacing w:after="0" w:line="36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Прізвище, ім’я, по батькові у родовому відмінку</w:t>
            </w:r>
          </w:p>
          <w:p w:rsidR="00000000" w:rsidDel="00000000" w:rsidP="00000000" w:rsidRDefault="00000000" w:rsidRPr="00000000" w14:paraId="00000672">
            <w:pPr>
              <w:spacing w:after="0" w:line="360" w:lineRule="auto"/>
              <w:ind w:firstLine="74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3">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Ступінь актуальності теми.</w:t>
            </w:r>
          </w:p>
          <w:p w:rsidR="00000000" w:rsidDel="00000000" w:rsidP="00000000" w:rsidRDefault="00000000" w:rsidRPr="00000000" w14:paraId="00000674">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Повнота висвітлення існуючих підходів до осмислення досліджуваної проблеми.</w:t>
            </w:r>
          </w:p>
          <w:p w:rsidR="00000000" w:rsidDel="00000000" w:rsidP="00000000" w:rsidRDefault="00000000" w:rsidRPr="00000000" w14:paraId="00000675">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студента до самостійного аналізу, наукова коректність аргументів та ступінь вирішення поставлених завдань.</w:t>
            </w:r>
          </w:p>
          <w:p w:rsidR="00000000" w:rsidDel="00000000" w:rsidP="00000000" w:rsidRDefault="00000000" w:rsidRPr="00000000" w14:paraId="00000676">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Обґрунтованість висновків.</w:t>
            </w:r>
          </w:p>
          <w:p w:rsidR="00000000" w:rsidDel="00000000" w:rsidP="00000000" w:rsidRDefault="00000000" w:rsidRPr="00000000" w14:paraId="00000677">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Відповідність роботи формальним  вимогам.</w:t>
            </w:r>
          </w:p>
          <w:p w:rsidR="00000000" w:rsidDel="00000000" w:rsidP="00000000" w:rsidRDefault="00000000" w:rsidRPr="00000000" w14:paraId="00000678">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Указання можливості допущення до захисту (у відгуку) чи рекомендована оцінка за чотири бальною шкалою (у рецензії).</w:t>
            </w:r>
          </w:p>
          <w:p w:rsidR="00000000" w:rsidDel="00000000" w:rsidP="00000000" w:rsidRDefault="00000000" w:rsidRPr="00000000" w14:paraId="00000679">
            <w:pPr>
              <w:spacing w:after="0" w:line="360" w:lineRule="auto"/>
              <w:ind w:firstLine="7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Зазначення недоліків дипломної роботи (у рецензії).</w:t>
            </w:r>
          </w:p>
          <w:p w:rsidR="00000000" w:rsidDel="00000000" w:rsidP="00000000" w:rsidRDefault="00000000" w:rsidRPr="00000000" w14:paraId="0000067A">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C">
            <w:pPr>
              <w:spacing w:after="0" w:line="36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Науковий керівник/Рецензент,</w:t>
            </w:r>
            <w:r w:rsidDel="00000000" w:rsidR="00000000" w:rsidRPr="00000000">
              <w:rPr>
                <w:rtl w:val="0"/>
              </w:rPr>
            </w:r>
          </w:p>
          <w:p w:rsidR="00000000" w:rsidDel="00000000" w:rsidP="00000000" w:rsidRDefault="00000000" w:rsidRPr="00000000" w14:paraId="0000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highlight w:val="yellow"/>
                <w:u w:val="none"/>
              </w:rPr>
            </w:pPr>
            <w:r w:rsidDel="00000000" w:rsidR="00000000" w:rsidRPr="00000000">
              <w:rPr>
                <w:rFonts w:ascii="Times New Roman" w:cs="Times New Roman" w:eastAsia="Times New Roman" w:hAnsi="Times New Roman"/>
                <w:color w:val="000000"/>
                <w:sz w:val="28"/>
                <w:szCs w:val="28"/>
                <w:rtl w:val="0"/>
              </w:rPr>
              <w:t xml:space="preserve">науковий ступінь, вчене звання</w:t>
              <w:tab/>
              <w:tab/>
              <w:tab/>
            </w:r>
            <w:r w:rsidDel="00000000" w:rsidR="00000000" w:rsidRPr="00000000">
              <w:rPr>
                <w:rFonts w:ascii="Times New Roman" w:cs="Times New Roman" w:eastAsia="Times New Roman" w:hAnsi="Times New Roman"/>
                <w:sz w:val="28"/>
                <w:szCs w:val="28"/>
                <w:highlight w:val="yellow"/>
                <w:u w:val="none"/>
                <w:rtl w:val="0"/>
              </w:rPr>
              <w:t xml:space="preserve">ім’я, ПРІЗВИЩЕ</w:t>
            </w:r>
          </w:p>
          <w:p w:rsidR="00000000" w:rsidDel="00000000" w:rsidP="00000000" w:rsidRDefault="00000000" w:rsidRPr="00000000" w14:paraId="00000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highlight w:val="yellow"/>
                <w:u w:val="none"/>
                <w:rtl w:val="0"/>
              </w:rPr>
              <w:t xml:space="preserve">(прізвище друкується великими літерами</w:t>
            </w:r>
            <w:r w:rsidDel="00000000" w:rsidR="00000000" w:rsidRPr="00000000">
              <w:rPr>
                <w:rFonts w:ascii="Times New Roman" w:cs="Times New Roman" w:eastAsia="Times New Roman" w:hAnsi="Times New Roman"/>
                <w:sz w:val="28"/>
                <w:szCs w:val="28"/>
                <w:u w:val="none"/>
                <w:rtl w:val="0"/>
              </w:rPr>
              <w:t xml:space="preserve">)</w:t>
            </w:r>
          </w:p>
          <w:p w:rsidR="00000000" w:rsidDel="00000000" w:rsidP="00000000" w:rsidRDefault="00000000" w:rsidRPr="00000000" w14:paraId="0000067F">
            <w:pPr>
              <w:spacing w:after="0" w:line="36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ab/>
              <w:tab/>
              <w:tab/>
              <w:tab/>
            </w:r>
            <w:r w:rsidDel="00000000" w:rsidR="00000000" w:rsidRPr="00000000">
              <w:rPr>
                <w:rtl w:val="0"/>
              </w:rPr>
            </w:r>
          </w:p>
          <w:p w:rsidR="00000000" w:rsidDel="00000000" w:rsidP="00000000" w:rsidRDefault="00000000" w:rsidRPr="00000000" w14:paraId="00000680">
            <w:pPr>
              <w:spacing w:after="0" w:line="360" w:lineRule="auto"/>
              <w:jc w:val="center"/>
              <w:rPr>
                <w:rFonts w:ascii="Times New Roman" w:cs="Times New Roman" w:eastAsia="Times New Roman" w:hAnsi="Times New Roman"/>
                <w:smallCaps w:val="1"/>
                <w:sz w:val="28"/>
                <w:szCs w:val="28"/>
              </w:rPr>
            </w:pPr>
            <w:r w:rsidDel="00000000" w:rsidR="00000000" w:rsidRPr="00000000">
              <w:rPr>
                <w:rtl w:val="0"/>
              </w:rPr>
            </w:r>
          </w:p>
        </w:tc>
      </w:tr>
    </w:tbl>
    <w:p w:rsidR="00000000" w:rsidDel="00000000" w:rsidP="00000000" w:rsidRDefault="00000000" w:rsidRPr="00000000" w14:paraId="00000681">
      <w:pPr>
        <w:spacing w:after="0" w:line="360" w:lineRule="auto"/>
        <w:jc w:val="both"/>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682">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І</w:t>
      </w:r>
    </w:p>
    <w:p w:rsidR="00000000" w:rsidDel="00000000" w:rsidP="00000000" w:rsidRDefault="00000000" w:rsidRPr="00000000" w14:paraId="00000683">
      <w:pPr>
        <w:spacing w:after="0" w:line="360" w:lineRule="auto"/>
        <w:ind w:right="-261" w:firstLine="7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щоденника проходження політологічної практики</w:t>
      </w:r>
    </w:p>
    <w:p w:rsidR="00000000" w:rsidDel="00000000" w:rsidP="00000000" w:rsidRDefault="00000000" w:rsidRPr="00000000" w14:paraId="00000684">
      <w:pPr>
        <w:spacing w:after="0" w:line="360" w:lineRule="auto"/>
        <w:ind w:left="-540" w:right="-261" w:firstLine="96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85">
      <w:pPr>
        <w:spacing w:after="0" w:line="360" w:lineRule="auto"/>
        <w:ind w:left="-540" w:right="-261" w:firstLine="96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ЩОДЕННИК</w:t>
      </w:r>
    </w:p>
    <w:p w:rsidR="00000000" w:rsidDel="00000000" w:rsidP="00000000" w:rsidRDefault="00000000" w:rsidRPr="00000000" w14:paraId="00000686">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Політологічної практики студента(ки) ІІІ (ІV) курсу спеціальності «Політологія» денної (заочної) форми навчання</w:t>
      </w:r>
    </w:p>
    <w:p w:rsidR="00000000" w:rsidDel="00000000" w:rsidP="00000000" w:rsidRDefault="00000000" w:rsidRPr="00000000" w14:paraId="00000687">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Філософського факультету </w:t>
      </w:r>
    </w:p>
    <w:p w:rsidR="00000000" w:rsidDel="00000000" w:rsidP="00000000" w:rsidRDefault="00000000" w:rsidRPr="00000000" w14:paraId="00000688">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Київського національного університету імені Тараса Шевченка</w:t>
      </w:r>
    </w:p>
    <w:p w:rsidR="00000000" w:rsidDel="00000000" w:rsidP="00000000" w:rsidRDefault="00000000" w:rsidRPr="00000000" w14:paraId="00000689">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w:t>
      </w:r>
    </w:p>
    <w:p w:rsidR="00000000" w:rsidDel="00000000" w:rsidP="00000000" w:rsidRDefault="00000000" w:rsidRPr="00000000" w14:paraId="0000068A">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прізвище, ім’я, по батькові у родовому відмінку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8B">
      <w:pPr>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8C">
      <w:pPr>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період з__________ по ___________ 20__ року</w:t>
      </w:r>
    </w:p>
    <w:p w:rsidR="00000000" w:rsidDel="00000000" w:rsidP="00000000" w:rsidRDefault="00000000" w:rsidRPr="00000000" w14:paraId="0000068D">
      <w:pPr>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8E">
      <w:pPr>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проходження політологічної практики_____________________</w:t>
      </w:r>
    </w:p>
    <w:p w:rsidR="00000000" w:rsidDel="00000000" w:rsidP="00000000" w:rsidRDefault="00000000" w:rsidRPr="00000000" w14:paraId="0000068F">
      <w:pPr>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w:t>
      </w:r>
    </w:p>
    <w:p w:rsidR="00000000" w:rsidDel="00000000" w:rsidP="00000000" w:rsidRDefault="00000000" w:rsidRPr="00000000" w14:paraId="00000690">
      <w:pPr>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1">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практики ____________________</w:t>
      </w:r>
    </w:p>
    <w:p w:rsidR="00000000" w:rsidDel="00000000" w:rsidP="00000000" w:rsidRDefault="00000000" w:rsidRPr="00000000" w14:paraId="00000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посада, науковий ступінь, вчене звання, </w:t>
      </w:r>
      <w:r w:rsidDel="00000000" w:rsidR="00000000" w:rsidRPr="00000000">
        <w:rPr>
          <w:rFonts w:ascii="Times New Roman" w:cs="Times New Roman" w:eastAsia="Times New Roman" w:hAnsi="Times New Roman"/>
          <w:sz w:val="28"/>
          <w:szCs w:val="28"/>
          <w:u w:val="none"/>
          <w:rtl w:val="0"/>
        </w:rPr>
        <w:t xml:space="preserve">ім’я, ПРІЗВИЩЕ</w:t>
      </w:r>
    </w:p>
    <w:p w:rsidR="00000000" w:rsidDel="00000000" w:rsidP="00000000" w:rsidRDefault="00000000" w:rsidRPr="00000000" w14:paraId="00000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94">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9"/>
        <w:tblW w:w="9742.0" w:type="dxa"/>
        <w:jc w:val="left"/>
        <w:tblInd w:w="0.0" w:type="dxa"/>
        <w:tblLayout w:type="fixed"/>
        <w:tblLook w:val="0000"/>
      </w:tblPr>
      <w:tblGrid>
        <w:gridCol w:w="1547"/>
        <w:gridCol w:w="5858"/>
        <w:gridCol w:w="2337"/>
        <w:tblGridChange w:id="0">
          <w:tblGrid>
            <w:gridCol w:w="1547"/>
            <w:gridCol w:w="5858"/>
            <w:gridCol w:w="2337"/>
          </w:tblGrid>
        </w:tblGridChange>
      </w:tblGrid>
      <w:tr>
        <w:trPr>
          <w:cantSplit w:val="0"/>
          <w:trHeight w:val="10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зроблено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Примітки</w:t>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40" w:right="-261" w:firstLine="90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 </w:t>
      </w:r>
    </w:p>
    <w:p w:rsidR="00000000" w:rsidDel="00000000" w:rsidP="00000000" w:rsidRDefault="00000000" w:rsidRPr="00000000" w14:paraId="0000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bookmarkStart w:colFirst="0" w:colLast="0" w:name="_heading=h.3znysh7" w:id="18"/>
      <w:bookmarkEnd w:id="18"/>
      <w:r w:rsidDel="00000000" w:rsidR="00000000" w:rsidRPr="00000000">
        <w:rPr>
          <w:rFonts w:ascii="Times New Roman" w:cs="Times New Roman" w:eastAsia="Times New Roman" w:hAnsi="Times New Roman"/>
          <w:sz w:val="28"/>
          <w:szCs w:val="28"/>
          <w:u w:val="none"/>
          <w:rtl w:val="0"/>
        </w:rPr>
        <w:t xml:space="preserve">Студент-практикант</w:t>
        <w:tab/>
        <w:tab/>
        <w:tab/>
        <w:tab/>
        <w:tab/>
        <w:tab/>
        <w:t xml:space="preserve">ім’я, ПРІЗВИЩЕ</w:t>
      </w:r>
    </w:p>
    <w:p w:rsidR="00000000" w:rsidDel="00000000" w:rsidP="00000000" w:rsidRDefault="00000000" w:rsidRPr="00000000" w14:paraId="00000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Керівник</w:t>
      </w:r>
      <w:r w:rsidDel="00000000" w:rsidR="00000000" w:rsidRPr="00000000">
        <w:rPr>
          <w:rFonts w:ascii="Times New Roman" w:cs="Times New Roman" w:eastAsia="Times New Roman" w:hAnsi="Times New Roman"/>
          <w:sz w:val="28"/>
          <w:szCs w:val="28"/>
          <w:rtl w:val="0"/>
        </w:rPr>
        <w:t xml:space="preserve">-методист</w:t>
      </w:r>
      <w:r w:rsidDel="00000000" w:rsidR="00000000" w:rsidRPr="00000000">
        <w:rPr>
          <w:rFonts w:ascii="Times New Roman" w:cs="Times New Roman" w:eastAsia="Times New Roman" w:hAnsi="Times New Roman"/>
          <w:sz w:val="28"/>
          <w:szCs w:val="28"/>
          <w:u w:val="none"/>
          <w:rtl w:val="0"/>
        </w:rPr>
        <w:tab/>
        <w:tab/>
        <w:tab/>
        <w:tab/>
        <w:tab/>
        <w:tab/>
        <w:t xml:space="preserve">ім’я, ПРІЗВИЩЕ</w:t>
      </w:r>
    </w:p>
    <w:p w:rsidR="00000000" w:rsidDel="00000000" w:rsidP="00000000" w:rsidRDefault="00000000" w:rsidRPr="00000000" w14:paraId="00000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A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К</w:t>
      </w:r>
    </w:p>
    <w:p w:rsidR="00000000" w:rsidDel="00000000" w:rsidP="00000000" w:rsidRDefault="00000000" w:rsidRPr="00000000" w14:paraId="000006A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звіту про проходження політологічної практики</w:t>
      </w:r>
    </w:p>
    <w:p w:rsidR="00000000" w:rsidDel="00000000" w:rsidP="00000000" w:rsidRDefault="00000000" w:rsidRPr="00000000" w14:paraId="000006A6">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КИЇВСЬКИЙ НАЦІОНАЛЬНИЙ УНІВЕРСИТЕТ </w:t>
      </w:r>
    </w:p>
    <w:p w:rsidR="00000000" w:rsidDel="00000000" w:rsidP="00000000" w:rsidRDefault="00000000" w:rsidRPr="00000000" w14:paraId="000006A7">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ІМЕНІ ТАРАСА ШЕВЧЕНКА</w:t>
      </w:r>
    </w:p>
    <w:p w:rsidR="00000000" w:rsidDel="00000000" w:rsidP="00000000" w:rsidRDefault="00000000" w:rsidRPr="00000000" w14:paraId="000006A8">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Філософський факультет</w:t>
      </w:r>
    </w:p>
    <w:p w:rsidR="00000000" w:rsidDel="00000000" w:rsidP="00000000" w:rsidRDefault="00000000" w:rsidRPr="00000000" w14:paraId="000006A9">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Кафедра політології/політичних наук</w:t>
      </w:r>
    </w:p>
    <w:p w:rsidR="00000000" w:rsidDel="00000000" w:rsidP="00000000" w:rsidRDefault="00000000" w:rsidRPr="00000000" w14:paraId="00000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ЗВІТ</w:t>
      </w:r>
    </w:p>
    <w:p w:rsidR="00000000" w:rsidDel="00000000" w:rsidP="00000000" w:rsidRDefault="00000000" w:rsidRPr="00000000" w14:paraId="00000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bookmarkStart w:colFirst="0" w:colLast="0" w:name="_heading=h.2et92p0" w:id="19"/>
      <w:bookmarkEnd w:id="19"/>
      <w:r w:rsidDel="00000000" w:rsidR="00000000" w:rsidRPr="00000000">
        <w:rPr>
          <w:rFonts w:ascii="Times New Roman" w:cs="Times New Roman" w:eastAsia="Times New Roman" w:hAnsi="Times New Roman"/>
          <w:b w:val="1"/>
          <w:sz w:val="28"/>
          <w:szCs w:val="28"/>
          <w:u w:val="none"/>
          <w:rtl w:val="0"/>
        </w:rPr>
        <w:t xml:space="preserve">про проходження політологічної практики</w:t>
      </w:r>
    </w:p>
    <w:p w:rsidR="00000000" w:rsidDel="00000000" w:rsidP="00000000" w:rsidRDefault="00000000" w:rsidRPr="00000000" w14:paraId="00000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студента (ки) ІІІ (ІV) курсу спеціальності «Політологія»</w:t>
      </w:r>
    </w:p>
    <w:p w:rsidR="00000000" w:rsidDel="00000000" w:rsidP="00000000" w:rsidRDefault="00000000" w:rsidRPr="00000000" w14:paraId="000006AE">
      <w:pPr>
        <w:pBdr>
          <w:bottom w:color="000000" w:space="1" w:sz="12" w:val="single"/>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денної (заочної) форми навчання</w:t>
      </w:r>
    </w:p>
    <w:p w:rsidR="00000000" w:rsidDel="00000000" w:rsidP="00000000" w:rsidRDefault="00000000" w:rsidRPr="00000000" w14:paraId="000006AF">
      <w:pPr>
        <w:pBdr>
          <w:bottom w:color="000000" w:space="1" w:sz="12" w:val="single"/>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r w:rsidDel="00000000" w:rsidR="00000000" w:rsidRPr="00000000">
        <w:rPr>
          <w:rtl w:val="0"/>
        </w:rPr>
      </w:r>
    </w:p>
    <w:p w:rsidR="00000000" w:rsidDel="00000000" w:rsidP="00000000" w:rsidRDefault="00000000" w:rsidRPr="00000000" w14:paraId="00000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(прізвище, ім’я, по батькові у родовому відмінку)</w:t>
      </w:r>
    </w:p>
    <w:p w:rsidR="00000000" w:rsidDel="00000000" w:rsidP="00000000" w:rsidRDefault="00000000" w:rsidRPr="00000000" w14:paraId="00000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за період з ___________по___________202__року</w:t>
      </w:r>
    </w:p>
    <w:p w:rsidR="00000000" w:rsidDel="00000000" w:rsidP="00000000" w:rsidRDefault="00000000" w:rsidRPr="00000000" w14:paraId="00000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Місце практики_____________________________</w:t>
      </w:r>
    </w:p>
    <w:p w:rsidR="00000000" w:rsidDel="00000000" w:rsidP="00000000" w:rsidRDefault="00000000" w:rsidRPr="00000000" w14:paraId="000006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Керівник-методист___________________________________</w:t>
      </w:r>
    </w:p>
    <w:p w:rsidR="00000000" w:rsidDel="00000000" w:rsidP="00000000" w:rsidRDefault="00000000" w:rsidRPr="00000000" w14:paraId="00000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(посада, науковий ступінь, вчене звання, ім’я, ПРІЗВИЩЕ</w:t>
      </w:r>
    </w:p>
    <w:p w:rsidR="00000000" w:rsidDel="00000000" w:rsidP="00000000" w:rsidRDefault="00000000" w:rsidRPr="00000000" w14:paraId="00000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Структура звіту</w:t>
      </w:r>
    </w:p>
    <w:p w:rsidR="00000000" w:rsidDel="00000000" w:rsidP="00000000" w:rsidRDefault="00000000" w:rsidRPr="00000000" w14:paraId="000006B7">
      <w:pPr>
        <w:numPr>
          <w:ilvl w:val="3"/>
          <w:numId w:val="18"/>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360" w:lineRule="auto"/>
        <w:ind w:left="0" w:right="-261"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Об’єкт практики (подається коротка довідкова інформація про об’єкт практики).</w:t>
      </w:r>
    </w:p>
    <w:p w:rsidR="00000000" w:rsidDel="00000000" w:rsidP="00000000" w:rsidRDefault="00000000" w:rsidRPr="00000000" w14:paraId="000006B8">
      <w:pPr>
        <w:numPr>
          <w:ilvl w:val="3"/>
          <w:numId w:val="18"/>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360" w:lineRule="auto"/>
        <w:ind w:left="0" w:right="-261"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Завдання практики (визначаються стосовно конкретного об’єкта практики).</w:t>
      </w:r>
    </w:p>
    <w:p w:rsidR="00000000" w:rsidDel="00000000" w:rsidP="00000000" w:rsidRDefault="00000000" w:rsidRPr="00000000" w14:paraId="000006B9">
      <w:pPr>
        <w:numPr>
          <w:ilvl w:val="3"/>
          <w:numId w:val="18"/>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360" w:lineRule="auto"/>
        <w:ind w:left="0" w:right="-261"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Результати практики (наводяться  у вигляді розгорнутого структурованого аналізу об’єкта практики відповідно до визначених завдань).</w:t>
      </w:r>
    </w:p>
    <w:p w:rsidR="00000000" w:rsidDel="00000000" w:rsidP="00000000" w:rsidRDefault="00000000" w:rsidRPr="00000000" w14:paraId="000006BA">
      <w:pPr>
        <w:numPr>
          <w:ilvl w:val="3"/>
          <w:numId w:val="18"/>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360" w:lineRule="auto"/>
        <w:ind w:left="0" w:right="-261"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Загальні висновки (загальні висновки щодо об’єкта практики).</w:t>
      </w:r>
    </w:p>
    <w:p w:rsidR="00000000" w:rsidDel="00000000" w:rsidP="00000000" w:rsidRDefault="00000000" w:rsidRPr="00000000" w14:paraId="000006BB">
      <w:pPr>
        <w:numPr>
          <w:ilvl w:val="3"/>
          <w:numId w:val="18"/>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360" w:lineRule="auto"/>
        <w:ind w:left="0" w:right="-261" w:firstLine="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Рекомендації з удосконалення організації практики (зазначаються позитивні та негативні моменти в організації практики, висловлюються пропозиції з її удосконалення).</w:t>
      </w:r>
    </w:p>
    <w:p w:rsidR="00000000" w:rsidDel="00000000" w:rsidP="00000000" w:rsidRDefault="00000000" w:rsidRPr="00000000" w14:paraId="00000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Дата</w:t>
      </w:r>
    </w:p>
    <w:p w:rsidR="00000000" w:rsidDel="00000000" w:rsidP="00000000" w:rsidRDefault="00000000" w:rsidRPr="00000000" w14:paraId="00000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Студент-практикант</w:t>
        <w:tab/>
        <w:tab/>
        <w:tab/>
        <w:tab/>
        <w:tab/>
        <w:tab/>
        <w:t xml:space="preserve">ім’я, ПРІЗВИЩЕ</w:t>
      </w:r>
    </w:p>
    <w:p w:rsidR="00000000" w:rsidDel="00000000" w:rsidP="00000000" w:rsidRDefault="00000000" w:rsidRPr="00000000" w14:paraId="0000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Керівник-методист</w:t>
      </w:r>
      <w:r w:rsidDel="00000000" w:rsidR="00000000" w:rsidRPr="00000000">
        <w:rPr>
          <w:rtl w:val="0"/>
        </w:rPr>
        <w:tab/>
        <w:tab/>
        <w:tab/>
        <w:tab/>
        <w:tab/>
        <w:tab/>
      </w:r>
      <w:r w:rsidDel="00000000" w:rsidR="00000000" w:rsidRPr="00000000">
        <w:rPr>
          <w:rFonts w:ascii="Times New Roman" w:cs="Times New Roman" w:eastAsia="Times New Roman" w:hAnsi="Times New Roman"/>
          <w:sz w:val="28"/>
          <w:szCs w:val="28"/>
          <w:rtl w:val="0"/>
        </w:rPr>
        <w:t xml:space="preserve">ім’я, ПРІЗВИЩЕ</w:t>
      </w:r>
      <w:r w:rsidDel="00000000" w:rsidR="00000000" w:rsidRPr="00000000">
        <w:rPr>
          <w:rtl w:val="0"/>
        </w:rPr>
      </w:r>
    </w:p>
    <w:p w:rsidR="00000000" w:rsidDel="00000000" w:rsidP="00000000" w:rsidRDefault="00000000" w:rsidRPr="00000000" w14:paraId="00000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друкується великими літерами)</w:t>
      </w:r>
    </w:p>
    <w:p w:rsidR="00000000" w:rsidDel="00000000" w:rsidP="00000000" w:rsidRDefault="00000000" w:rsidRPr="00000000" w14:paraId="00000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Л</w:t>
      </w:r>
    </w:p>
    <w:p w:rsidR="00000000" w:rsidDel="00000000" w:rsidP="00000000" w:rsidRDefault="00000000" w:rsidRPr="00000000" w14:paraId="000006C3">
      <w:pPr>
        <w:keepNext w:val="1"/>
        <w:spacing w:after="0" w:line="360" w:lineRule="auto"/>
        <w:ind w:right="-261"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звіту про педагогічну (асистентську) практику</w:t>
      </w:r>
    </w:p>
    <w:p w:rsidR="00000000" w:rsidDel="00000000" w:rsidP="00000000" w:rsidRDefault="00000000" w:rsidRPr="00000000" w14:paraId="000006C4">
      <w:pPr>
        <w:keepNext w:val="1"/>
        <w:spacing w:after="0" w:line="360" w:lineRule="auto"/>
        <w:ind w:right="-261"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C5">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КИЇВСЬКИЙ НАЦІОНАЛЬНИЙ УНІВЕРСИТЕТ </w:t>
      </w:r>
    </w:p>
    <w:p w:rsidR="00000000" w:rsidDel="00000000" w:rsidP="00000000" w:rsidRDefault="00000000" w:rsidRPr="00000000" w14:paraId="000006C6">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ІМЕНІ ТАРАСА ШЕВЧЕНКА</w:t>
      </w:r>
    </w:p>
    <w:p w:rsidR="00000000" w:rsidDel="00000000" w:rsidP="00000000" w:rsidRDefault="00000000" w:rsidRPr="00000000" w14:paraId="000006C7">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Філософський факультет</w:t>
      </w:r>
    </w:p>
    <w:p w:rsidR="00000000" w:rsidDel="00000000" w:rsidP="00000000" w:rsidRDefault="00000000" w:rsidRPr="00000000" w14:paraId="000006C8">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Кафедра політології/політичних наук</w:t>
      </w:r>
    </w:p>
    <w:p w:rsidR="00000000" w:rsidDel="00000000" w:rsidP="00000000" w:rsidRDefault="00000000" w:rsidRPr="00000000" w14:paraId="000006C9">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A">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Звіт</w:t>
      </w:r>
    </w:p>
    <w:p w:rsidR="00000000" w:rsidDel="00000000" w:rsidP="00000000" w:rsidRDefault="00000000" w:rsidRPr="00000000" w14:paraId="000006CB">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проходження педагогічної (асистентської) практики</w:t>
      </w:r>
    </w:p>
    <w:p w:rsidR="00000000" w:rsidDel="00000000" w:rsidP="00000000" w:rsidRDefault="00000000" w:rsidRPr="00000000" w14:paraId="000006CC">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студента (ки)  II курсу освітнього рівня “магістр” спеціальності 052 “Політологія”</w:t>
      </w:r>
    </w:p>
    <w:p w:rsidR="00000000" w:rsidDel="00000000" w:rsidP="00000000" w:rsidRDefault="00000000" w:rsidRPr="00000000" w14:paraId="000006CD">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_____________________________________________</w:t>
      </w:r>
    </w:p>
    <w:p w:rsidR="00000000" w:rsidDel="00000000" w:rsidP="00000000" w:rsidRDefault="00000000" w:rsidRPr="00000000" w14:paraId="00000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none"/>
          <w:rtl w:val="0"/>
        </w:rPr>
        <w:t xml:space="preserve">(прізвище, ім’я, по батькові у родовому відмінку)</w:t>
      </w:r>
    </w:p>
    <w:p w:rsidR="00000000" w:rsidDel="00000000" w:rsidP="00000000" w:rsidRDefault="00000000" w:rsidRPr="00000000" w14:paraId="000006CF">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період з ____________ по __________ 202__ року я проходив (ла) педагогічну (асистентську) практику ________________________</w:t>
      </w:r>
    </w:p>
    <w:p w:rsidR="00000000" w:rsidDel="00000000" w:rsidP="00000000" w:rsidRDefault="00000000" w:rsidRPr="00000000" w14:paraId="000006D0">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_________________________________________________________</w:t>
      </w:r>
    </w:p>
    <w:p w:rsidR="00000000" w:rsidDel="00000000" w:rsidP="00000000" w:rsidRDefault="00000000" w:rsidRPr="00000000" w14:paraId="000006D1">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факультету/інституту, закладу вищої освіти)</w:t>
      </w:r>
    </w:p>
    <w:p w:rsidR="00000000" w:rsidDel="00000000" w:rsidP="00000000" w:rsidRDefault="00000000" w:rsidRPr="00000000" w14:paraId="000006D2">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D3">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Керівник-методист</w:t>
      </w:r>
      <w:r w:rsidDel="00000000" w:rsidR="00000000" w:rsidRPr="00000000">
        <w:rPr>
          <w:rFonts w:ascii="Times New Roman" w:cs="Times New Roman" w:eastAsia="Times New Roman" w:hAnsi="Times New Roman"/>
          <w:sz w:val="28"/>
          <w:szCs w:val="28"/>
          <w:rtl w:val="0"/>
        </w:rPr>
        <w:t xml:space="preserve"> ______________________________</w:t>
      </w:r>
    </w:p>
    <w:p w:rsidR="00000000" w:rsidDel="00000000" w:rsidP="00000000" w:rsidRDefault="00000000" w:rsidRPr="00000000" w14:paraId="000006D4">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(посада, науковий ступінь, вчене звання,</w:t>
      </w:r>
    </w:p>
    <w:p w:rsidR="00000000" w:rsidDel="00000000" w:rsidP="00000000" w:rsidRDefault="00000000" w:rsidRPr="00000000" w14:paraId="0000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(ім’я, ПРІЗВИЩЕ</w:t>
      </w:r>
    </w:p>
    <w:p w:rsidR="00000000" w:rsidDel="00000000" w:rsidP="00000000" w:rsidRDefault="00000000" w:rsidRPr="00000000" w14:paraId="0000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6D7">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період практики я виконав (ла) такі види робіт:</w:t>
      </w:r>
    </w:p>
    <w:p w:rsidR="00000000" w:rsidDel="00000000" w:rsidP="00000000" w:rsidRDefault="00000000" w:rsidRPr="00000000" w14:paraId="000006D8">
      <w:pPr>
        <w:spacing w:after="0" w:line="360" w:lineRule="auto"/>
        <w:ind w:left="-540" w:right="-261" w:firstLine="900"/>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а) пасивна педагогічна практика:</w:t>
      </w:r>
    </w:p>
    <w:tbl>
      <w:tblPr>
        <w:tblStyle w:val="Table10"/>
        <w:tblW w:w="10167.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
        <w:gridCol w:w="2751"/>
        <w:gridCol w:w="1830"/>
        <w:gridCol w:w="2128"/>
        <w:gridCol w:w="1140"/>
        <w:gridCol w:w="1262"/>
        <w:tblGridChange w:id="0">
          <w:tblGrid>
            <w:gridCol w:w="1056"/>
            <w:gridCol w:w="2751"/>
            <w:gridCol w:w="1830"/>
            <w:gridCol w:w="2128"/>
            <w:gridCol w:w="1140"/>
            <w:gridCol w:w="1262"/>
          </w:tblGrid>
        </w:tblGridChange>
      </w:tblGrid>
      <w:tr>
        <w:trPr>
          <w:cantSplit w:val="0"/>
          <w:tblHeader w:val="0"/>
        </w:trPr>
        <w:tc>
          <w:tcPr/>
          <w:p w:rsidR="00000000" w:rsidDel="00000000" w:rsidP="00000000" w:rsidRDefault="00000000" w:rsidRPr="00000000" w14:paraId="000006D9">
            <w:pPr>
              <w:spacing w:after="0" w:line="360" w:lineRule="auto"/>
              <w:ind w:left="148" w:right="-25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6DA">
            <w:pPr>
              <w:spacing w:line="360" w:lineRule="auto"/>
              <w:ind w:left="148" w:right="-25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з/п</w:t>
            </w:r>
          </w:p>
        </w:tc>
        <w:tc>
          <w:tcPr/>
          <w:p w:rsidR="00000000" w:rsidDel="00000000" w:rsidP="00000000" w:rsidRDefault="00000000" w:rsidRPr="00000000" w14:paraId="000006DB">
            <w:pPr>
              <w:spacing w:line="360" w:lineRule="auto"/>
              <w:ind w:left="13" w:right="175"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Тема лекції, семінару, які відвідав студент-практикант</w:t>
            </w:r>
          </w:p>
        </w:tc>
        <w:tc>
          <w:tcPr/>
          <w:p w:rsidR="00000000" w:rsidDel="00000000" w:rsidP="00000000" w:rsidRDefault="00000000" w:rsidRPr="00000000" w14:paraId="000006DC">
            <w:pPr>
              <w:spacing w:line="360" w:lineRule="auto"/>
              <w:ind w:left="16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Прізвище, ім’я викладача або студента-практиканта</w:t>
            </w:r>
          </w:p>
        </w:tc>
        <w:tc>
          <w:tcPr/>
          <w:p w:rsidR="00000000" w:rsidDel="00000000" w:rsidP="00000000" w:rsidRDefault="00000000" w:rsidRPr="00000000" w14:paraId="000006DD">
            <w:pPr>
              <w:spacing w:line="360" w:lineRule="auto"/>
              <w:ind w:left="179"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Факультет/ інститут, спеціальність, курс, група</w:t>
            </w:r>
          </w:p>
        </w:tc>
        <w:tc>
          <w:tcPr/>
          <w:p w:rsidR="00000000" w:rsidDel="00000000" w:rsidP="00000000" w:rsidRDefault="00000000" w:rsidRPr="00000000" w14:paraId="000006DE">
            <w:pPr>
              <w:spacing w:line="360" w:lineRule="auto"/>
              <w:ind w:left="144"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Дата</w:t>
            </w:r>
          </w:p>
        </w:tc>
        <w:tc>
          <w:tcPr/>
          <w:p w:rsidR="00000000" w:rsidDel="00000000" w:rsidP="00000000" w:rsidRDefault="00000000" w:rsidRPr="00000000" w14:paraId="000006DF">
            <w:pPr>
              <w:spacing w:line="360" w:lineRule="auto"/>
              <w:ind w:left="21"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Підпис</w:t>
            </w:r>
          </w:p>
        </w:tc>
      </w:tr>
      <w:tr>
        <w:trPr>
          <w:cantSplit w:val="0"/>
          <w:tblHeader w:val="0"/>
        </w:trPr>
        <w:tc>
          <w:tcPr/>
          <w:p w:rsidR="00000000" w:rsidDel="00000000" w:rsidP="00000000" w:rsidRDefault="00000000" w:rsidRPr="00000000" w14:paraId="000006E0">
            <w:pPr>
              <w:spacing w:line="360" w:lineRule="auto"/>
              <w:ind w:left="148" w:right="-261"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1</w:t>
            </w:r>
          </w:p>
        </w:tc>
        <w:tc>
          <w:tcPr/>
          <w:p w:rsidR="00000000" w:rsidDel="00000000" w:rsidP="00000000" w:rsidRDefault="00000000" w:rsidRPr="00000000" w14:paraId="000006E1">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2">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3">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4">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5">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6E6">
            <w:pPr>
              <w:spacing w:line="360" w:lineRule="auto"/>
              <w:ind w:left="148" w:right="-261"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w:t>
            </w:r>
          </w:p>
        </w:tc>
        <w:tc>
          <w:tcPr/>
          <w:p w:rsidR="00000000" w:rsidDel="00000000" w:rsidP="00000000" w:rsidRDefault="00000000" w:rsidRPr="00000000" w14:paraId="000006E7">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8">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9">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A">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6EB">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6EC">
      <w:pPr>
        <w:spacing w:after="0" w:line="360" w:lineRule="auto"/>
        <w:ind w:left="-540" w:right="-261" w:firstLine="90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6ED">
      <w:pPr>
        <w:spacing w:after="0" w:line="360" w:lineRule="auto"/>
        <w:ind w:left="-540" w:right="-261" w:firstLine="90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б) активна педагогічна практика:  </w:t>
      </w:r>
    </w:p>
    <w:tbl>
      <w:tblPr>
        <w:tblStyle w:val="Table11"/>
        <w:tblW w:w="10174.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
        <w:gridCol w:w="3006"/>
        <w:gridCol w:w="2693"/>
        <w:gridCol w:w="1276"/>
        <w:gridCol w:w="1134"/>
        <w:gridCol w:w="1275"/>
        <w:tblGridChange w:id="0">
          <w:tblGrid>
            <w:gridCol w:w="790"/>
            <w:gridCol w:w="3006"/>
            <w:gridCol w:w="2693"/>
            <w:gridCol w:w="1276"/>
            <w:gridCol w:w="1134"/>
            <w:gridCol w:w="1275"/>
          </w:tblGrid>
        </w:tblGridChange>
      </w:tblGrid>
      <w:tr>
        <w:trPr>
          <w:cantSplit w:val="0"/>
          <w:tblHeader w:val="0"/>
        </w:trPr>
        <w:tc>
          <w:tcPr/>
          <w:p w:rsidR="00000000" w:rsidDel="00000000" w:rsidP="00000000" w:rsidRDefault="00000000" w:rsidRPr="00000000" w14:paraId="000006EE">
            <w:pPr>
              <w:spacing w:after="0" w:line="360" w:lineRule="auto"/>
              <w:ind w:left="720"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6EF">
            <w:pPr>
              <w:spacing w:line="360" w:lineRule="auto"/>
              <w:ind w:left="720"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/п</w:t>
            </w:r>
          </w:p>
        </w:tc>
        <w:tc>
          <w:tcPr/>
          <w:p w:rsidR="00000000" w:rsidDel="00000000" w:rsidP="00000000" w:rsidRDefault="00000000" w:rsidRPr="00000000" w14:paraId="000006F0">
            <w:pPr>
              <w:spacing w:after="0" w:line="36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6F1">
            <w:pPr>
              <w:spacing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Тема лекції, семінару, які прочитав/ провів студент-практикант </w:t>
            </w:r>
          </w:p>
        </w:tc>
        <w:tc>
          <w:tcPr/>
          <w:p w:rsidR="00000000" w:rsidDel="00000000" w:rsidP="00000000" w:rsidRDefault="00000000" w:rsidRPr="00000000" w14:paraId="000006F2">
            <w:pPr>
              <w:tabs>
                <w:tab w:val="left" w:pos="396"/>
              </w:tabs>
              <w:spacing w:line="360" w:lineRule="auto"/>
              <w:ind w:left="141.7322834645671" w:right="172"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Факультет/інститут, спеціальність, курс, група</w:t>
            </w:r>
          </w:p>
        </w:tc>
        <w:tc>
          <w:tcPr/>
          <w:p w:rsidR="00000000" w:rsidDel="00000000" w:rsidP="00000000" w:rsidRDefault="00000000" w:rsidRPr="00000000" w14:paraId="000006F3">
            <w:pPr>
              <w:spacing w:line="360" w:lineRule="auto"/>
              <w:ind w:left="36"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Дата</w:t>
            </w:r>
          </w:p>
        </w:tc>
        <w:tc>
          <w:tcPr/>
          <w:p w:rsidR="00000000" w:rsidDel="00000000" w:rsidP="00000000" w:rsidRDefault="00000000" w:rsidRPr="00000000" w14:paraId="000006F4">
            <w:pPr>
              <w:spacing w:line="360" w:lineRule="auto"/>
              <w:ind w:left="27" w:right="-261"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Оцінка</w:t>
            </w:r>
          </w:p>
        </w:tc>
        <w:tc>
          <w:tcPr/>
          <w:p w:rsidR="00000000" w:rsidDel="00000000" w:rsidP="00000000" w:rsidRDefault="00000000" w:rsidRPr="00000000" w14:paraId="000006F5">
            <w:pPr>
              <w:spacing w:after="0" w:line="360" w:lineRule="auto"/>
              <w:ind w:right="-261"/>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Підпис</w:t>
            </w:r>
          </w:p>
          <w:p w:rsidR="00000000" w:rsidDel="00000000" w:rsidP="00000000" w:rsidRDefault="00000000" w:rsidRPr="00000000" w14:paraId="000006F6">
            <w:pPr>
              <w:spacing w:line="360" w:lineRule="auto"/>
              <w:ind w:left="33" w:right="-108"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керівника - методиста</w:t>
            </w:r>
          </w:p>
        </w:tc>
      </w:tr>
    </w:tbl>
    <w:p w:rsidR="00000000" w:rsidDel="00000000" w:rsidP="00000000" w:rsidRDefault="00000000" w:rsidRPr="00000000" w14:paraId="000006F7">
      <w:pPr>
        <w:spacing w:after="0" w:line="360" w:lineRule="auto"/>
        <w:ind w:right="-26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6F8">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w:t>
      </w:r>
    </w:p>
    <w:p w:rsidR="00000000" w:rsidDel="00000000" w:rsidP="00000000" w:rsidRDefault="00000000" w:rsidRPr="00000000" w14:paraId="00000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Студент-практикант</w:t>
        <w:tab/>
        <w:tab/>
        <w:tab/>
        <w:tab/>
        <w:tab/>
        <w:tab/>
        <w:t xml:space="preserve">ім’я, ПРІЗВИЩЕ</w:t>
      </w:r>
    </w:p>
    <w:p w:rsidR="00000000" w:rsidDel="00000000" w:rsidP="00000000" w:rsidRDefault="00000000" w:rsidRPr="00000000" w14:paraId="0000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ab/>
        <w:tab/>
        <w:tab/>
        <w:tab/>
        <w:tab/>
        <w:tab/>
        <w:t xml:space="preserve">(прізвище друкується великими літерами)</w:t>
      </w:r>
    </w:p>
    <w:p w:rsidR="00000000" w:rsidDel="00000000" w:rsidP="00000000" w:rsidRDefault="00000000" w:rsidRPr="00000000" w14:paraId="00000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Керівник </w:t>
      </w:r>
      <w:r w:rsidDel="00000000" w:rsidR="00000000" w:rsidRPr="00000000">
        <w:rPr>
          <w:rFonts w:ascii="Times New Roman" w:cs="Times New Roman" w:eastAsia="Times New Roman" w:hAnsi="Times New Roman"/>
          <w:sz w:val="28"/>
          <w:szCs w:val="28"/>
          <w:rtl w:val="0"/>
        </w:rPr>
        <w:t xml:space="preserve">- методист</w:t>
      </w:r>
      <w:r w:rsidDel="00000000" w:rsidR="00000000" w:rsidRPr="00000000">
        <w:rPr>
          <w:rFonts w:ascii="Times New Roman" w:cs="Times New Roman" w:eastAsia="Times New Roman" w:hAnsi="Times New Roman"/>
          <w:sz w:val="28"/>
          <w:szCs w:val="28"/>
          <w:u w:val="none"/>
          <w:rtl w:val="0"/>
        </w:rPr>
        <w:tab/>
        <w:tab/>
        <w:tab/>
        <w:tab/>
        <w:tab/>
        <w:tab/>
        <w:t xml:space="preserve">ім’я, ПРІЗВИЩЕ</w:t>
      </w:r>
    </w:p>
    <w:p w:rsidR="00000000" w:rsidDel="00000000" w:rsidP="00000000" w:rsidRDefault="00000000" w:rsidRPr="00000000" w14:paraId="00000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center"/>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ab/>
        <w:tab/>
        <w:tab/>
        <w:tab/>
        <w:tab/>
        <w:tab/>
        <w:t xml:space="preserve">(прізвище друкується великими літерами)</w:t>
      </w:r>
    </w:p>
    <w:p w:rsidR="00000000" w:rsidDel="00000000" w:rsidP="00000000" w:rsidRDefault="00000000" w:rsidRPr="00000000" w14:paraId="000006FD">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FE">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FF">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0">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1">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2">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3">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4">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5">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6">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7">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8">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9">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A">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B">
      <w:pPr>
        <w:spacing w:after="0" w:line="360" w:lineRule="auto"/>
        <w:ind w:right="-261"/>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0C">
      <w:pPr>
        <w:spacing w:after="0" w:line="360" w:lineRule="auto"/>
        <w:ind w:right="-26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М</w:t>
      </w:r>
    </w:p>
    <w:p w:rsidR="00000000" w:rsidDel="00000000" w:rsidP="00000000" w:rsidRDefault="00000000" w:rsidRPr="00000000" w14:paraId="0000070D">
      <w:pPr>
        <w:spacing w:after="0" w:line="360" w:lineRule="auto"/>
        <w:ind w:right="-26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щоденника з проходження педагогічної практики</w:t>
      </w:r>
    </w:p>
    <w:p w:rsidR="00000000" w:rsidDel="00000000" w:rsidP="00000000" w:rsidRDefault="00000000" w:rsidRPr="00000000" w14:paraId="0000070E">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F">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Щоденник</w:t>
      </w:r>
    </w:p>
    <w:p w:rsidR="00000000" w:rsidDel="00000000" w:rsidP="00000000" w:rsidRDefault="00000000" w:rsidRPr="00000000" w14:paraId="00000710">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студента-практиканта II курсу освітнього рівня “магістр”</w:t>
      </w:r>
    </w:p>
    <w:p w:rsidR="00000000" w:rsidDel="00000000" w:rsidP="00000000" w:rsidRDefault="00000000" w:rsidRPr="00000000" w14:paraId="00000711">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052 “Політологія” філософського факультету</w:t>
      </w:r>
    </w:p>
    <w:p w:rsidR="00000000" w:rsidDel="00000000" w:rsidP="00000000" w:rsidRDefault="00000000" w:rsidRPr="00000000" w14:paraId="00000712">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Київського національного університету імені Тараса Шевченка</w:t>
      </w:r>
    </w:p>
    <w:p w:rsidR="00000000" w:rsidDel="00000000" w:rsidP="00000000" w:rsidRDefault="00000000" w:rsidRPr="00000000" w14:paraId="00000713">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4">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(прізвище, ім’я, по батькові у родовому відмінку)</w:t>
      </w:r>
    </w:p>
    <w:p w:rsidR="00000000" w:rsidDel="00000000" w:rsidP="00000000" w:rsidRDefault="00000000" w:rsidRPr="00000000" w14:paraId="00000715">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період  з ____________ по ____________ 202__ року</w:t>
      </w:r>
    </w:p>
    <w:p w:rsidR="00000000" w:rsidDel="00000000" w:rsidP="00000000" w:rsidRDefault="00000000" w:rsidRPr="00000000" w14:paraId="00000716">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Місце проходження практики __________________________________</w:t>
      </w:r>
    </w:p>
    <w:p w:rsidR="00000000" w:rsidDel="00000000" w:rsidP="00000000" w:rsidRDefault="00000000" w:rsidRPr="00000000" w14:paraId="00000717">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w:t>
      </w:r>
    </w:p>
    <w:p w:rsidR="00000000" w:rsidDel="00000000" w:rsidP="00000000" w:rsidRDefault="00000000" w:rsidRPr="00000000" w14:paraId="00000718">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(назва факультету/інституту, закладу вищої освіти)</w:t>
      </w:r>
    </w:p>
    <w:p w:rsidR="00000000" w:rsidDel="00000000" w:rsidP="00000000" w:rsidRDefault="00000000" w:rsidRPr="00000000" w14:paraId="00000719">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Керівник - методист</w:t>
      </w:r>
      <w:r w:rsidDel="00000000" w:rsidR="00000000" w:rsidRPr="00000000">
        <w:rPr>
          <w:rFonts w:ascii="Times New Roman" w:cs="Times New Roman" w:eastAsia="Times New Roman" w:hAnsi="Times New Roman"/>
          <w:sz w:val="28"/>
          <w:szCs w:val="28"/>
          <w:rtl w:val="0"/>
        </w:rPr>
        <w:t xml:space="preserve"> ______________________________</w:t>
      </w:r>
    </w:p>
    <w:p w:rsidR="00000000" w:rsidDel="00000000" w:rsidP="00000000" w:rsidRDefault="00000000" w:rsidRPr="00000000" w14:paraId="0000071A">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(посада, науковий ступінь, вчене</w:t>
      </w:r>
    </w:p>
    <w:p w:rsidR="00000000" w:rsidDel="00000000" w:rsidP="00000000" w:rsidRDefault="00000000" w:rsidRPr="00000000" w14:paraId="00000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звання, </w:t>
      </w:r>
      <w:r w:rsidDel="00000000" w:rsidR="00000000" w:rsidRPr="00000000">
        <w:rPr>
          <w:rFonts w:ascii="Times New Roman" w:cs="Times New Roman" w:eastAsia="Times New Roman" w:hAnsi="Times New Roman"/>
          <w:sz w:val="28"/>
          <w:szCs w:val="28"/>
          <w:u w:val="none"/>
          <w:rtl w:val="0"/>
        </w:rPr>
        <w:t xml:space="preserve">(ім’я, ПРІЗВИЩЕ</w:t>
      </w:r>
    </w:p>
    <w:p w:rsidR="00000000" w:rsidDel="00000000" w:rsidP="00000000" w:rsidRDefault="00000000" w:rsidRPr="00000000" w14:paraId="0000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71D">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tl w:val="0"/>
        </w:rPr>
      </w:r>
    </w:p>
    <w:tbl>
      <w:tblPr>
        <w:tblStyle w:val="Table12"/>
        <w:tblW w:w="86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4678"/>
        <w:gridCol w:w="2656"/>
        <w:tblGridChange w:id="0">
          <w:tblGrid>
            <w:gridCol w:w="1276"/>
            <w:gridCol w:w="4678"/>
            <w:gridCol w:w="2656"/>
          </w:tblGrid>
        </w:tblGridChange>
      </w:tblGrid>
      <w:tr>
        <w:trPr>
          <w:cantSplit w:val="0"/>
          <w:tblHeader w:val="0"/>
        </w:trPr>
        <w:tc>
          <w:tcPr/>
          <w:p w:rsidR="00000000" w:rsidDel="00000000" w:rsidP="00000000" w:rsidRDefault="00000000" w:rsidRPr="00000000" w14:paraId="0000071E">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w:t>
            </w:r>
          </w:p>
        </w:tc>
        <w:tc>
          <w:tcPr/>
          <w:p w:rsidR="00000000" w:rsidDel="00000000" w:rsidP="00000000" w:rsidRDefault="00000000" w:rsidRPr="00000000" w14:paraId="0000071F">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Проведена робота</w:t>
            </w:r>
          </w:p>
        </w:tc>
        <w:tc>
          <w:tcPr/>
          <w:p w:rsidR="00000000" w:rsidDel="00000000" w:rsidP="00000000" w:rsidRDefault="00000000" w:rsidRPr="00000000" w14:paraId="00000720">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Примітки</w:t>
            </w:r>
          </w:p>
        </w:tc>
      </w:tr>
      <w:tr>
        <w:trPr>
          <w:cantSplit w:val="0"/>
          <w:tblHeader w:val="0"/>
        </w:trPr>
        <w:tc>
          <w:tcPr/>
          <w:p w:rsidR="00000000" w:rsidDel="00000000" w:rsidP="00000000" w:rsidRDefault="00000000" w:rsidRPr="00000000" w14:paraId="00000721">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722">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723">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724">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725">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щоденнику, який ведеться упродовж усього часу проходження практики, фіксуються всі види роботи студента-практиканта: опрацювання наукової і навчальної літератури, відвідування лекцій і семінарських занять керівника-методиста і студента-практиканта, підготовка текстів лекції і плану-конспекту семінарських занять, читання лекції, проведення семінарських занять тощо)</w:t>
      </w:r>
    </w:p>
    <w:p w:rsidR="00000000" w:rsidDel="00000000" w:rsidP="00000000" w:rsidRDefault="00000000" w:rsidRPr="00000000" w14:paraId="00000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Студент-практикант</w:t>
        <w:tab/>
        <w:tab/>
        <w:tab/>
        <w:tab/>
        <w:tab/>
        <w:tab/>
        <w:t xml:space="preserve"> ім’я, ПРІЗВИЩЕ</w:t>
      </w:r>
    </w:p>
    <w:p w:rsidR="00000000" w:rsidDel="00000000" w:rsidP="00000000" w:rsidRDefault="00000000" w:rsidRPr="00000000" w14:paraId="00000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firstLine="709"/>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Керівник- методист</w:t>
        <w:tab/>
        <w:tab/>
        <w:tab/>
        <w:tab/>
        <w:tab/>
        <w:tab/>
        <w:t xml:space="preserve">ім’я, ПРІЗВИЩЕ</w:t>
      </w:r>
    </w:p>
    <w:p w:rsidR="00000000" w:rsidDel="00000000" w:rsidP="00000000" w:rsidRDefault="00000000" w:rsidRPr="00000000" w14:paraId="0000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261"/>
        <w:jc w:val="righ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u w:val="none"/>
          <w:rtl w:val="0"/>
        </w:rPr>
        <w:t xml:space="preserve">(прізвище друкується великими літерами)</w:t>
      </w:r>
    </w:p>
    <w:p w:rsidR="00000000" w:rsidDel="00000000" w:rsidP="00000000" w:rsidRDefault="00000000" w:rsidRPr="00000000" w14:paraId="0000072A">
      <w:pPr>
        <w:spacing w:after="0" w:line="360" w:lineRule="auto"/>
        <w:ind w:right="-26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Н</w:t>
      </w:r>
    </w:p>
    <w:p w:rsidR="00000000" w:rsidDel="00000000" w:rsidP="00000000" w:rsidRDefault="00000000" w:rsidRPr="00000000" w14:paraId="0000072B">
      <w:pPr>
        <w:spacing w:after="0" w:line="360" w:lineRule="auto"/>
        <w:ind w:right="-26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щоденника з проходження науково-виробничої практики</w:t>
      </w:r>
    </w:p>
    <w:p w:rsidR="00000000" w:rsidDel="00000000" w:rsidP="00000000" w:rsidRDefault="00000000" w:rsidRPr="00000000" w14:paraId="0000072C">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D">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Щоденник</w:t>
      </w:r>
    </w:p>
    <w:p w:rsidR="00000000" w:rsidDel="00000000" w:rsidP="00000000" w:rsidRDefault="00000000" w:rsidRPr="00000000" w14:paraId="0000072E">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науково-виробничої практики студента (ки) II курсу </w:t>
      </w:r>
    </w:p>
    <w:p w:rsidR="00000000" w:rsidDel="00000000" w:rsidP="00000000" w:rsidRDefault="00000000" w:rsidRPr="00000000" w14:paraId="0000072F">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052 «Політологія», освітнього рівня “магістр” </w:t>
      </w:r>
    </w:p>
    <w:p w:rsidR="00000000" w:rsidDel="00000000" w:rsidP="00000000" w:rsidRDefault="00000000" w:rsidRPr="00000000" w14:paraId="00000730">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денної (заочної) форми навчання філософського факультету</w:t>
      </w:r>
    </w:p>
    <w:p w:rsidR="00000000" w:rsidDel="00000000" w:rsidP="00000000" w:rsidRDefault="00000000" w:rsidRPr="00000000" w14:paraId="00000731">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Київського національного університету імені Тараса Шевченка</w:t>
      </w:r>
    </w:p>
    <w:p w:rsidR="00000000" w:rsidDel="00000000" w:rsidP="00000000" w:rsidRDefault="00000000" w:rsidRPr="00000000" w14:paraId="00000732">
      <w:pPr>
        <w:pBdr>
          <w:bottom w:color="000000" w:space="1" w:sz="12" w:val="single"/>
        </w:pBd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33">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 у родовому відмінку)</w:t>
      </w:r>
    </w:p>
    <w:p w:rsidR="00000000" w:rsidDel="00000000" w:rsidP="00000000" w:rsidRDefault="00000000" w:rsidRPr="00000000" w14:paraId="00000734">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період  з ____________ по ____________ 202__ року</w:t>
      </w:r>
    </w:p>
    <w:p w:rsidR="00000000" w:rsidDel="00000000" w:rsidP="00000000" w:rsidRDefault="00000000" w:rsidRPr="00000000" w14:paraId="00000735">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Місце проходження практики __________________________________                                                     ____________________________________________________________</w:t>
      </w:r>
    </w:p>
    <w:p w:rsidR="00000000" w:rsidDel="00000000" w:rsidP="00000000" w:rsidRDefault="00000000" w:rsidRPr="00000000" w14:paraId="00000736">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Керівник-методист</w:t>
      </w:r>
      <w:r w:rsidDel="00000000" w:rsidR="00000000" w:rsidRPr="00000000">
        <w:rPr>
          <w:rFonts w:ascii="Times New Roman" w:cs="Times New Roman" w:eastAsia="Times New Roman" w:hAnsi="Times New Roman"/>
          <w:sz w:val="28"/>
          <w:szCs w:val="28"/>
          <w:rtl w:val="0"/>
        </w:rPr>
        <w:t xml:space="preserve"> ______________________________</w:t>
      </w:r>
    </w:p>
    <w:p w:rsidR="00000000" w:rsidDel="00000000" w:rsidP="00000000" w:rsidRDefault="00000000" w:rsidRPr="00000000" w14:paraId="00000737">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(посада, науковий ступінь, вчене</w:t>
      </w:r>
    </w:p>
    <w:p w:rsidR="00000000" w:rsidDel="00000000" w:rsidP="00000000" w:rsidRDefault="00000000" w:rsidRPr="00000000" w14:paraId="00000738">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 звання, ім’я, ПРІЗВИЩЕ</w:t>
      </w:r>
    </w:p>
    <w:p w:rsidR="00000000" w:rsidDel="00000000" w:rsidP="00000000" w:rsidRDefault="00000000" w:rsidRPr="00000000" w14:paraId="00000739">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друкується великими літерами))</w:t>
      </w:r>
    </w:p>
    <w:tbl>
      <w:tblPr>
        <w:tblStyle w:val="Table13"/>
        <w:tblW w:w="86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4678"/>
        <w:gridCol w:w="2656"/>
        <w:tblGridChange w:id="0">
          <w:tblGrid>
            <w:gridCol w:w="1276"/>
            <w:gridCol w:w="4678"/>
            <w:gridCol w:w="2656"/>
          </w:tblGrid>
        </w:tblGridChange>
      </w:tblGrid>
      <w:tr>
        <w:trPr>
          <w:cantSplit w:val="0"/>
          <w:tblHeader w:val="0"/>
        </w:trPr>
        <w:tc>
          <w:tcPr/>
          <w:p w:rsidR="00000000" w:rsidDel="00000000" w:rsidP="00000000" w:rsidRDefault="00000000" w:rsidRPr="00000000" w14:paraId="0000073A">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w:t>
            </w:r>
          </w:p>
        </w:tc>
        <w:tc>
          <w:tcPr/>
          <w:p w:rsidR="00000000" w:rsidDel="00000000" w:rsidP="00000000" w:rsidRDefault="00000000" w:rsidRPr="00000000" w14:paraId="0000073B">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Проведена робота</w:t>
            </w:r>
          </w:p>
        </w:tc>
        <w:tc>
          <w:tcPr/>
          <w:p w:rsidR="00000000" w:rsidDel="00000000" w:rsidP="00000000" w:rsidRDefault="00000000" w:rsidRPr="00000000" w14:paraId="0000073C">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Примітки</w:t>
            </w:r>
          </w:p>
        </w:tc>
      </w:tr>
      <w:tr>
        <w:trPr>
          <w:cantSplit w:val="0"/>
          <w:tblHeader w:val="0"/>
        </w:trPr>
        <w:tc>
          <w:tcPr/>
          <w:p w:rsidR="00000000" w:rsidDel="00000000" w:rsidP="00000000" w:rsidRDefault="00000000" w:rsidRPr="00000000" w14:paraId="0000073D">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73E">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73F">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740">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741">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щоденнику, який ведеться упродовж усього часу проходження практики, фіксуються всі види роботи студента-практиканта: відвідування та аналіз діяльності об’єкта практики, опрацювання наукової і навчальної літератури, підготовка рукопису наукової статті тощо).</w:t>
      </w:r>
    </w:p>
    <w:p w:rsidR="00000000" w:rsidDel="00000000" w:rsidP="00000000" w:rsidRDefault="00000000" w:rsidRPr="00000000" w14:paraId="00000742">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360" w:lineRule="auto"/>
        <w:ind w:left="0" w:right="-261"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Студент-практикант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(ім’я, ПРІЗВИЩЕ) </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360" w:lineRule="auto"/>
        <w:ind w:left="0" w:right="-261"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прізвище друкується великими літерами)</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360" w:lineRule="auto"/>
        <w:ind w:left="0" w:right="-261"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Керівник-методист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(ім’я, ПРІЗВІЩЕ, </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360" w:lineRule="auto"/>
        <w:ind w:left="0" w:right="-261"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прізвище друкується великими літерами)</w:t>
      </w:r>
    </w:p>
    <w:p w:rsidR="00000000" w:rsidDel="00000000" w:rsidP="00000000" w:rsidRDefault="00000000" w:rsidRPr="00000000" w14:paraId="0000074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48">
      <w:pPr>
        <w:keepNext w:val="1"/>
        <w:spacing w:after="0" w:line="360" w:lineRule="auto"/>
        <w:ind w:right="-261"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О</w:t>
      </w:r>
    </w:p>
    <w:p w:rsidR="00000000" w:rsidDel="00000000" w:rsidP="00000000" w:rsidRDefault="00000000" w:rsidRPr="00000000" w14:paraId="00000749">
      <w:pPr>
        <w:keepNext w:val="1"/>
        <w:spacing w:after="0" w:line="360" w:lineRule="auto"/>
        <w:ind w:right="-261"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Зразок оформлення звіту про проходження науково-виробничої практику</w:t>
      </w:r>
    </w:p>
    <w:p w:rsidR="00000000" w:rsidDel="00000000" w:rsidP="00000000" w:rsidRDefault="00000000" w:rsidRPr="00000000" w14:paraId="0000074A">
      <w:pPr>
        <w:keepNext w:val="1"/>
        <w:spacing w:after="0" w:line="360" w:lineRule="auto"/>
        <w:ind w:right="-261"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4B">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КИЇВСЬКИЙ НАЦІОНАЛЬНИЙ УНІВЕРСИТЕТ </w:t>
      </w:r>
    </w:p>
    <w:p w:rsidR="00000000" w:rsidDel="00000000" w:rsidP="00000000" w:rsidRDefault="00000000" w:rsidRPr="00000000" w14:paraId="0000074C">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ІМЕНІ ТАРАСА ШЕВЧЕНКА</w:t>
      </w:r>
    </w:p>
    <w:p w:rsidR="00000000" w:rsidDel="00000000" w:rsidP="00000000" w:rsidRDefault="00000000" w:rsidRPr="00000000" w14:paraId="0000074D">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Філософський факультет</w:t>
      </w:r>
    </w:p>
    <w:p w:rsidR="00000000" w:rsidDel="00000000" w:rsidP="00000000" w:rsidRDefault="00000000" w:rsidRPr="00000000" w14:paraId="0000074E">
      <w:pPr>
        <w:spacing w:after="0" w:line="360" w:lineRule="auto"/>
        <w:ind w:left="-540" w:right="-261" w:firstLine="90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Кафедра політології/політичних наук</w:t>
      </w:r>
    </w:p>
    <w:p w:rsidR="00000000" w:rsidDel="00000000" w:rsidP="00000000" w:rsidRDefault="00000000" w:rsidRPr="00000000" w14:paraId="0000074F">
      <w:pPr>
        <w:spacing w:after="0" w:line="360" w:lineRule="auto"/>
        <w:ind w:left="-540" w:right="-261" w:firstLine="90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0">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Звіт</w:t>
      </w:r>
    </w:p>
    <w:p w:rsidR="00000000" w:rsidDel="00000000" w:rsidP="00000000" w:rsidRDefault="00000000" w:rsidRPr="00000000" w14:paraId="00000751">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проходження науково-виробничої практики </w:t>
      </w:r>
    </w:p>
    <w:p w:rsidR="00000000" w:rsidDel="00000000" w:rsidP="00000000" w:rsidRDefault="00000000" w:rsidRPr="00000000" w14:paraId="00000752">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студента (ки)  II курсу спеціальності 052 «Політологія», освітнього рівня “магістр” денної (заочної) форми навчання</w:t>
      </w:r>
    </w:p>
    <w:p w:rsidR="00000000" w:rsidDel="00000000" w:rsidP="00000000" w:rsidRDefault="00000000" w:rsidRPr="00000000" w14:paraId="00000753">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_____________________________________________</w:t>
      </w:r>
    </w:p>
    <w:p w:rsidR="00000000" w:rsidDel="00000000" w:rsidP="00000000" w:rsidRDefault="00000000" w:rsidRPr="00000000" w14:paraId="00000754">
      <w:pPr>
        <w:spacing w:after="0" w:line="360" w:lineRule="auto"/>
        <w:ind w:left="-540" w:right="-261" w:firstLine="9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(прізвище, ім’я, по батькові у родовому відмінку)</w:t>
      </w:r>
    </w:p>
    <w:p w:rsidR="00000000" w:rsidDel="00000000" w:rsidP="00000000" w:rsidRDefault="00000000" w:rsidRPr="00000000" w14:paraId="00000755">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період з ____________ по __________ 202__ року </w:t>
      </w:r>
    </w:p>
    <w:p w:rsidR="00000000" w:rsidDel="00000000" w:rsidP="00000000" w:rsidRDefault="00000000" w:rsidRPr="00000000" w14:paraId="00000756">
      <w:pPr>
        <w:spacing w:after="0" w:line="360" w:lineRule="auto"/>
        <w:ind w:left="-540" w:right="-261"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проходження практики __________________________________________</w:t>
      </w:r>
    </w:p>
    <w:p w:rsidR="00000000" w:rsidDel="00000000" w:rsidP="00000000" w:rsidRDefault="00000000" w:rsidRPr="00000000" w14:paraId="00000757">
      <w:pPr>
        <w:spacing w:after="0" w:line="360" w:lineRule="auto"/>
        <w:ind w:right="-26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w:t>
      </w:r>
    </w:p>
    <w:p w:rsidR="00000000" w:rsidDel="00000000" w:rsidP="00000000" w:rsidRDefault="00000000" w:rsidRPr="00000000" w14:paraId="00000758">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9">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Керівник-методист</w:t>
      </w:r>
      <w:r w:rsidDel="00000000" w:rsidR="00000000" w:rsidRPr="00000000">
        <w:rPr>
          <w:rFonts w:ascii="Times New Roman" w:cs="Times New Roman" w:eastAsia="Times New Roman" w:hAnsi="Times New Roman"/>
          <w:sz w:val="28"/>
          <w:szCs w:val="28"/>
          <w:rtl w:val="0"/>
        </w:rPr>
        <w:t xml:space="preserve">______________________________</w:t>
      </w:r>
    </w:p>
    <w:p w:rsidR="00000000" w:rsidDel="00000000" w:rsidP="00000000" w:rsidRDefault="00000000" w:rsidRPr="00000000" w14:paraId="0000075A">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(посада, науковий ступінь, вчене звання, ім’я, ПРІЗВИЩЕ, </w:t>
      </w:r>
    </w:p>
    <w:p w:rsidR="00000000" w:rsidDel="00000000" w:rsidP="00000000" w:rsidRDefault="00000000" w:rsidRPr="00000000" w14:paraId="0000075B">
      <w:pPr>
        <w:spacing w:after="0" w:line="360" w:lineRule="auto"/>
        <w:ind w:left="-540" w:right="-261" w:firstLine="9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друкується великими літерами)</w:t>
      </w:r>
    </w:p>
    <w:p w:rsidR="00000000" w:rsidDel="00000000" w:rsidP="00000000" w:rsidRDefault="00000000" w:rsidRPr="00000000" w14:paraId="0000075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sectPr>
      <w:type w:val="nextPage"/>
      <w:pgSz w:h="16838" w:w="11906" w:orient="portrait"/>
      <w:pgMar w:bottom="1134" w:top="1134" w:left="1418"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5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8"/>
          <w:szCs w:val="28"/>
          <w:rtl w:val="0"/>
        </w:rPr>
        <w:t xml:space="preserve">Згідно Бухарестській Декларації етичних цінностей і принципів вищої освіти в Європі (2004)</w:t>
      </w:r>
      <w:r w:rsidDel="00000000" w:rsidR="00000000" w:rsidRPr="00000000">
        <w:rPr>
          <w:rtl w:val="0"/>
        </w:rPr>
      </w:r>
    </w:p>
  </w:footnote>
  <w:footnote w:id="1">
    <w:p w:rsidR="00000000" w:rsidDel="00000000" w:rsidP="00000000" w:rsidRDefault="00000000" w:rsidRPr="00000000" w14:paraId="0000075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Згідно «Положення про організацію освітнього процесу у Київському національному університеті імені Тараса Шевченка» (2018), у випадку незгоди з оцінкою із захисту дипломної роботи здобувач вищої освіти має право не пізніше 12 години наступного робочого дня за днем оголошення результату захисту подати апеляцію на ім'я ректора, котру мають розглянути протягом трьох робочих днів після її подання.</w:t>
      </w:r>
    </w:p>
  </w:footnote>
  <w:footnote w:id="2">
    <w:p w:rsidR="00000000" w:rsidDel="00000000" w:rsidP="00000000" w:rsidRDefault="00000000" w:rsidRPr="00000000" w14:paraId="0000075F">
      <w:pPr>
        <w:spacing w:after="0" w:line="360" w:lineRule="auto"/>
        <w:ind w:firstLine="709"/>
        <w:jc w:val="both"/>
        <w:rPr>
          <w:rFonts w:ascii="Times New Roman" w:cs="Times New Roman" w:eastAsia="Times New Roman" w:hAnsi="Times New Roman"/>
          <w:i w:val="1"/>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rtl w:val="0"/>
        </w:rPr>
        <w:t xml:space="preserve"> Зміст краще оформлювати в таблиці, але видруковувати з опцією «Без меж / No Border». Вміст таблиці вирівнювати по лівому краю.</w:t>
      </w:r>
    </w:p>
    <w:p w:rsidR="00000000" w:rsidDel="00000000" w:rsidP="00000000" w:rsidRDefault="00000000" w:rsidRPr="00000000" w14:paraId="0000076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decimal"/>
      <w:lvlText w:val="%1."/>
      <w:lvlJc w:val="left"/>
      <w:pPr>
        <w:ind w:left="1920" w:hanging="360"/>
      </w:pPr>
      <w:rPr>
        <w:b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
    <w:lvl w:ilvl="0">
      <w:start w:val="1"/>
      <w:numFmt w:val="decimal"/>
      <w:lvlText w:val="%1."/>
      <w:lvlJc w:val="left"/>
      <w:pPr>
        <w:ind w:left="927" w:hanging="360"/>
      </w:pPr>
      <w:rPr>
        <w:i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decimal"/>
      <w:lvlText w:val="%1."/>
      <w:lvlJc w:val="left"/>
      <w:pPr>
        <w:ind w:left="1494"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360"/>
      </w:pPr>
      <w:rPr>
        <w:rFonts w:ascii="Times New Roman" w:cs="Times New Roman" w:eastAsia="Times New Roman" w:hAnsi="Times New Roman"/>
      </w:rPr>
    </w:lvl>
    <w:lvl w:ilvl="1">
      <w:start w:val="1"/>
      <w:numFmt w:val="bullet"/>
      <w:lvlText w:val="o"/>
      <w:lvlJc w:val="left"/>
      <w:pPr>
        <w:ind w:left="540" w:hanging="360"/>
      </w:pPr>
      <w:rPr>
        <w:rFonts w:ascii="Courier New" w:cs="Courier New" w:eastAsia="Courier New" w:hAnsi="Courier New"/>
      </w:rPr>
    </w:lvl>
    <w:lvl w:ilvl="2">
      <w:start w:val="1"/>
      <w:numFmt w:val="bullet"/>
      <w:lvlText w:val="▪"/>
      <w:lvlJc w:val="left"/>
      <w:pPr>
        <w:ind w:left="1260" w:hanging="360"/>
      </w:pPr>
      <w:rPr>
        <w:rFonts w:ascii="Noto Sans Symbols" w:cs="Noto Sans Symbols" w:eastAsia="Noto Sans Symbols" w:hAnsi="Noto Sans Symbols"/>
      </w:rPr>
    </w:lvl>
    <w:lvl w:ilvl="3">
      <w:start w:val="1"/>
      <w:numFmt w:val="bullet"/>
      <w:lvlText w:val="●"/>
      <w:lvlJc w:val="left"/>
      <w:pPr>
        <w:ind w:left="1980" w:hanging="360"/>
      </w:pPr>
      <w:rPr>
        <w:rFonts w:ascii="Noto Sans Symbols" w:cs="Noto Sans Symbols" w:eastAsia="Noto Sans Symbols" w:hAnsi="Noto Sans Symbols"/>
      </w:rPr>
    </w:lvl>
    <w:lvl w:ilvl="4">
      <w:start w:val="1"/>
      <w:numFmt w:val="bullet"/>
      <w:lvlText w:val="o"/>
      <w:lvlJc w:val="left"/>
      <w:pPr>
        <w:ind w:left="2700" w:hanging="360"/>
      </w:pPr>
      <w:rPr>
        <w:rFonts w:ascii="Courier New" w:cs="Courier New" w:eastAsia="Courier New" w:hAnsi="Courier New"/>
      </w:rPr>
    </w:lvl>
    <w:lvl w:ilvl="5">
      <w:start w:val="1"/>
      <w:numFmt w:val="bullet"/>
      <w:lvlText w:val="▪"/>
      <w:lvlJc w:val="left"/>
      <w:pPr>
        <w:ind w:left="3420" w:hanging="360"/>
      </w:pPr>
      <w:rPr>
        <w:rFonts w:ascii="Noto Sans Symbols" w:cs="Noto Sans Symbols" w:eastAsia="Noto Sans Symbols" w:hAnsi="Noto Sans Symbols"/>
      </w:rPr>
    </w:lvl>
    <w:lvl w:ilvl="6">
      <w:start w:val="1"/>
      <w:numFmt w:val="bullet"/>
      <w:lvlText w:val="●"/>
      <w:lvlJc w:val="left"/>
      <w:pPr>
        <w:ind w:left="4140" w:hanging="360"/>
      </w:pPr>
      <w:rPr>
        <w:rFonts w:ascii="Noto Sans Symbols" w:cs="Noto Sans Symbols" w:eastAsia="Noto Sans Symbols" w:hAnsi="Noto Sans Symbols"/>
      </w:rPr>
    </w:lvl>
    <w:lvl w:ilvl="7">
      <w:start w:val="1"/>
      <w:numFmt w:val="bullet"/>
      <w:lvlText w:val="o"/>
      <w:lvlJc w:val="left"/>
      <w:pPr>
        <w:ind w:left="4860" w:hanging="360"/>
      </w:pPr>
      <w:rPr>
        <w:rFonts w:ascii="Courier New" w:cs="Courier New" w:eastAsia="Courier New" w:hAnsi="Courier New"/>
      </w:rPr>
    </w:lvl>
    <w:lvl w:ilvl="8">
      <w:start w:val="1"/>
      <w:numFmt w:val="bullet"/>
      <w:lvlText w:val="▪"/>
      <w:lvlJc w:val="left"/>
      <w:pPr>
        <w:ind w:left="55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0"/>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rFonts w:ascii="Times New Roman" w:cs="Times New Roman" w:eastAsia="Times New Roman" w:hAnsi="Times New Roman"/>
        <w:b w:val="0"/>
        <w:i w:val="0"/>
        <w:smallCaps w:val="0"/>
        <w:strike w:val="0"/>
        <w:sz w:val="22"/>
        <w:szCs w:val="22"/>
        <w:vertAlign w:val="baseline"/>
      </w:rPr>
    </w:lvl>
    <w:lvl w:ilvl="1">
      <w:start w:val="1"/>
      <w:numFmt w:val="bullet"/>
      <w:lvlText w:val="o"/>
      <w:lvlJc w:val="left"/>
      <w:pPr>
        <w:ind w:left="1428" w:hanging="347.9999999999998"/>
      </w:pPr>
      <w:rPr>
        <w:rFonts w:ascii="Times New Roman" w:cs="Times New Roman" w:eastAsia="Times New Roman" w:hAnsi="Times New Roman"/>
        <w:b w:val="0"/>
        <w:i w:val="0"/>
        <w:smallCaps w:val="0"/>
        <w:strike w:val="0"/>
        <w:sz w:val="22"/>
        <w:szCs w:val="22"/>
        <w:vertAlign w:val="baseline"/>
      </w:rPr>
    </w:lvl>
    <w:lvl w:ilvl="2">
      <w:start w:val="1"/>
      <w:numFmt w:val="bullet"/>
      <w:lvlText w:val="▪"/>
      <w:lvlJc w:val="left"/>
      <w:pPr>
        <w:ind w:left="2136" w:hanging="336"/>
      </w:pPr>
      <w:rPr>
        <w:rFonts w:ascii="Times New Roman" w:cs="Times New Roman" w:eastAsia="Times New Roman" w:hAnsi="Times New Roman"/>
        <w:b w:val="0"/>
        <w:i w:val="0"/>
        <w:smallCaps w:val="0"/>
        <w:strike w:val="0"/>
        <w:sz w:val="22"/>
        <w:szCs w:val="22"/>
        <w:vertAlign w:val="baseline"/>
      </w:rPr>
    </w:lvl>
    <w:lvl w:ilvl="3">
      <w:start w:val="1"/>
      <w:numFmt w:val="bullet"/>
      <w:lvlText w:val="•"/>
      <w:lvlJc w:val="left"/>
      <w:pPr>
        <w:ind w:left="2844" w:hanging="324.00000000000045"/>
      </w:pPr>
      <w:rPr>
        <w:rFonts w:ascii="Times New Roman" w:cs="Times New Roman" w:eastAsia="Times New Roman" w:hAnsi="Times New Roman"/>
        <w:b w:val="0"/>
        <w:i w:val="0"/>
        <w:smallCaps w:val="0"/>
        <w:strike w:val="0"/>
        <w:sz w:val="22"/>
        <w:szCs w:val="22"/>
        <w:vertAlign w:val="baseline"/>
      </w:rPr>
    </w:lvl>
    <w:lvl w:ilvl="4">
      <w:start w:val="1"/>
      <w:numFmt w:val="bullet"/>
      <w:lvlText w:val="o"/>
      <w:lvlJc w:val="left"/>
      <w:pPr>
        <w:ind w:left="3552" w:hanging="312"/>
      </w:pPr>
      <w:rPr>
        <w:rFonts w:ascii="Times New Roman" w:cs="Times New Roman" w:eastAsia="Times New Roman" w:hAnsi="Times New Roman"/>
        <w:b w:val="0"/>
        <w:i w:val="0"/>
        <w:smallCaps w:val="0"/>
        <w:strike w:val="0"/>
        <w:sz w:val="22"/>
        <w:szCs w:val="22"/>
        <w:vertAlign w:val="baseline"/>
      </w:rPr>
    </w:lvl>
    <w:lvl w:ilvl="5">
      <w:start w:val="1"/>
      <w:numFmt w:val="bullet"/>
      <w:lvlText w:val="▪"/>
      <w:lvlJc w:val="left"/>
      <w:pPr>
        <w:ind w:left="4260" w:hanging="300"/>
      </w:pPr>
      <w:rPr>
        <w:rFonts w:ascii="Times New Roman" w:cs="Times New Roman" w:eastAsia="Times New Roman" w:hAnsi="Times New Roman"/>
        <w:b w:val="0"/>
        <w:i w:val="0"/>
        <w:smallCaps w:val="0"/>
        <w:strike w:val="0"/>
        <w:sz w:val="22"/>
        <w:szCs w:val="22"/>
        <w:vertAlign w:val="baseline"/>
      </w:rPr>
    </w:lvl>
    <w:lvl w:ilvl="6">
      <w:start w:val="1"/>
      <w:numFmt w:val="bullet"/>
      <w:lvlText w:val="•"/>
      <w:lvlJc w:val="left"/>
      <w:pPr>
        <w:ind w:left="4968" w:hanging="288"/>
      </w:pPr>
      <w:rPr>
        <w:rFonts w:ascii="Times New Roman" w:cs="Times New Roman" w:eastAsia="Times New Roman" w:hAnsi="Times New Roman"/>
        <w:b w:val="0"/>
        <w:i w:val="0"/>
        <w:smallCaps w:val="0"/>
        <w:strike w:val="0"/>
        <w:sz w:val="22"/>
        <w:szCs w:val="22"/>
        <w:vertAlign w:val="baseline"/>
      </w:rPr>
    </w:lvl>
    <w:lvl w:ilvl="7">
      <w:start w:val="1"/>
      <w:numFmt w:val="bullet"/>
      <w:lvlText w:val="o"/>
      <w:lvlJc w:val="left"/>
      <w:pPr>
        <w:ind w:left="5676" w:hanging="276"/>
      </w:pPr>
      <w:rPr>
        <w:rFonts w:ascii="Times New Roman" w:cs="Times New Roman" w:eastAsia="Times New Roman" w:hAnsi="Times New Roman"/>
        <w:b w:val="0"/>
        <w:i w:val="0"/>
        <w:smallCaps w:val="0"/>
        <w:strike w:val="0"/>
        <w:sz w:val="22"/>
        <w:szCs w:val="22"/>
        <w:vertAlign w:val="baseline"/>
      </w:rPr>
    </w:lvl>
    <w:lvl w:ilvl="8">
      <w:start w:val="1"/>
      <w:numFmt w:val="bullet"/>
      <w:lvlText w:val="▪"/>
      <w:lvlJc w:val="left"/>
      <w:pPr>
        <w:ind w:left="6384" w:hanging="264"/>
      </w:pPr>
      <w:rPr>
        <w:rFonts w:ascii="Times New Roman" w:cs="Times New Roman" w:eastAsia="Times New Roman" w:hAnsi="Times New Roman"/>
        <w:b w:val="0"/>
        <w:i w:val="0"/>
        <w:smallCaps w:val="0"/>
        <w:strike w:val="0"/>
        <w:sz w:val="22"/>
        <w:szCs w:val="22"/>
        <w:vertAlign w:val="baseline"/>
      </w:rPr>
    </w:lvl>
  </w:abstractNum>
  <w:abstractNum w:abstractNumId="20">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decimal"/>
      <w:lvlText w:val="%1."/>
      <w:lvlJc w:val="left"/>
      <w:pPr>
        <w:ind w:left="-180" w:hanging="360"/>
      </w:pPr>
      <w:rPr>
        <w:b w:val="1"/>
      </w:rPr>
    </w:lvl>
    <w:lvl w:ilvl="1">
      <w:start w:val="3"/>
      <w:numFmt w:val="decimal"/>
      <w:lvlText w:val="%1.%2."/>
      <w:lvlJc w:val="left"/>
      <w:pPr>
        <w:ind w:left="1429" w:hanging="720"/>
      </w:pPr>
      <w:rPr/>
    </w:lvl>
    <w:lvl w:ilvl="2">
      <w:start w:val="1"/>
      <w:numFmt w:val="decimal"/>
      <w:lvlText w:val="%1.%2.%3."/>
      <w:lvlJc w:val="left"/>
      <w:pPr>
        <w:ind w:left="2678" w:hanging="720"/>
      </w:pPr>
      <w:rPr/>
    </w:lvl>
    <w:lvl w:ilvl="3">
      <w:start w:val="1"/>
      <w:numFmt w:val="decimal"/>
      <w:lvlText w:val="%1.%2.%3.%4."/>
      <w:lvlJc w:val="left"/>
      <w:pPr>
        <w:ind w:left="4287" w:hanging="1080"/>
      </w:pPr>
      <w:rPr/>
    </w:lvl>
    <w:lvl w:ilvl="4">
      <w:start w:val="1"/>
      <w:numFmt w:val="decimal"/>
      <w:lvlText w:val="%1.%2.%3.%4.%5."/>
      <w:lvlJc w:val="left"/>
      <w:pPr>
        <w:ind w:left="5536" w:hanging="1080"/>
      </w:pPr>
      <w:rPr/>
    </w:lvl>
    <w:lvl w:ilvl="5">
      <w:start w:val="1"/>
      <w:numFmt w:val="decimal"/>
      <w:lvlText w:val="%1.%2.%3.%4.%5.%6."/>
      <w:lvlJc w:val="left"/>
      <w:pPr>
        <w:ind w:left="7145" w:hanging="1440"/>
      </w:pPr>
      <w:rPr/>
    </w:lvl>
    <w:lvl w:ilvl="6">
      <w:start w:val="1"/>
      <w:numFmt w:val="decimal"/>
      <w:lvlText w:val="%1.%2.%3.%4.%5.%6.%7."/>
      <w:lvlJc w:val="left"/>
      <w:pPr>
        <w:ind w:left="8754" w:hanging="1800"/>
      </w:pPr>
      <w:rPr/>
    </w:lvl>
    <w:lvl w:ilvl="7">
      <w:start w:val="1"/>
      <w:numFmt w:val="decimal"/>
      <w:lvlText w:val="%1.%2.%3.%4.%5.%6.%7.%8."/>
      <w:lvlJc w:val="left"/>
      <w:pPr>
        <w:ind w:left="10003" w:hanging="1800"/>
      </w:pPr>
      <w:rPr/>
    </w:lvl>
    <w:lvl w:ilvl="8">
      <w:start w:val="1"/>
      <w:numFmt w:val="decimal"/>
      <w:lvlText w:val="%1.%2.%3.%4.%5.%6.%7.%8.%9."/>
      <w:lvlJc w:val="left"/>
      <w:pPr>
        <w:ind w:left="11612" w:hanging="2160"/>
      </w:pPr>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0"/>
      <w:numFmt w:val="bullet"/>
      <w:lvlText w:val="-"/>
      <w:lvlJc w:val="left"/>
      <w:pPr>
        <w:ind w:left="0" w:firstLine="0"/>
      </w:pPr>
      <w:rPr>
        <w:rFonts w:ascii="Times New Roman" w:cs="Times New Roman" w:eastAsia="Times New Roman" w:hAnsi="Times New Roman"/>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0"/>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6">
    <w:lvl w:ilvl="0">
      <w:start w:val="0"/>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27">
    <w:lvl w:ilvl="0">
      <w:start w:val="0"/>
      <w:numFmt w:val="bullet"/>
      <w:lvlText w:val="-"/>
      <w:lvlJc w:val="left"/>
      <w:pPr>
        <w:ind w:left="1429"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8">
    <w:lvl w:ilvl="0">
      <w:start w:val="1"/>
      <w:numFmt w:val="decimal"/>
      <w:lvlText w:val="%1."/>
      <w:lvlJc w:val="left"/>
      <w:pPr>
        <w:ind w:left="15" w:hanging="360"/>
      </w:pPr>
      <w:rPr/>
    </w:lvl>
    <w:lvl w:ilvl="1">
      <w:start w:val="1"/>
      <w:numFmt w:val="lowerLetter"/>
      <w:lvlText w:val="%2."/>
      <w:lvlJc w:val="left"/>
      <w:pPr>
        <w:ind w:left="735" w:hanging="360"/>
      </w:pPr>
      <w:rPr/>
    </w:lvl>
    <w:lvl w:ilvl="2">
      <w:start w:val="1"/>
      <w:numFmt w:val="lowerRoman"/>
      <w:lvlText w:val="%3."/>
      <w:lvlJc w:val="right"/>
      <w:pPr>
        <w:ind w:left="1455" w:hanging="180"/>
      </w:pPr>
      <w:rPr/>
    </w:lvl>
    <w:lvl w:ilvl="3">
      <w:start w:val="1"/>
      <w:numFmt w:val="decimal"/>
      <w:lvlText w:val="%4."/>
      <w:lvlJc w:val="left"/>
      <w:pPr>
        <w:ind w:left="2175" w:hanging="360"/>
      </w:pPr>
      <w:rPr/>
    </w:lvl>
    <w:lvl w:ilvl="4">
      <w:start w:val="1"/>
      <w:numFmt w:val="lowerLetter"/>
      <w:lvlText w:val="%5."/>
      <w:lvlJc w:val="left"/>
      <w:pPr>
        <w:ind w:left="2895" w:hanging="360"/>
      </w:pPr>
      <w:rPr/>
    </w:lvl>
    <w:lvl w:ilvl="5">
      <w:start w:val="1"/>
      <w:numFmt w:val="lowerRoman"/>
      <w:lvlText w:val="%6."/>
      <w:lvlJc w:val="right"/>
      <w:pPr>
        <w:ind w:left="3615" w:hanging="180"/>
      </w:pPr>
      <w:rPr/>
    </w:lvl>
    <w:lvl w:ilvl="6">
      <w:start w:val="1"/>
      <w:numFmt w:val="decimal"/>
      <w:lvlText w:val="%7."/>
      <w:lvlJc w:val="left"/>
      <w:pPr>
        <w:ind w:left="4335" w:hanging="360"/>
      </w:pPr>
      <w:rPr/>
    </w:lvl>
    <w:lvl w:ilvl="7">
      <w:start w:val="1"/>
      <w:numFmt w:val="lowerLetter"/>
      <w:lvlText w:val="%8."/>
      <w:lvlJc w:val="left"/>
      <w:pPr>
        <w:ind w:left="5055" w:hanging="360"/>
      </w:pPr>
      <w:rPr/>
    </w:lvl>
    <w:lvl w:ilvl="8">
      <w:start w:val="1"/>
      <w:numFmt w:val="lowerRoman"/>
      <w:lvlText w:val="%9."/>
      <w:lvlJc w:val="right"/>
      <w:pPr>
        <w:ind w:left="577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BE3AA4"/>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link w:val="50"/>
    <w:uiPriority w:val="9"/>
    <w:semiHidden w:val="1"/>
    <w:unhideWhenUsed w:val="1"/>
    <w:qFormat w:val="1"/>
    <w:rsid w:val="00466A57"/>
    <w:pPr>
      <w:spacing w:after="100" w:afterAutospacing="1" w:before="100" w:beforeAutospacing="1" w:line="240" w:lineRule="auto"/>
      <w:outlineLvl w:val="4"/>
    </w:pPr>
    <w:rPr>
      <w:rFonts w:ascii="Times New Roman" w:cs="Times New Roman" w:eastAsia="Times New Roman" w:hAnsi="Times New Roman"/>
      <w:b w:val="1"/>
      <w:bCs w:val="1"/>
      <w:sz w:val="20"/>
      <w:szCs w:val="20"/>
      <w:lang w:eastAsia="uk-UA"/>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paragraph" w:styleId="7">
    <w:name w:val="heading 7"/>
    <w:basedOn w:val="a"/>
    <w:next w:val="a"/>
    <w:link w:val="70"/>
    <w:qFormat w:val="1"/>
    <w:rsid w:val="00054818"/>
    <w:pPr>
      <w:spacing w:after="60" w:before="240"/>
      <w:outlineLvl w:val="6"/>
    </w:pPr>
    <w:rPr>
      <w:rFonts w:ascii="Times New Roman" w:cs="Times New Roman" w:eastAsia="Times New Roman" w:hAnsi="Times New Roman"/>
      <w:sz w:val="24"/>
      <w:szCs w:val="24"/>
      <w:lang w:eastAsia="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a4">
    <w:name w:val="Table Grid"/>
    <w:basedOn w:val="a1"/>
    <w:uiPriority w:val="39"/>
    <w:rsid w:val="00CB426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Normal (Web)"/>
    <w:basedOn w:val="a"/>
    <w:uiPriority w:val="99"/>
    <w:unhideWhenUsed w:val="1"/>
    <w:rsid w:val="00690074"/>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6">
    <w:name w:val="List Paragraph"/>
    <w:basedOn w:val="a"/>
    <w:uiPriority w:val="34"/>
    <w:qFormat w:val="1"/>
    <w:rsid w:val="00C8122C"/>
    <w:pPr>
      <w:ind w:left="720"/>
      <w:contextualSpacing w:val="1"/>
    </w:pPr>
  </w:style>
  <w:style w:type="paragraph" w:styleId="a7">
    <w:name w:val="Balloon Text"/>
    <w:basedOn w:val="a"/>
    <w:link w:val="a8"/>
    <w:uiPriority w:val="99"/>
    <w:semiHidden w:val="1"/>
    <w:unhideWhenUsed w:val="1"/>
    <w:rsid w:val="00751FC0"/>
    <w:pPr>
      <w:spacing w:after="0" w:line="240" w:lineRule="auto"/>
    </w:pPr>
    <w:rPr>
      <w:rFonts w:ascii="Segoe UI" w:cs="Segoe UI" w:hAnsi="Segoe UI"/>
      <w:sz w:val="18"/>
      <w:szCs w:val="18"/>
    </w:rPr>
  </w:style>
  <w:style w:type="character" w:styleId="a8" w:customStyle="1">
    <w:name w:val="Текст у виносці Знак"/>
    <w:basedOn w:val="a0"/>
    <w:link w:val="a7"/>
    <w:uiPriority w:val="99"/>
    <w:semiHidden w:val="1"/>
    <w:rsid w:val="00751FC0"/>
    <w:rPr>
      <w:rFonts w:ascii="Segoe UI" w:cs="Segoe UI" w:hAnsi="Segoe UI"/>
      <w:sz w:val="18"/>
      <w:szCs w:val="18"/>
    </w:rPr>
  </w:style>
  <w:style w:type="character" w:styleId="a9">
    <w:name w:val="Hyperlink"/>
    <w:basedOn w:val="a0"/>
    <w:uiPriority w:val="99"/>
    <w:unhideWhenUsed w:val="1"/>
    <w:rsid w:val="00EA187B"/>
    <w:rPr>
      <w:color w:val="0563c1" w:themeColor="hyperlink"/>
      <w:u w:val="single"/>
    </w:rPr>
  </w:style>
  <w:style w:type="paragraph" w:styleId="rvps2" w:customStyle="1">
    <w:name w:val="rvps2"/>
    <w:basedOn w:val="a"/>
    <w:rsid w:val="0066603B"/>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20">
    <w:name w:val="Body Text 2"/>
    <w:basedOn w:val="a"/>
    <w:link w:val="21"/>
    <w:unhideWhenUsed w:val="1"/>
    <w:rsid w:val="001F6100"/>
    <w:pPr>
      <w:spacing w:after="0" w:line="240" w:lineRule="auto"/>
      <w:jc w:val="center"/>
    </w:pPr>
    <w:rPr>
      <w:rFonts w:ascii="Times New Roman" w:cs="Times New Roman" w:eastAsia="Times New Roman" w:hAnsi="Times New Roman"/>
      <w:sz w:val="28"/>
      <w:szCs w:val="20"/>
    </w:rPr>
  </w:style>
  <w:style w:type="character" w:styleId="21" w:customStyle="1">
    <w:name w:val="Основний текст 2 Знак"/>
    <w:basedOn w:val="a0"/>
    <w:link w:val="20"/>
    <w:rsid w:val="001F6100"/>
    <w:rPr>
      <w:rFonts w:ascii="Times New Roman" w:cs="Times New Roman" w:eastAsia="Times New Roman" w:hAnsi="Times New Roman"/>
      <w:sz w:val="28"/>
      <w:szCs w:val="20"/>
    </w:rPr>
  </w:style>
  <w:style w:type="paragraph" w:styleId="aa">
    <w:name w:val="No Spacing"/>
    <w:uiPriority w:val="1"/>
    <w:qFormat w:val="1"/>
    <w:rsid w:val="001F6100"/>
    <w:pPr>
      <w:spacing w:after="0" w:line="240" w:lineRule="auto"/>
    </w:pPr>
    <w:rPr>
      <w:rFonts w:cs="Times New Roman"/>
      <w:lang w:val="ru-RU"/>
    </w:rPr>
  </w:style>
  <w:style w:type="paragraph" w:styleId="ab" w:customStyle="1">
    <w:name w:val="реферат"/>
    <w:basedOn w:val="a"/>
    <w:link w:val="ac"/>
    <w:qFormat w:val="1"/>
    <w:rsid w:val="001F6100"/>
    <w:pPr>
      <w:spacing w:after="0" w:line="360" w:lineRule="auto"/>
      <w:ind w:firstLine="567"/>
    </w:pPr>
    <w:rPr>
      <w:rFonts w:ascii="Times New Roman" w:cs="Times New Roman" w:hAnsi="Times New Roman"/>
      <w:sz w:val="28"/>
      <w:szCs w:val="28"/>
    </w:rPr>
  </w:style>
  <w:style w:type="character" w:styleId="ac" w:customStyle="1">
    <w:name w:val="реферат Знак"/>
    <w:link w:val="ab"/>
    <w:rsid w:val="001F6100"/>
    <w:rPr>
      <w:rFonts w:ascii="Times New Roman" w:cs="Times New Roman" w:eastAsia="Calibri" w:hAnsi="Times New Roman"/>
      <w:sz w:val="28"/>
      <w:szCs w:val="28"/>
    </w:rPr>
  </w:style>
  <w:style w:type="character" w:styleId="xfm08204404" w:customStyle="1">
    <w:name w:val="xfm_08204404"/>
    <w:basedOn w:val="a0"/>
    <w:rsid w:val="001104B4"/>
    <w:rPr>
      <w:rFonts w:cs="Times New Roman"/>
    </w:rPr>
  </w:style>
  <w:style w:type="paragraph" w:styleId="ad">
    <w:name w:val="footnote text"/>
    <w:basedOn w:val="a"/>
    <w:link w:val="ae"/>
    <w:uiPriority w:val="99"/>
    <w:semiHidden w:val="1"/>
    <w:unhideWhenUsed w:val="1"/>
    <w:rsid w:val="008A061A"/>
    <w:pPr>
      <w:spacing w:after="0" w:line="240" w:lineRule="auto"/>
    </w:pPr>
    <w:rPr>
      <w:sz w:val="20"/>
      <w:szCs w:val="20"/>
    </w:rPr>
  </w:style>
  <w:style w:type="character" w:styleId="ae" w:customStyle="1">
    <w:name w:val="Текст виноски Знак"/>
    <w:basedOn w:val="a0"/>
    <w:link w:val="ad"/>
    <w:uiPriority w:val="99"/>
    <w:semiHidden w:val="1"/>
    <w:rsid w:val="008A061A"/>
    <w:rPr>
      <w:sz w:val="20"/>
      <w:szCs w:val="20"/>
    </w:rPr>
  </w:style>
  <w:style w:type="character" w:styleId="af">
    <w:name w:val="footnote reference"/>
    <w:basedOn w:val="a0"/>
    <w:uiPriority w:val="99"/>
    <w:semiHidden w:val="1"/>
    <w:unhideWhenUsed w:val="1"/>
    <w:rsid w:val="008A061A"/>
    <w:rPr>
      <w:vertAlign w:val="superscript"/>
    </w:rPr>
  </w:style>
  <w:style w:type="paragraph" w:styleId="af0">
    <w:name w:val="endnote text"/>
    <w:basedOn w:val="a"/>
    <w:link w:val="af1"/>
    <w:uiPriority w:val="99"/>
    <w:semiHidden w:val="1"/>
    <w:unhideWhenUsed w:val="1"/>
    <w:rsid w:val="00814264"/>
    <w:pPr>
      <w:spacing w:after="0" w:line="240" w:lineRule="auto"/>
    </w:pPr>
    <w:rPr>
      <w:sz w:val="20"/>
      <w:szCs w:val="20"/>
    </w:rPr>
  </w:style>
  <w:style w:type="character" w:styleId="af1" w:customStyle="1">
    <w:name w:val="Текст кінцевої виноски Знак"/>
    <w:basedOn w:val="a0"/>
    <w:link w:val="af0"/>
    <w:uiPriority w:val="99"/>
    <w:semiHidden w:val="1"/>
    <w:rsid w:val="00814264"/>
    <w:rPr>
      <w:sz w:val="20"/>
      <w:szCs w:val="20"/>
    </w:rPr>
  </w:style>
  <w:style w:type="character" w:styleId="af2">
    <w:name w:val="endnote reference"/>
    <w:basedOn w:val="a0"/>
    <w:uiPriority w:val="99"/>
    <w:semiHidden w:val="1"/>
    <w:unhideWhenUsed w:val="1"/>
    <w:rsid w:val="00814264"/>
    <w:rPr>
      <w:vertAlign w:val="superscript"/>
    </w:rPr>
  </w:style>
  <w:style w:type="character" w:styleId="af3">
    <w:name w:val="Strong"/>
    <w:basedOn w:val="a0"/>
    <w:uiPriority w:val="22"/>
    <w:qFormat w:val="1"/>
    <w:rsid w:val="001F6A5C"/>
    <w:rPr>
      <w:b w:val="1"/>
      <w:bCs w:val="1"/>
    </w:rPr>
  </w:style>
  <w:style w:type="paragraph" w:styleId="10" w:customStyle="1">
    <w:name w:val="Звичайний1"/>
    <w:rsid w:val="0030518B"/>
    <w:pPr>
      <w:spacing w:after="0" w:line="240" w:lineRule="auto"/>
      <w:jc w:val="center"/>
    </w:pPr>
    <w:rPr>
      <w:rFonts w:ascii="Times New Roman" w:cs="Times New Roman" w:eastAsia="Times New Roman" w:hAnsi="Times New Roman"/>
      <w:sz w:val="28"/>
      <w:szCs w:val="20"/>
      <w:lang w:val="ru-RU"/>
    </w:rPr>
  </w:style>
  <w:style w:type="character" w:styleId="30" w:customStyle="1">
    <w:name w:val="Основний текст 3 Знак"/>
    <w:link w:val="31"/>
    <w:semiHidden w:val="1"/>
    <w:rsid w:val="0030518B"/>
    <w:rPr>
      <w:sz w:val="16"/>
      <w:szCs w:val="16"/>
      <w:lang w:eastAsia="ru-RU" w:val="ru-RU"/>
    </w:rPr>
  </w:style>
  <w:style w:type="paragraph" w:styleId="31">
    <w:name w:val="Body Text 3"/>
    <w:basedOn w:val="a"/>
    <w:link w:val="30"/>
    <w:semiHidden w:val="1"/>
    <w:rsid w:val="0030518B"/>
    <w:pPr>
      <w:spacing w:after="120" w:line="240" w:lineRule="auto"/>
    </w:pPr>
    <w:rPr>
      <w:sz w:val="16"/>
      <w:szCs w:val="16"/>
      <w:lang w:val="ru-RU"/>
    </w:rPr>
  </w:style>
  <w:style w:type="character" w:styleId="310" w:customStyle="1">
    <w:name w:val="Основний текст 3 Знак1"/>
    <w:basedOn w:val="a0"/>
    <w:uiPriority w:val="99"/>
    <w:semiHidden w:val="1"/>
    <w:rsid w:val="0030518B"/>
    <w:rPr>
      <w:sz w:val="16"/>
      <w:szCs w:val="16"/>
    </w:rPr>
  </w:style>
  <w:style w:type="character" w:styleId="50" w:customStyle="1">
    <w:name w:val="Заголовок 5 Знак"/>
    <w:basedOn w:val="a0"/>
    <w:link w:val="5"/>
    <w:uiPriority w:val="9"/>
    <w:rsid w:val="00466A57"/>
    <w:rPr>
      <w:rFonts w:ascii="Times New Roman" w:cs="Times New Roman" w:eastAsia="Times New Roman" w:hAnsi="Times New Roman"/>
      <w:b w:val="1"/>
      <w:bCs w:val="1"/>
      <w:sz w:val="20"/>
      <w:szCs w:val="20"/>
      <w:lang w:eastAsia="uk-UA"/>
    </w:rPr>
  </w:style>
  <w:style w:type="paragraph" w:styleId="af4">
    <w:name w:val="header"/>
    <w:basedOn w:val="a"/>
    <w:link w:val="af5"/>
    <w:uiPriority w:val="99"/>
    <w:semiHidden w:val="1"/>
    <w:unhideWhenUsed w:val="1"/>
    <w:rsid w:val="00E65EC0"/>
    <w:pPr>
      <w:tabs>
        <w:tab w:val="center" w:pos="4819"/>
        <w:tab w:val="right" w:pos="9639"/>
      </w:tabs>
      <w:spacing w:after="0" w:line="240" w:lineRule="auto"/>
    </w:pPr>
  </w:style>
  <w:style w:type="character" w:styleId="af5" w:customStyle="1">
    <w:name w:val="Верхній колонтитул Знак"/>
    <w:basedOn w:val="a0"/>
    <w:link w:val="af4"/>
    <w:uiPriority w:val="99"/>
    <w:semiHidden w:val="1"/>
    <w:rsid w:val="00E65EC0"/>
  </w:style>
  <w:style w:type="paragraph" w:styleId="af6">
    <w:name w:val="footer"/>
    <w:basedOn w:val="a"/>
    <w:link w:val="af7"/>
    <w:uiPriority w:val="99"/>
    <w:semiHidden w:val="1"/>
    <w:unhideWhenUsed w:val="1"/>
    <w:rsid w:val="00E65EC0"/>
    <w:pPr>
      <w:tabs>
        <w:tab w:val="center" w:pos="4819"/>
        <w:tab w:val="right" w:pos="9639"/>
      </w:tabs>
      <w:spacing w:after="0" w:line="240" w:lineRule="auto"/>
    </w:pPr>
  </w:style>
  <w:style w:type="character" w:styleId="af7" w:customStyle="1">
    <w:name w:val="Нижній колонтитул Знак"/>
    <w:basedOn w:val="a0"/>
    <w:link w:val="af6"/>
    <w:uiPriority w:val="99"/>
    <w:semiHidden w:val="1"/>
    <w:rsid w:val="00E65EC0"/>
  </w:style>
  <w:style w:type="paragraph" w:styleId="af8">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9" w:customStyle="1">
    <w:basedOn w:val="NormalTable0"/>
    <w:pPr>
      <w:spacing w:after="0" w:line="240" w:lineRule="auto"/>
    </w:pPr>
    <w:tblPr>
      <w:tblStyleRowBandSize w:val="1"/>
      <w:tblStyleColBandSize w:val="1"/>
      <w:tblCellMar>
        <w:left w:w="108.0" w:type="dxa"/>
        <w:right w:w="108.0" w:type="dxa"/>
      </w:tblCellMar>
    </w:tblPr>
  </w:style>
  <w:style w:type="table" w:styleId="afa" w:customStyle="1">
    <w:basedOn w:val="NormalTable0"/>
    <w:tblPr>
      <w:tblStyleRowBandSize w:val="1"/>
      <w:tblStyleColBandSize w:val="1"/>
      <w:tblCellMar>
        <w:left w:w="115.0" w:type="dxa"/>
        <w:right w:w="115.0" w:type="dxa"/>
      </w:tblCellMar>
    </w:tblPr>
  </w:style>
  <w:style w:type="table" w:styleId="afb" w:customStyle="1">
    <w:basedOn w:val="NormalTable0"/>
    <w:pPr>
      <w:spacing w:after="0" w:line="240" w:lineRule="auto"/>
    </w:pPr>
    <w:tblPr>
      <w:tblStyleRowBandSize w:val="1"/>
      <w:tblStyleColBandSize w:val="1"/>
      <w:tblCellMar>
        <w:left w:w="108.0" w:type="dxa"/>
        <w:right w:w="108.0" w:type="dxa"/>
      </w:tblCellMar>
    </w:tblPr>
  </w:style>
  <w:style w:type="table" w:styleId="afc" w:customStyle="1">
    <w:basedOn w:val="NormalTable0"/>
    <w:pPr>
      <w:spacing w:after="0" w:line="240" w:lineRule="auto"/>
    </w:pPr>
    <w:tblPr>
      <w:tblStyleRowBandSize w:val="1"/>
      <w:tblStyleColBandSize w:val="1"/>
      <w:tblCellMar>
        <w:left w:w="108.0" w:type="dxa"/>
        <w:right w:w="108.0" w:type="dxa"/>
      </w:tblCellMar>
    </w:tblPr>
  </w:style>
  <w:style w:type="table" w:styleId="afd" w:customStyle="1">
    <w:basedOn w:val="NormalTable0"/>
    <w:pPr>
      <w:spacing w:after="0" w:line="240" w:lineRule="auto"/>
    </w:pPr>
    <w:tblPr>
      <w:tblStyleRowBandSize w:val="1"/>
      <w:tblStyleColBandSize w:val="1"/>
      <w:tblCellMar>
        <w:left w:w="108.0" w:type="dxa"/>
        <w:right w:w="108.0" w:type="dxa"/>
      </w:tblCellMar>
    </w:tblPr>
  </w:style>
  <w:style w:type="table" w:styleId="afe" w:customStyle="1">
    <w:basedOn w:val="NormalTable0"/>
    <w:pPr>
      <w:spacing w:after="0" w:line="240" w:lineRule="auto"/>
    </w:pPr>
    <w:tblPr>
      <w:tblStyleRowBandSize w:val="1"/>
      <w:tblStyleColBandSize w:val="1"/>
      <w:tblCellMar>
        <w:left w:w="108.0" w:type="dxa"/>
        <w:right w:w="108.0" w:type="dxa"/>
      </w:tblCellMar>
    </w:tblPr>
  </w:style>
  <w:style w:type="table" w:styleId="aff" w:customStyle="1">
    <w:basedOn w:val="NormalTable0"/>
    <w:pPr>
      <w:spacing w:after="0" w:line="240" w:lineRule="auto"/>
    </w:pPr>
    <w:tblPr>
      <w:tblStyleRowBandSize w:val="1"/>
      <w:tblStyleColBandSize w:val="1"/>
      <w:tblCellMar>
        <w:left w:w="108.0" w:type="dxa"/>
        <w:right w:w="108.0" w:type="dxa"/>
      </w:tblCellMar>
    </w:tblPr>
  </w:style>
  <w:style w:type="table" w:styleId="aff0" w:customStyle="1">
    <w:basedOn w:val="NormalTable0"/>
    <w:pPr>
      <w:spacing w:after="0" w:line="240" w:lineRule="auto"/>
    </w:pPr>
    <w:tblPr>
      <w:tblStyleRowBandSize w:val="1"/>
      <w:tblStyleColBandSize w:val="1"/>
      <w:tblCellMar>
        <w:left w:w="108.0" w:type="dxa"/>
        <w:right w:w="108.0" w:type="dxa"/>
      </w:tblCellMar>
    </w:tblPr>
  </w:style>
  <w:style w:type="character" w:styleId="aff1">
    <w:name w:val="Unresolved Mention"/>
    <w:basedOn w:val="a0"/>
    <w:uiPriority w:val="99"/>
    <w:semiHidden w:val="1"/>
    <w:unhideWhenUsed w:val="1"/>
    <w:rsid w:val="00CE3373"/>
    <w:rPr>
      <w:color w:val="605e5c"/>
      <w:shd w:color="auto" w:fill="e1dfdd" w:val="clear"/>
    </w:rPr>
  </w:style>
  <w:style w:type="character" w:styleId="70" w:customStyle="1">
    <w:name w:val="Заголовок 7 Знак"/>
    <w:basedOn w:val="a0"/>
    <w:link w:val="7"/>
    <w:rsid w:val="00054818"/>
    <w:rPr>
      <w:rFonts w:ascii="Times New Roman" w:cs="Times New Roman" w:eastAsia="Times New Roman" w:hAnsi="Times New Roman"/>
      <w:sz w:val="24"/>
      <w:szCs w:val="24"/>
      <w:lang w:eastAsia="en-US"/>
    </w:rPr>
  </w:style>
  <w:style w:type="character" w:styleId="Hyperlink5" w:customStyle="1">
    <w:name w:val="Hyperlink.5"/>
    <w:rsid w:val="00054818"/>
    <w:rPr>
      <w:u w:color="000000" w:val="none"/>
      <w:lang w:eastAsia="x-none" w:val="ru-RU"/>
    </w:rPr>
  </w:style>
  <w:style w:type="character" w:styleId="aff2">
    <w:name w:val="Emphasis"/>
    <w:basedOn w:val="a0"/>
    <w:uiPriority w:val="20"/>
    <w:qFormat w:val="1"/>
    <w:rsid w:val="00B02640"/>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z0155-17#n99" TargetMode="External"/><Relationship Id="rId10" Type="http://schemas.openxmlformats.org/officeDocument/2006/relationships/hyperlink" Target="http://www.univ.kiev.ua/pdfs/official/ethical-code/Ethical-code-of-the-university-community.pdf" TargetMode="External"/><Relationship Id="rId13" Type="http://schemas.openxmlformats.org/officeDocument/2006/relationships/hyperlink" Target="https://zakon.rada.gov.ua/laws/show/z0035-93#Text" TargetMode="External"/><Relationship Id="rId12" Type="http://schemas.openxmlformats.org/officeDocument/2006/relationships/hyperlink" Target="https://zakon.rada.gov.ua/laws/show/z0155-17#n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2145-19#Text" TargetMode="External"/><Relationship Id="rId15" Type="http://schemas.openxmlformats.org/officeDocument/2006/relationships/hyperlink" Target="http://www.tandfonline.com/doi/abs/10.1080/03797720500083922?journalCode=chee20" TargetMode="External"/><Relationship Id="rId14" Type="http://schemas.openxmlformats.org/officeDocument/2006/relationships/hyperlink" Target="http://www.univ.kiev.ua/pdfs/official/Organization-of-the-educational-process.pdf" TargetMode="External"/><Relationship Id="rId16"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zakon.rada.gov.ua/laws/show/1556-18#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th6ST4hmS16QFaIkKcf3BCgySw==">AMUW2mUofPFA11lqJWywvQoL2RFlU2cTAjtOBeKoOq94lEORl8nSkKtAAqsG6Y9JBV+sglSCWHHiyKw+ko7HQrTIP2OUYMzEW93ywUnvnT3nhuw3zF9Udq6LlZwz67fmHio02MQ2J5Q3neZkmHlbYjetWZZUZVWPFcBZZ6hsQAKVDP8JwtrxN4/WHdCaIN9G8wt7zIRwoJEV+E7eekawL1KAakBYIxyfvJVzUpWiWdnX7r5WxfLcxkIIjgR9kEsfX6NMLRgPmA/T/xXiLNrkTrCjg3oxo7Xcaa4hnFCzvQruzwxpEGerJP5Puux4yowojC/x5Dl5OfaqNBr0SHhRnXYMVLpzopggHVLSzFj4vnpF8mV80C8h3e6WMxTmj1ysYL7thvBr54MthHUaa0kDF3UNzeO2a28F1mlhVbAojcC1E2EKVvx2DSA1qGzXCa+o2T6r/pCVtEY6TlaxHoHOHXknhO0WoPPi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2022-01-31T22:08:00Z</dcterms:created>
  <dc:creator>User</dc:creator>
</cp:coreProperties>
</file>