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A0EF" w14:textId="606A134A" w:rsidR="00315DF5" w:rsidRDefault="00547DD9" w:rsidP="0054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ДО СТРУКТУРИ НАУКОВОЇ СТАТТІ </w:t>
      </w:r>
      <w:r w:rsidRPr="00547DD9">
        <w:rPr>
          <w:rFonts w:ascii="Times New Roman" w:hAnsi="Times New Roman" w:cs="Times New Roman"/>
          <w:b/>
          <w:sz w:val="24"/>
          <w:szCs w:val="24"/>
        </w:rPr>
        <w:t>IMRAD</w:t>
      </w:r>
    </w:p>
    <w:p w14:paraId="35C9CC54" w14:textId="77777777" w:rsidR="00547DD9" w:rsidRPr="00547DD9" w:rsidRDefault="00547DD9" w:rsidP="00547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870FA2" w14:textId="675DC278" w:rsidR="007D7D0B" w:rsidRPr="00547DD9" w:rsidRDefault="007D7D0B" w:rsidP="00182218">
      <w:pPr>
        <w:pStyle w:val="a7"/>
        <w:numPr>
          <w:ilvl w:val="0"/>
          <w:numId w:val="3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Структура 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IMRaD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436FBAF4" w14:textId="600DB017" w:rsidR="007D7D0B" w:rsidRPr="00547DD9" w:rsidRDefault="007D7D0B" w:rsidP="00547DD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Introduction</w:t>
      </w:r>
      <w:proofErr w:type="spellEnd"/>
      <w:r w:rsidR="00E1375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4D8AA54" w14:textId="08293B60" w:rsidR="007D7D0B" w:rsidRPr="00547DD9" w:rsidRDefault="007D7D0B" w:rsidP="00547DD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Literature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Review</w:t>
      </w:r>
      <w:proofErr w:type="spellEnd"/>
      <w:r w:rsidR="00E1375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2B58625" w14:textId="30D77D42" w:rsidR="007D7D0B" w:rsidRPr="00547DD9" w:rsidRDefault="007D7D0B" w:rsidP="00547DD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Aims</w:t>
      </w:r>
      <w:proofErr w:type="spellEnd"/>
      <w:r w:rsidR="00E1375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063FB35" w14:textId="4D65926A" w:rsidR="007D7D0B" w:rsidRPr="00547DD9" w:rsidRDefault="007D7D0B" w:rsidP="00547DD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Methods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Theoretical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Basis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137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 </w:t>
      </w:r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Теоретичні основи), якщо це оглядова стаття)</w:t>
      </w:r>
      <w:r w:rsidR="00E1375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6A8EE8F" w14:textId="4CAEBF14" w:rsidR="007D7D0B" w:rsidRPr="00547DD9" w:rsidRDefault="007D7D0B" w:rsidP="00547DD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Results</w:t>
      </w:r>
      <w:proofErr w:type="spellEnd"/>
      <w:r w:rsidR="00E1375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BFFC738" w14:textId="0436DE5D" w:rsidR="00A42689" w:rsidRPr="00547DD9" w:rsidRDefault="007D7D0B" w:rsidP="00547DD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Discussion</w:t>
      </w:r>
      <w:proofErr w:type="spellEnd"/>
      <w:r w:rsidR="00E1375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8432689" w14:textId="59807190" w:rsidR="007D7D0B" w:rsidRPr="00547DD9" w:rsidRDefault="007D7D0B" w:rsidP="00547DD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Conclusion</w:t>
      </w:r>
      <w:proofErr w:type="spellEnd"/>
      <w:r w:rsidR="00E1375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50848CDF" w14:textId="032A317C" w:rsidR="007D7D0B" w:rsidRPr="00547DD9" w:rsidRDefault="007D7D0B" w:rsidP="00547DD9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References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6166472" w14:textId="77777777" w:rsidR="00547DD9" w:rsidRDefault="00547DD9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8A7361" w14:textId="19B0937A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</w:p>
    <w:p w14:paraId="00792762" w14:textId="77777777" w:rsidR="00315DF5" w:rsidRPr="00182218" w:rsidRDefault="00315DF5" w:rsidP="00182218">
      <w:pPr>
        <w:pStyle w:val="a7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2218">
        <w:rPr>
          <w:rFonts w:ascii="Times New Roman" w:hAnsi="Times New Roman" w:cs="Times New Roman"/>
          <w:sz w:val="24"/>
          <w:szCs w:val="24"/>
          <w:lang w:val="uk-UA"/>
        </w:rPr>
        <w:t xml:space="preserve">ЇЇ слід писати за допомогою наступного алгоритму: </w:t>
      </w:r>
    </w:p>
    <w:p w14:paraId="42E89798" w14:textId="7F6CE7F3" w:rsidR="00315DF5" w:rsidRPr="008F6BDC" w:rsidRDefault="00315DF5" w:rsidP="008F6BDC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BD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1375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F6BDC">
        <w:rPr>
          <w:rFonts w:ascii="Times New Roman" w:hAnsi="Times New Roman" w:cs="Times New Roman"/>
          <w:sz w:val="24"/>
          <w:szCs w:val="24"/>
          <w:lang w:val="uk-UA"/>
        </w:rPr>
        <w:t xml:space="preserve">3 речення актуальність теми; </w:t>
      </w:r>
    </w:p>
    <w:p w14:paraId="700C7683" w14:textId="77777777" w:rsidR="00315DF5" w:rsidRPr="008F6BDC" w:rsidRDefault="00315DF5" w:rsidP="008F6BDC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BDC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8F6BDC">
        <w:rPr>
          <w:rFonts w:ascii="Times New Roman" w:hAnsi="Times New Roman" w:cs="Times New Roman"/>
          <w:sz w:val="24"/>
          <w:szCs w:val="24"/>
          <w:lang w:val="uk-UA"/>
        </w:rPr>
        <w:t xml:space="preserve">речення мета та об'єкт дослідження; </w:t>
      </w:r>
    </w:p>
    <w:p w14:paraId="292B7228" w14:textId="77777777" w:rsidR="00315DF5" w:rsidRPr="008F6BDC" w:rsidRDefault="00315DF5" w:rsidP="008F6BDC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BDC">
        <w:rPr>
          <w:rFonts w:ascii="Times New Roman" w:hAnsi="Times New Roman" w:cs="Times New Roman"/>
          <w:sz w:val="24"/>
          <w:szCs w:val="24"/>
          <w:lang w:val="uk-UA"/>
        </w:rPr>
        <w:t xml:space="preserve">1 речення опис методології (методів) дослідження (для теоретичних досліджень - його теоретичну основу); </w:t>
      </w:r>
    </w:p>
    <w:p w14:paraId="02C73809" w14:textId="68876BE3" w:rsidR="00315DF5" w:rsidRPr="008F6BDC" w:rsidRDefault="00315DF5" w:rsidP="008F6BDC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BD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1375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F6BDC">
        <w:rPr>
          <w:rFonts w:ascii="Times New Roman" w:hAnsi="Times New Roman" w:cs="Times New Roman"/>
          <w:sz w:val="24"/>
          <w:szCs w:val="24"/>
          <w:lang w:val="uk-UA"/>
        </w:rPr>
        <w:t xml:space="preserve">10 речень характеристика отриманих результатів та їх практичне значення. </w:t>
      </w:r>
    </w:p>
    <w:p w14:paraId="64D416A1" w14:textId="4691042D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кожне твердження має </w:t>
      </w:r>
      <w:proofErr w:type="spellStart"/>
      <w:r w:rsidRPr="00547DD9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 випливати з попереднього. У рефераті (анотації) до дослідницької роботи рекомендується використовувати числові результати як підтвердження наведених думок. У рефераті (анотації) оглядової наукової статті автор може вказати лише на обговорювані питання, не представляючи результатів. Під час написання анотації необхідно використовувати активний голос замість пасивного голосу, і такі слова, як "таким чином", "наприклад", "як результат" тощо. У анотації автор не повинен посилатися на будь-які дослідження чи інші джерела інформації. Анотація повинна бути написана без підрозділів і без субтитрів, тобто не структурована. Текст повинен бути стислим та оригінальним. </w:t>
      </w:r>
    </w:p>
    <w:p w14:paraId="74B2FF17" w14:textId="6684ABC0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Недопустимо використовувати речення в Анотації з тексту статті. У той же час матеріал, який відсутній у роботі, не може бути представлений у анотації. В Анотації автор не повинен посилатися ні на які джерела, використовувати таблиці та малюнки. </w:t>
      </w:r>
    </w:p>
    <w:p w14:paraId="11F1065A" w14:textId="2251AE34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Кількість слів має бути в середньому 150</w:t>
      </w:r>
      <w:r w:rsidR="00E1375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>250</w:t>
      </w:r>
      <w:r w:rsidR="00177F65"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 (2200</w:t>
      </w:r>
      <w:r w:rsidR="00E1375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77F65" w:rsidRPr="00547DD9">
        <w:rPr>
          <w:rFonts w:ascii="Times New Roman" w:hAnsi="Times New Roman" w:cs="Times New Roman"/>
          <w:sz w:val="24"/>
          <w:szCs w:val="24"/>
          <w:lang w:val="uk-UA"/>
        </w:rPr>
        <w:t>2800 знаків).</w:t>
      </w:r>
    </w:p>
    <w:p w14:paraId="2CBE91AF" w14:textId="77777777" w:rsidR="00177F65" w:rsidRPr="00182218" w:rsidRDefault="00177F65" w:rsidP="00182218">
      <w:pPr>
        <w:pStyle w:val="a7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218">
        <w:rPr>
          <w:rFonts w:ascii="Times New Roman" w:hAnsi="Times New Roman" w:cs="Times New Roman"/>
          <w:sz w:val="24"/>
          <w:szCs w:val="24"/>
          <w:lang w:val="uk-UA"/>
        </w:rPr>
        <w:t>Анотація має бути:</w:t>
      </w:r>
    </w:p>
    <w:p w14:paraId="25E7BEFE" w14:textId="6045DAD2" w:rsidR="00177F65" w:rsidRPr="00547DD9" w:rsidRDefault="00177F65" w:rsidP="00547DD9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самодостатньою, зрозумілою, вичерпною та цікавою</w:t>
      </w:r>
      <w:r w:rsidR="00E1375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696D6A3" w14:textId="4ACD0390" w:rsidR="00177F65" w:rsidRPr="00547DD9" w:rsidRDefault="00177F65" w:rsidP="00547DD9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чіткої та інформативної (не містити загальних фраз, другорядної інформації)</w:t>
      </w:r>
      <w:r w:rsidR="00E1375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3B5062E" w14:textId="66E031C9" w:rsidR="00177F65" w:rsidRPr="00547DD9" w:rsidRDefault="00177F65" w:rsidP="00547DD9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змістовної (відбивати основний зміст статті)</w:t>
      </w:r>
      <w:r w:rsidR="00E1375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BAD9D1" w14:textId="367F3B8E" w:rsidR="00177F65" w:rsidRPr="00547DD9" w:rsidRDefault="00177F65" w:rsidP="00547DD9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структурованою (написаним як один абзац тексту, але слідувати послідовності опису результатів у статті)</w:t>
      </w:r>
      <w:r w:rsidR="00E1375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5430F3B" w14:textId="460E2990" w:rsidR="00177F65" w:rsidRPr="00547DD9" w:rsidRDefault="00177F65" w:rsidP="00547DD9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«англомовної» (написаної з правильною побудовою речення в англійській мові, а не дослівним перекладом)</w:t>
      </w:r>
      <w:r w:rsidR="00E1375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8ABF7E9" w14:textId="77777777" w:rsidR="00177F65" w:rsidRPr="00182218" w:rsidRDefault="00177F65" w:rsidP="00182218">
      <w:pPr>
        <w:pStyle w:val="a7"/>
        <w:numPr>
          <w:ilvl w:val="0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218">
        <w:rPr>
          <w:rFonts w:ascii="Times New Roman" w:hAnsi="Times New Roman" w:cs="Times New Roman"/>
          <w:sz w:val="24"/>
          <w:szCs w:val="24"/>
          <w:lang w:val="uk-UA"/>
        </w:rPr>
        <w:t>Анотація має містити:</w:t>
      </w:r>
    </w:p>
    <w:p w14:paraId="1729D6B7" w14:textId="5874701F" w:rsidR="00177F65" w:rsidRPr="00C22052" w:rsidRDefault="00DC01C6" w:rsidP="0002521E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05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77F65" w:rsidRPr="00C22052">
        <w:rPr>
          <w:rFonts w:ascii="Times New Roman" w:hAnsi="Times New Roman" w:cs="Times New Roman"/>
          <w:sz w:val="24"/>
          <w:szCs w:val="24"/>
          <w:lang w:val="uk-UA"/>
        </w:rPr>
        <w:t>остановку проблеми</w:t>
      </w:r>
      <w:r w:rsidR="00C22052" w:rsidRPr="00C2205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2205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77F65" w:rsidRPr="00C22052">
        <w:rPr>
          <w:rFonts w:ascii="Times New Roman" w:hAnsi="Times New Roman" w:cs="Times New Roman"/>
          <w:sz w:val="24"/>
          <w:szCs w:val="24"/>
          <w:lang w:val="uk-UA"/>
        </w:rPr>
        <w:t>ета дослідження</w:t>
      </w:r>
      <w:r w:rsidR="00E13755" w:rsidRPr="00C2205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BD3BF0E" w14:textId="6E72366B" w:rsidR="00177F65" w:rsidRPr="00C22052" w:rsidRDefault="00177F65" w:rsidP="00A6567F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052">
        <w:rPr>
          <w:rFonts w:ascii="Times New Roman" w:hAnsi="Times New Roman" w:cs="Times New Roman"/>
          <w:sz w:val="24"/>
          <w:szCs w:val="24"/>
          <w:lang w:val="uk-UA"/>
        </w:rPr>
        <w:t>актуальність</w:t>
      </w:r>
      <w:r w:rsidR="00C22052" w:rsidRPr="00C2205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22052">
        <w:rPr>
          <w:rFonts w:ascii="Times New Roman" w:hAnsi="Times New Roman" w:cs="Times New Roman"/>
          <w:sz w:val="24"/>
          <w:szCs w:val="24"/>
          <w:lang w:val="uk-UA"/>
        </w:rPr>
        <w:t>причини дослідження</w:t>
      </w:r>
      <w:r w:rsidR="00E13755" w:rsidRPr="00C2205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30B1695" w14:textId="6CCBB31D" w:rsidR="00177F65" w:rsidRPr="00C22052" w:rsidRDefault="00177F65" w:rsidP="002B5FAA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052">
        <w:rPr>
          <w:rFonts w:ascii="Times New Roman" w:hAnsi="Times New Roman" w:cs="Times New Roman"/>
          <w:sz w:val="24"/>
          <w:szCs w:val="24"/>
          <w:lang w:val="uk-UA"/>
        </w:rPr>
        <w:t>наукова цінність</w:t>
      </w:r>
      <w:r w:rsidR="00C22052" w:rsidRPr="00C2205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22052">
        <w:rPr>
          <w:rFonts w:ascii="Times New Roman" w:hAnsi="Times New Roman" w:cs="Times New Roman"/>
          <w:sz w:val="24"/>
          <w:szCs w:val="24"/>
          <w:lang w:val="uk-UA"/>
        </w:rPr>
        <w:t>новизна</w:t>
      </w:r>
      <w:r w:rsidR="00E13755" w:rsidRPr="00C2205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EFAFF5A" w14:textId="72EA33E1" w:rsidR="00177F65" w:rsidRPr="00C22052" w:rsidRDefault="00177F65" w:rsidP="00466036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052">
        <w:rPr>
          <w:rFonts w:ascii="Times New Roman" w:hAnsi="Times New Roman" w:cs="Times New Roman"/>
          <w:sz w:val="24"/>
          <w:szCs w:val="24"/>
          <w:lang w:val="uk-UA"/>
        </w:rPr>
        <w:t>короткий опис методів проведення досліджень</w:t>
      </w:r>
      <w:r w:rsidR="00C22052" w:rsidRPr="00C2205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22052">
        <w:rPr>
          <w:rFonts w:ascii="Times New Roman" w:hAnsi="Times New Roman" w:cs="Times New Roman"/>
          <w:sz w:val="24"/>
          <w:szCs w:val="24"/>
          <w:lang w:val="uk-UA"/>
        </w:rPr>
        <w:t>опис основних результатів</w:t>
      </w:r>
      <w:r w:rsidR="00E13755" w:rsidRPr="00C2205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E22DB6A" w14:textId="7B481022" w:rsidR="00177F65" w:rsidRPr="00547DD9" w:rsidRDefault="00177F65" w:rsidP="00547DD9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лаконічні висновки.</w:t>
      </w:r>
    </w:p>
    <w:p w14:paraId="668D5ADF" w14:textId="0F812326" w:rsidR="00315DF5" w:rsidRPr="00E13755" w:rsidRDefault="00177F65" w:rsidP="00E13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755">
        <w:rPr>
          <w:rFonts w:ascii="Times New Roman" w:hAnsi="Times New Roman" w:cs="Times New Roman"/>
          <w:sz w:val="24"/>
          <w:szCs w:val="24"/>
          <w:lang w:val="uk-UA"/>
        </w:rPr>
        <w:t>Рекомендовано будувати більшість пропозицій за зразком: «Виявлено…», «Встановлено…», «З'ясовано…», «Оцінено вплив…», «Охарактеризовано закономірності…», «Розглянуто…» тощо.</w:t>
      </w:r>
    </w:p>
    <w:p w14:paraId="7099D4A3" w14:textId="77777777" w:rsidR="00547DD9" w:rsidRDefault="00547DD9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E41558" w14:textId="44183AF0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Ключові слова</w:t>
      </w:r>
    </w:p>
    <w:p w14:paraId="6413C63B" w14:textId="77D6C4B2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Мета ключових слів </w:t>
      </w:r>
      <w:r w:rsidR="00650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 дати зрозуміти читачеві зміст статті. Вони повинні відображати галузь дослідження. Кількість ключових слів має становити в середньому 5-10. Не повинні бути речення, а слова або групи слів. Якщо об’єкт дослідження не вказаний у назві статті (включаючи країну, регіон), його слід додати до переліку ключових слів. </w:t>
      </w:r>
    </w:p>
    <w:p w14:paraId="65A8A989" w14:textId="310021C2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Не потрібно повторювати слова з назви рукопису</w:t>
      </w:r>
      <w:r w:rsidR="008F2358" w:rsidRPr="00547D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86A799" w14:textId="3DB5003F" w:rsidR="008F2358" w:rsidRPr="00182218" w:rsidRDefault="0044616E" w:rsidP="00182218">
      <w:pPr>
        <w:pStyle w:val="a7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218">
        <w:rPr>
          <w:rFonts w:ascii="Times New Roman" w:hAnsi="Times New Roman" w:cs="Times New Roman"/>
          <w:sz w:val="24"/>
          <w:szCs w:val="24"/>
          <w:lang w:val="uk-UA"/>
        </w:rPr>
        <w:t>Особливості к</w:t>
      </w:r>
      <w:r w:rsidR="008F2358" w:rsidRPr="00182218">
        <w:rPr>
          <w:rFonts w:ascii="Times New Roman" w:hAnsi="Times New Roman" w:cs="Times New Roman"/>
          <w:sz w:val="24"/>
          <w:szCs w:val="24"/>
          <w:lang w:val="uk-UA"/>
        </w:rPr>
        <w:t>лючов</w:t>
      </w:r>
      <w:r w:rsidRPr="0018221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F2358" w:rsidRPr="00182218">
        <w:rPr>
          <w:rFonts w:ascii="Times New Roman" w:hAnsi="Times New Roman" w:cs="Times New Roman"/>
          <w:sz w:val="24"/>
          <w:szCs w:val="24"/>
          <w:lang w:val="uk-UA"/>
        </w:rPr>
        <w:t xml:space="preserve"> сл</w:t>
      </w:r>
      <w:r w:rsidRPr="0018221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F2358" w:rsidRPr="0018221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822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D869C13" w14:textId="79AB3DDA" w:rsidR="008F2358" w:rsidRPr="00547DD9" w:rsidRDefault="008F2358" w:rsidP="00547DD9">
      <w:pPr>
        <w:pStyle w:val="a7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кількість слів усередині ключової фрази – не більше трьох</w:t>
      </w:r>
      <w:r w:rsidR="00504A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01E7C43" w14:textId="34A5EC03" w:rsidR="008F2358" w:rsidRPr="00547DD9" w:rsidRDefault="008F2358" w:rsidP="00547DD9">
      <w:pPr>
        <w:pStyle w:val="a7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як одиночні слова, так і словосполучення в однині і називному відмінку</w:t>
      </w:r>
      <w:r w:rsidR="00504A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C91FDD2" w14:textId="692D3B5D" w:rsidR="008F2358" w:rsidRPr="00547DD9" w:rsidRDefault="008F2358" w:rsidP="00547DD9">
      <w:pPr>
        <w:pStyle w:val="a7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базові (загальновживані) терміни разом із спеціальними;</w:t>
      </w:r>
    </w:p>
    <w:p w14:paraId="57C30ED8" w14:textId="6A7315E3" w:rsidR="008F2358" w:rsidRPr="00547DD9" w:rsidRDefault="008F2358" w:rsidP="00547DD9">
      <w:pPr>
        <w:pStyle w:val="a7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виключені занадто складні слова, слова в лапках, слова із комами;</w:t>
      </w:r>
    </w:p>
    <w:p w14:paraId="711D5F17" w14:textId="50E68E9C" w:rsidR="008F2358" w:rsidRPr="00547DD9" w:rsidRDefault="008F2358" w:rsidP="00547DD9">
      <w:pPr>
        <w:pStyle w:val="a7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кожне повинне мати власне значення</w:t>
      </w:r>
      <w:r w:rsidR="00504A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E35038F" w14:textId="37F9C499" w:rsidR="008F2358" w:rsidRPr="00504A36" w:rsidRDefault="008F2358" w:rsidP="003D7E7A">
      <w:pPr>
        <w:pStyle w:val="a7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4A36">
        <w:rPr>
          <w:rFonts w:ascii="Times New Roman" w:hAnsi="Times New Roman" w:cs="Times New Roman"/>
          <w:sz w:val="24"/>
          <w:szCs w:val="24"/>
          <w:lang w:val="uk-UA"/>
        </w:rPr>
        <w:t>слова для індексування та онлайн-пошуку</w:t>
      </w:r>
      <w:r w:rsidR="00504A36" w:rsidRPr="00504A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4A3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04A36">
        <w:rPr>
          <w:rFonts w:ascii="Times New Roman" w:hAnsi="Times New Roman" w:cs="Times New Roman"/>
          <w:sz w:val="24"/>
          <w:szCs w:val="24"/>
          <w:lang w:val="uk-UA"/>
        </w:rPr>
        <w:t xml:space="preserve"> орієнтиром для читача</w:t>
      </w:r>
      <w:r w:rsidR="00504A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2D6684F" w14:textId="5AEB361D" w:rsidR="008F2358" w:rsidRPr="00547DD9" w:rsidRDefault="008F2358" w:rsidP="00547DD9">
      <w:pPr>
        <w:pStyle w:val="a7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повинні відображати дисципліну (область науки, в рамках якої написано статтю), тему, мету та об'єкт дослідження</w:t>
      </w:r>
      <w:r w:rsidR="00504A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27CE063" w14:textId="223103BC" w:rsidR="00315DF5" w:rsidRPr="00547DD9" w:rsidRDefault="008F2358" w:rsidP="00547DD9">
      <w:pPr>
        <w:pStyle w:val="a7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повинні описувати змістовну частину наукової статті та включати ключові фрази з предметної галузі.</w:t>
      </w:r>
    </w:p>
    <w:p w14:paraId="2BAD8D84" w14:textId="77777777" w:rsidR="00547DD9" w:rsidRDefault="00547DD9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B8F3DB" w14:textId="587F6E0B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>Класифікація JEL</w:t>
      </w:r>
    </w:p>
    <w:p w14:paraId="616FF3BF" w14:textId="1C5802CB" w:rsidR="00315DF5" w:rsidRPr="00547DD9" w:rsidRDefault="00315DF5" w:rsidP="0054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Якщо раніше автор не знав про цю систему класифікації, він </w:t>
      </w:r>
      <w:r w:rsidR="006507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повинен уважно переглянути її, щоб мати спільне розуміння всіх областей, визначених у ній http://www.aeaweb.org/jel/jel_class_system.php. </w:t>
      </w:r>
    </w:p>
    <w:p w14:paraId="1EE6C267" w14:textId="77777777" w:rsidR="00315DF5" w:rsidRPr="00547DD9" w:rsidRDefault="00315DF5" w:rsidP="0054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Коди, вказані автором, повинні чітко відображати галузь дослідження. Автору можна використовувати коди з двох або трьох областей, якщо вони охоплені в дослідженні.</w:t>
      </w:r>
    </w:p>
    <w:p w14:paraId="15BC9EFF" w14:textId="77777777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2C4B3F" w14:textId="3C1ABB8C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>Вступ (</w:t>
      </w:r>
      <w:r w:rsidRPr="00547DD9">
        <w:rPr>
          <w:rFonts w:ascii="Times New Roman" w:hAnsi="Times New Roman" w:cs="Times New Roman"/>
          <w:b/>
          <w:sz w:val="24"/>
          <w:szCs w:val="24"/>
        </w:rPr>
        <w:t>Introduction</w:t>
      </w: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3E4F629D" w14:textId="77777777" w:rsidR="0063320C" w:rsidRPr="00547DD9" w:rsidRDefault="0063320C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Як наукові питання, так і актуальність дослідження слід обґрунтувати та пояснити у вступі. Також слід вказати на проблему. Вступ не повинен бути довгим, автор повинен уникати використання таблиць та рисунків.</w:t>
      </w:r>
    </w:p>
    <w:p w14:paraId="66E4966C" w14:textId="73C8830B" w:rsidR="0084744A" w:rsidRPr="00182218" w:rsidRDefault="00D16A80" w:rsidP="00182218">
      <w:pPr>
        <w:pStyle w:val="a7"/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218">
        <w:rPr>
          <w:rFonts w:ascii="Times New Roman" w:hAnsi="Times New Roman" w:cs="Times New Roman"/>
          <w:sz w:val="24"/>
          <w:szCs w:val="24"/>
          <w:lang w:val="uk-UA"/>
        </w:rPr>
        <w:t>Характерні особливості в</w:t>
      </w:r>
      <w:r w:rsidR="0084744A" w:rsidRPr="00182218">
        <w:rPr>
          <w:rFonts w:ascii="Times New Roman" w:hAnsi="Times New Roman" w:cs="Times New Roman"/>
          <w:sz w:val="24"/>
          <w:szCs w:val="24"/>
          <w:lang w:val="uk-UA"/>
        </w:rPr>
        <w:t>ступ</w:t>
      </w:r>
      <w:r w:rsidRPr="0018221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02BF3" w:rsidRPr="001822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A7A31F4" w14:textId="6E583255" w:rsidR="0084744A" w:rsidRPr="00547DD9" w:rsidRDefault="0084744A" w:rsidP="00547DD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немає особливих обмежень за обсягом</w:t>
      </w:r>
      <w:r w:rsidR="00D16A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CDB36BA" w14:textId="507C0696" w:rsidR="0084744A" w:rsidRPr="00547DD9" w:rsidRDefault="00602BF3" w:rsidP="00547DD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ведення має «захопити», зацікавити читача</w:t>
      </w:r>
      <w:r w:rsidR="00D16A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CF7CA7" w14:textId="1A61E6B3" w:rsidR="0084744A" w:rsidRPr="00547DD9" w:rsidRDefault="0084744A" w:rsidP="00547DD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має роз'яснювати мету та актуальність роботи згадані в анотації, наукову цінність, теоретичну та практичну значимість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EDC88B" w14:textId="7263D87C" w:rsidR="0084744A" w:rsidRPr="00547DD9" w:rsidRDefault="00602BF3" w:rsidP="00547DD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нформація у вступі повинна бути організована за принципом «від загального до приватного»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3346F9" w14:textId="71DA4009" w:rsidR="0084744A" w:rsidRPr="00547DD9" w:rsidRDefault="00602BF3" w:rsidP="00547DD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ведення має містити характеристику вивченості проблеми у світовій науковій літературі (мінімум – 15</w:t>
      </w:r>
      <w:r w:rsidR="0061373B" w:rsidRPr="00547D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20 посилань на англомовні статті у міжнародних виданнях за останні 5 років). Завершується введення характеристикою мети роботи </w:t>
      </w:r>
      <w:r w:rsidR="0061373B" w:rsidRPr="00547D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виявити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охарактеризувати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З'ясувати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Описати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="006137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>; метою роботи може бути «вивчити …» чи «дослідити …».</w:t>
      </w:r>
    </w:p>
    <w:p w14:paraId="515FED09" w14:textId="77777777" w:rsidR="006507D9" w:rsidRDefault="00602BF3" w:rsidP="00547DD9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4744A"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 роботі має бути аналіз найактуальніших робіт авторитетних учених з цієї тематики. </w:t>
      </w:r>
    </w:p>
    <w:p w14:paraId="3536B8EE" w14:textId="46DAC261" w:rsidR="0084744A" w:rsidRPr="00547DD9" w:rsidRDefault="0084744A" w:rsidP="006507D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Будь-яка наукова праця має базуватись на дослідженнях, зроблених до автора. Адресація до таких робіт має бути у змісті більшості розділів статті.</w:t>
      </w:r>
    </w:p>
    <w:p w14:paraId="0F614500" w14:textId="1328BAB8" w:rsidR="0084744A" w:rsidRPr="00547DD9" w:rsidRDefault="0084744A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В останньому абзаці вступу прийнято формулювати гіпотези (не мета – кальку заголовка статті, як прийнято у нас). Гіпотез має бути 2–4, вони мають «витікати» кожен зі свого абзацу введення. Бажано, щоб не всі гіпотези підтвердилися в результаті дослідження, інакше який сенс був писати вашу статтю?</w:t>
      </w:r>
    </w:p>
    <w:p w14:paraId="0686F9C1" w14:textId="46031003" w:rsidR="00315DF5" w:rsidRPr="00547DD9" w:rsidRDefault="0084744A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Радять написати на аркуші паперу 10-12 наукових фактів (для кожного – своє джерело літератури), які стосуються Вашої теми, згрупувати їх по 3</w:t>
      </w:r>
      <w:r w:rsidR="006507D9" w:rsidRPr="00547D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>4 до 3</w:t>
      </w:r>
      <w:r w:rsidR="006507D9" w:rsidRPr="00547D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>4 абзацу. Це стане зрозумілим і доступним запровадженням Вашого рукопису.</w:t>
      </w:r>
    </w:p>
    <w:p w14:paraId="431A2E6F" w14:textId="77777777" w:rsidR="00A07AA2" w:rsidRPr="00182218" w:rsidRDefault="00A07AA2" w:rsidP="00182218">
      <w:pPr>
        <w:pStyle w:val="a7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218">
        <w:rPr>
          <w:rFonts w:ascii="Times New Roman" w:hAnsi="Times New Roman" w:cs="Times New Roman"/>
          <w:sz w:val="24"/>
          <w:szCs w:val="24"/>
          <w:lang w:val="uk-UA"/>
        </w:rPr>
        <w:lastRenderedPageBreak/>
        <w:t>Введення, як правило, складається з чотирьох підрозділів:</w:t>
      </w:r>
    </w:p>
    <w:p w14:paraId="5E743BC1" w14:textId="67059398" w:rsidR="00A07AA2" w:rsidRPr="00547DD9" w:rsidRDefault="00A07AA2" w:rsidP="00547DD9">
      <w:pPr>
        <w:pStyle w:val="a7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опис проблеми, з якою пов'язане дослідження;</w:t>
      </w:r>
    </w:p>
    <w:p w14:paraId="2C253661" w14:textId="717A32CC" w:rsidR="00A07AA2" w:rsidRPr="00547DD9" w:rsidRDefault="00A07AA2" w:rsidP="00547DD9">
      <w:pPr>
        <w:pStyle w:val="a7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огляд літератури, пов'язаної із дослідженням;</w:t>
      </w:r>
    </w:p>
    <w:p w14:paraId="2AA3E3DB" w14:textId="4511AA45" w:rsidR="00A07AA2" w:rsidRPr="00547DD9" w:rsidRDefault="00A07AA2" w:rsidP="00547DD9">
      <w:pPr>
        <w:pStyle w:val="a7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опис білих плям у проблемі або того, що ще не зроблено;</w:t>
      </w:r>
    </w:p>
    <w:p w14:paraId="4F5AF22A" w14:textId="23D42007" w:rsidR="00A07AA2" w:rsidRPr="00547DD9" w:rsidRDefault="00A07AA2" w:rsidP="00547DD9">
      <w:pPr>
        <w:pStyle w:val="a7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формулювання мети та завдань дослідження.</w:t>
      </w:r>
    </w:p>
    <w:p w14:paraId="6E34B8DA" w14:textId="77777777" w:rsidR="00547DD9" w:rsidRDefault="00547DD9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282561" w14:textId="6899C558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>Огляд літератури</w:t>
      </w:r>
      <w:r w:rsidR="0063320C" w:rsidRPr="00547D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63320C" w:rsidRPr="00547DD9">
        <w:rPr>
          <w:rFonts w:ascii="Times New Roman" w:hAnsi="Times New Roman" w:cs="Times New Roman"/>
          <w:b/>
          <w:sz w:val="24"/>
          <w:szCs w:val="24"/>
        </w:rPr>
        <w:t>Literature</w:t>
      </w:r>
      <w:r w:rsidR="0063320C" w:rsidRPr="00547D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320C" w:rsidRPr="00547DD9">
        <w:rPr>
          <w:rFonts w:ascii="Times New Roman" w:hAnsi="Times New Roman" w:cs="Times New Roman"/>
          <w:b/>
          <w:sz w:val="24"/>
          <w:szCs w:val="24"/>
        </w:rPr>
        <w:t>Review</w:t>
      </w:r>
      <w:r w:rsidR="0063320C" w:rsidRPr="00547DD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34C5D9F2" w14:textId="46A26B77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Огляд літератури забезпечує аналіз та узагальнення відповідних праць (робіт, монографій, доповідей, тез тощо), які описують суть проблеми та/або дають розуміння попередніх зусиль щодо її вирішення. Огляд літератури повинен відповідати цілі дослідження («придатність до призначення») і представляти результати критичного аналізу аналітичної бази для перевірки гіпотези дослідження.</w:t>
      </w:r>
    </w:p>
    <w:p w14:paraId="2AE4C9EE" w14:textId="0484FBDF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Огляд літератури не повинен обмежуватися лише творами, які були опубліковані в країні, де автор живе і працює (проблему слід вивчати в усьому світі). Особливо це стосується авторів з не англомовних країн (їм рекомендується ретельно проаналізувати роботи, опубліковані англійською мовою).</w:t>
      </w:r>
    </w:p>
    <w:p w14:paraId="38970BD7" w14:textId="7AED8E86" w:rsidR="0063320C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У разі необхідності аналізуються також нормативно-правові акти.</w:t>
      </w:r>
      <w:r w:rsidR="00182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У роботі наведено та проаналізовано лише ті джерела, які справді є цінними для авторського дослідження. Автор не може просто скласти довгі списки авторів та їхніх творів, які стосуються досліджуваної проблематики. </w:t>
      </w:r>
    </w:p>
    <w:p w14:paraId="51096E61" w14:textId="591E704A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Автор не може взяти фрагменти рецензійного тексту з інших творів з посиланням на інших авторів і включити їх твори до списку літератури. Цитуючи, автор зобов'язаний дотримуватися етичних та моральних принципів.</w:t>
      </w:r>
      <w:r w:rsidR="00182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>Проводячи огляд літератури, автор може використовувати власні публікації та посилатися на них, але лише для того, щоб описати проблему, але не підвищити рівень цитування.</w:t>
      </w:r>
    </w:p>
    <w:p w14:paraId="71DC6450" w14:textId="77777777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Рекомендується закінчити огляд літератури викладом невирішених питань, виявленням суперечностей у результатах та висновках попередніх досліджень, обґрунтуванням необхідності продовження досліджень у цій галузі та вибором конкретної теми (напряму) цього вивчення.</w:t>
      </w:r>
    </w:p>
    <w:p w14:paraId="60C84D2D" w14:textId="53B528A6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У огляді літератури та у всьому тексті статті в цілому посилання на джерела робляться відповідно до списку довідок та посібника зі стилю цитування або посилаються на формат та посібник зі стилю APA (Америк</w:t>
      </w:r>
      <w:r w:rsidR="0063320C" w:rsidRPr="00547DD9">
        <w:rPr>
          <w:rFonts w:ascii="Times New Roman" w:hAnsi="Times New Roman" w:cs="Times New Roman"/>
          <w:sz w:val="24"/>
          <w:szCs w:val="24"/>
          <w:lang w:val="uk-UA"/>
        </w:rPr>
        <w:t>анська психологічна асоціація).</w:t>
      </w:r>
      <w:r w:rsidR="00182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>У літературному огляді буде проаналізовано не менше 20 джерел літератури за 5 років. З них, не менше 14 джерел зарубіжних науковців.</w:t>
      </w:r>
    </w:p>
    <w:p w14:paraId="7F459767" w14:textId="77777777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CE4560" w14:textId="7B29CAA1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>Цілі</w:t>
      </w:r>
      <w:r w:rsidR="0063320C" w:rsidRPr="0054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3320C" w:rsidRPr="00547DD9">
        <w:rPr>
          <w:rFonts w:ascii="Times New Roman" w:hAnsi="Times New Roman" w:cs="Times New Roman"/>
          <w:b/>
          <w:sz w:val="24"/>
          <w:szCs w:val="24"/>
          <w:lang w:val="ru-RU"/>
        </w:rPr>
        <w:t>дослідження</w:t>
      </w:r>
      <w:proofErr w:type="spellEnd"/>
      <w:r w:rsidR="0063320C" w:rsidRPr="0054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7DD9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63320C" w:rsidRPr="00547DD9">
        <w:rPr>
          <w:rFonts w:ascii="Times New Roman" w:hAnsi="Times New Roman" w:cs="Times New Roman"/>
          <w:b/>
          <w:sz w:val="24"/>
          <w:szCs w:val="24"/>
        </w:rPr>
        <w:t>Aims</w:t>
      </w:r>
      <w:r w:rsidR="00547DD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23485090" w14:textId="456B8ED9" w:rsidR="00315DF5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Мета описує основні результати коротко та конкретно (одним реченням), досягнення яких є метою дослідження. Тут також можна згадати кілька проміжних проблем, вирішення яких забезпечить досягнення мети. Мета не повинна повторювати назву рукопису.</w:t>
      </w:r>
      <w:r w:rsidR="00AE39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DA7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мета статті висвітлена мінімум двома абзацами. </w:t>
      </w:r>
    </w:p>
    <w:p w14:paraId="5FA3259E" w14:textId="391CE24E" w:rsidR="006061EA" w:rsidRPr="006061EA" w:rsidRDefault="006061EA" w:rsidP="006061EA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Абзац не може бути представлений одним реченням</w:t>
      </w:r>
      <w:r w:rsidR="00630258">
        <w:rPr>
          <w:rFonts w:ascii="Times New Roman" w:hAnsi="Times New Roman" w:cs="Times New Roman"/>
          <w:sz w:val="24"/>
          <w:szCs w:val="24"/>
          <w:lang w:val="uk-UA"/>
        </w:rPr>
        <w:t>, мінімум три речення в абзаці</w:t>
      </w:r>
      <w:r w:rsidR="00D27B98">
        <w:rPr>
          <w:rFonts w:ascii="Times New Roman" w:hAnsi="Times New Roman" w:cs="Times New Roman"/>
          <w:sz w:val="24"/>
          <w:szCs w:val="24"/>
          <w:lang w:val="uk-UA"/>
        </w:rPr>
        <w:t xml:space="preserve"> (стосується усієї статті)</w:t>
      </w:r>
      <w:r w:rsidR="006302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47723D" w14:textId="77777777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F66467" w14:textId="4DCF2F92" w:rsidR="00315DF5" w:rsidRPr="00547DD9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>Методи</w:t>
      </w:r>
      <w:r w:rsidR="007D54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7D548C" w:rsidRPr="007D548C">
        <w:rPr>
          <w:rFonts w:ascii="Times New Roman" w:hAnsi="Times New Roman" w:cs="Times New Roman"/>
          <w:b/>
          <w:sz w:val="24"/>
          <w:szCs w:val="24"/>
          <w:lang w:val="uk-UA"/>
        </w:rPr>
        <w:t>Materials</w:t>
      </w:r>
      <w:proofErr w:type="spellEnd"/>
      <w:r w:rsidR="007D548C" w:rsidRPr="007D54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D548C" w:rsidRPr="007D548C"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 w:rsidR="007D548C" w:rsidRPr="007D54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D548C" w:rsidRPr="007D548C">
        <w:rPr>
          <w:rFonts w:ascii="Times New Roman" w:hAnsi="Times New Roman" w:cs="Times New Roman"/>
          <w:b/>
          <w:sz w:val="24"/>
          <w:szCs w:val="24"/>
          <w:lang w:val="uk-UA"/>
        </w:rPr>
        <w:t>methods</w:t>
      </w:r>
      <w:proofErr w:type="spellEnd"/>
      <w:r w:rsidR="007D548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22769FE2" w14:textId="152BBD09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Методи (методологія) дослідження вказані в цьому розділі (загальновідомі), який автор використовує у дослідженні, та/або методологія, запропонована самим автором, описана коротко і конкретно. Якщо запропоновані методи та процедури використовуються в інших роботах, автор повинен звернутися до першоджерел.</w:t>
      </w:r>
    </w:p>
    <w:p w14:paraId="3BE05A1F" w14:textId="77777777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У цьому підрозділі теоретичної роботи слід описати теоретичну основу дослідження, подати теорії, перспективи, формули, рівняння.</w:t>
      </w:r>
    </w:p>
    <w:p w14:paraId="28EE39DE" w14:textId="77777777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Якщо у роботі використовуються загальновідомі статистичні процедури, автор не повинен описувати їх суть, достатньо лише вказати на них.</w:t>
      </w:r>
    </w:p>
    <w:p w14:paraId="562ED4FC" w14:textId="77777777" w:rsidR="00315DF5" w:rsidRPr="00547DD9" w:rsidRDefault="0063320C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Потрібно вказати </w:t>
      </w:r>
      <w:r w:rsidR="00315DF5" w:rsidRPr="00547DD9">
        <w:rPr>
          <w:rFonts w:ascii="Times New Roman" w:hAnsi="Times New Roman" w:cs="Times New Roman"/>
          <w:sz w:val="24"/>
          <w:szCs w:val="24"/>
          <w:lang w:val="uk-UA"/>
        </w:rPr>
        <w:t>не менше 10 методів дослідження, з ними, спеціально використані 2.</w:t>
      </w:r>
    </w:p>
    <w:p w14:paraId="5DADB17E" w14:textId="77777777" w:rsidR="0063320C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У цьому розділі можна </w:t>
      </w:r>
      <w:r w:rsidR="0063320C" w:rsidRPr="00547DD9">
        <w:rPr>
          <w:rFonts w:ascii="Times New Roman" w:hAnsi="Times New Roman" w:cs="Times New Roman"/>
          <w:sz w:val="24"/>
          <w:szCs w:val="24"/>
          <w:lang w:val="uk-UA"/>
        </w:rPr>
        <w:t>вказати джерела отримання статистичних даних (назви моніторингових звітів) та статистичних показників, які використані в роботі.</w:t>
      </w:r>
    </w:p>
    <w:p w14:paraId="4791DF1B" w14:textId="5B2A3929" w:rsidR="00FB4D6B" w:rsidRPr="00D27B98" w:rsidRDefault="00FB4D6B" w:rsidP="00D27B98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B98">
        <w:rPr>
          <w:rFonts w:ascii="Times New Roman" w:hAnsi="Times New Roman" w:cs="Times New Roman"/>
          <w:sz w:val="24"/>
          <w:szCs w:val="24"/>
          <w:lang w:val="uk-UA"/>
        </w:rPr>
        <w:t>Матеріали та методи досліджень:</w:t>
      </w:r>
    </w:p>
    <w:p w14:paraId="34ABCE69" w14:textId="5D7722F6" w:rsidR="00FB4D6B" w:rsidRPr="00547DD9" w:rsidRDefault="00FB4D6B" w:rsidP="00547DD9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розділ «Матеріал та методи» має надавати можливість повністю повторити дослідження</w:t>
      </w:r>
      <w:r w:rsidR="00C96A3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E1A6A7C" w14:textId="6DA16177" w:rsidR="00FB4D6B" w:rsidRPr="00547DD9" w:rsidRDefault="00FB4D6B" w:rsidP="00547DD9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будь-які «каламутні» місця у тексті – </w:t>
      </w:r>
      <w:r w:rsidR="00C96A37">
        <w:rPr>
          <w:rFonts w:ascii="Times New Roman" w:hAnsi="Times New Roman" w:cs="Times New Roman"/>
          <w:sz w:val="24"/>
          <w:szCs w:val="24"/>
          <w:lang w:val="uk-UA"/>
        </w:rPr>
        <w:t>не припустим</w:t>
      </w:r>
      <w:r w:rsidR="00AE397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 без детальних пояснень у</w:t>
      </w:r>
      <w:r w:rsidR="00AE3974">
        <w:rPr>
          <w:rFonts w:ascii="Times New Roman" w:hAnsi="Times New Roman" w:cs="Times New Roman"/>
          <w:sz w:val="24"/>
          <w:szCs w:val="24"/>
          <w:lang w:val="uk-UA"/>
        </w:rPr>
        <w:t xml:space="preserve"> статті</w:t>
      </w:r>
      <w:r w:rsidR="00C96A3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673F6CF" w14:textId="691C7C71" w:rsidR="00FB4D6B" w:rsidRPr="00547DD9" w:rsidRDefault="00AE3974" w:rsidP="00547DD9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даний розділ</w:t>
      </w:r>
      <w:r w:rsidR="00FB4D6B" w:rsidRPr="00547DD9">
        <w:rPr>
          <w:rFonts w:ascii="Times New Roman" w:hAnsi="Times New Roman" w:cs="Times New Roman"/>
          <w:sz w:val="24"/>
          <w:szCs w:val="24"/>
          <w:lang w:val="uk-UA"/>
        </w:rPr>
        <w:t>, за потребою, може поділятися на підрозділи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B7F28D4" w14:textId="04DEDE1C" w:rsidR="00315DF5" w:rsidRPr="00547DD9" w:rsidRDefault="00FB4D6B" w:rsidP="00547DD9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розділ повинен створювати цілісне уявлення про те, що автору відомі всі можливі джерела помилок, які можуть вплинути на результати досліджень.</w:t>
      </w:r>
    </w:p>
    <w:p w14:paraId="3FE05EB7" w14:textId="77777777" w:rsidR="007D548C" w:rsidRDefault="007D548C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4E491A" w14:textId="63A280F5" w:rsidR="00315DF5" w:rsidRPr="007D548C" w:rsidRDefault="00315DF5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="0063320C" w:rsidRPr="00547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548C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63320C" w:rsidRPr="00547DD9">
        <w:rPr>
          <w:rFonts w:ascii="Times New Roman" w:hAnsi="Times New Roman" w:cs="Times New Roman"/>
          <w:b/>
          <w:sz w:val="24"/>
          <w:szCs w:val="24"/>
        </w:rPr>
        <w:t>Results</w:t>
      </w:r>
      <w:r w:rsidR="007D548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3E571621" w14:textId="77777777" w:rsidR="00315DF5" w:rsidRPr="00547DD9" w:rsidRDefault="00315DF5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Тут </w:t>
      </w:r>
      <w:r w:rsidR="00046CFE"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має бути 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>наведено емпіричні або теоретичні дані, отримані в процесі дослідження. Рекомендується використовувати фігури, таблиці, графіки, схеми. Інтерпретація отриманих результатів у цьому розділі не проводиться. Також не повинно бути представлено результати, які раніше були отримані авторами чи іншими вченими.</w:t>
      </w:r>
    </w:p>
    <w:p w14:paraId="3BCB428B" w14:textId="77777777" w:rsidR="00046CFE" w:rsidRPr="00547DD9" w:rsidRDefault="00046CFE" w:rsidP="00D27B98">
      <w:pPr>
        <w:pStyle w:val="a3"/>
        <w:numPr>
          <w:ilvl w:val="0"/>
          <w:numId w:val="43"/>
        </w:numPr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Статистична робота в результатах може бути оцінена, як:</w:t>
      </w:r>
    </w:p>
    <w:p w14:paraId="7FC49C1E" w14:textId="7E6E0BEB" w:rsidR="00046CFE" w:rsidRPr="00547DD9" w:rsidRDefault="00046CFE" w:rsidP="00547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1. Правильна і необхідна</w:t>
      </w:r>
      <w:r w:rsidR="00C96A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A631FF" w14:textId="5ECC220B" w:rsidR="00046CFE" w:rsidRPr="00547DD9" w:rsidRDefault="00046CFE" w:rsidP="00547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2. Достатня</w:t>
      </w:r>
      <w:r w:rsidR="00C96A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D8CA4B" w14:textId="5842DA95" w:rsidR="00046CFE" w:rsidRPr="00547DD9" w:rsidRDefault="00046CFE" w:rsidP="00547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3. Непотрібна, але правильна</w:t>
      </w:r>
      <w:r w:rsidR="00C96A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D5841A" w14:textId="17C87720" w:rsidR="00046CFE" w:rsidRPr="00547DD9" w:rsidRDefault="00046CFE" w:rsidP="00547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4. Не потрібна і не правильна</w:t>
      </w:r>
      <w:r w:rsidR="00C96A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AEAB13" w14:textId="008EB6CF" w:rsidR="00046CFE" w:rsidRPr="00547DD9" w:rsidRDefault="00046CFE" w:rsidP="00547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5. Інше</w:t>
      </w:r>
      <w:r w:rsidR="00C96A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96E2E4" w14:textId="46850EEF" w:rsidR="00594C49" w:rsidRPr="00547DD9" w:rsidRDefault="00594C49" w:rsidP="00D27B98">
      <w:pPr>
        <w:pStyle w:val="a3"/>
        <w:numPr>
          <w:ilvl w:val="0"/>
          <w:numId w:val="44"/>
        </w:numPr>
        <w:ind w:left="851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Результати:</w:t>
      </w:r>
    </w:p>
    <w:p w14:paraId="611DC1F7" w14:textId="49885E18" w:rsidR="00594C49" w:rsidRPr="00547DD9" w:rsidRDefault="00594C49" w:rsidP="00547DD9">
      <w:pPr>
        <w:pStyle w:val="a3"/>
        <w:numPr>
          <w:ilvl w:val="0"/>
          <w:numId w:val="17"/>
        </w:numPr>
        <w:ind w:left="284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експериментальні або теоретичні дані, отримані під час дослідження</w:t>
      </w:r>
      <w:r w:rsidR="00C96A37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;</w:t>
      </w:r>
    </w:p>
    <w:p w14:paraId="4DA706C8" w14:textId="0CD85902" w:rsidR="00594C49" w:rsidRPr="00547DD9" w:rsidRDefault="00594C49" w:rsidP="00547DD9">
      <w:pPr>
        <w:pStyle w:val="a3"/>
        <w:numPr>
          <w:ilvl w:val="0"/>
          <w:numId w:val="17"/>
        </w:numPr>
        <w:ind w:left="284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лише факти</w:t>
      </w:r>
      <w:r w:rsidR="00C96A37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та</w:t>
      </w: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C96A37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ї</w:t>
      </w: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хн</w:t>
      </w:r>
      <w:r w:rsidR="00C96A37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я</w:t>
      </w: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інтерпретаці</w:t>
      </w:r>
      <w:r w:rsidR="00C96A37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я</w:t>
      </w: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, зіставлення з даними інших дослідників залиште для розділу Обговорення</w:t>
      </w:r>
      <w:r w:rsidR="00C96A37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;</w:t>
      </w:r>
    </w:p>
    <w:p w14:paraId="13A71BE2" w14:textId="77777777" w:rsidR="00C96A37" w:rsidRDefault="00594C49" w:rsidP="00547DD9">
      <w:pPr>
        <w:pStyle w:val="a3"/>
        <w:numPr>
          <w:ilvl w:val="0"/>
          <w:numId w:val="17"/>
        </w:numPr>
        <w:ind w:left="284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результати даються в обробленому варіанті: у вигляді таблиць, графіків, організаційних чи структурних діаграм, рівнянь, фотографій, малюнків.</w:t>
      </w:r>
    </w:p>
    <w:p w14:paraId="1BBC0FA2" w14:textId="530E14FE" w:rsidR="00594C49" w:rsidRPr="00547DD9" w:rsidRDefault="00594C49" w:rsidP="00C96A37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Якщо було отримано багато схожих </w:t>
      </w:r>
      <w:proofErr w:type="spellStart"/>
      <w:r w:rsidR="00C96A37"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залежносте</w:t>
      </w:r>
      <w:r w:rsidR="00C96A37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й</w:t>
      </w:r>
      <w:proofErr w:type="spellEnd"/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, що подаються у вигляді графіків, то наведіть лише один типовий графік, а дані про наявні кількісні відмінності між ними, подайте в таблиці.</w:t>
      </w:r>
    </w:p>
    <w:p w14:paraId="18B07FB0" w14:textId="77777777" w:rsidR="00594C49" w:rsidRPr="00547DD9" w:rsidRDefault="00594C49" w:rsidP="00D27B98">
      <w:pPr>
        <w:pStyle w:val="a3"/>
        <w:numPr>
          <w:ilvl w:val="0"/>
          <w:numId w:val="44"/>
        </w:numPr>
        <w:ind w:left="851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Існує три способи подання результатів:</w:t>
      </w:r>
    </w:p>
    <w:p w14:paraId="461F4181" w14:textId="33E04EF9" w:rsidR="00594C49" w:rsidRPr="00547DD9" w:rsidRDefault="00594C49" w:rsidP="00547DD9">
      <w:pPr>
        <w:pStyle w:val="a3"/>
        <w:numPr>
          <w:ilvl w:val="1"/>
          <w:numId w:val="19"/>
        </w:numPr>
        <w:ind w:left="284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текст (вербальне уявлення);</w:t>
      </w:r>
    </w:p>
    <w:p w14:paraId="3820BF0A" w14:textId="3F42768E" w:rsidR="00594C49" w:rsidRPr="00547DD9" w:rsidRDefault="00594C49" w:rsidP="00547DD9">
      <w:pPr>
        <w:pStyle w:val="a3"/>
        <w:numPr>
          <w:ilvl w:val="1"/>
          <w:numId w:val="19"/>
        </w:numPr>
        <w:ind w:left="284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таблиці (</w:t>
      </w:r>
      <w:proofErr w:type="spellStart"/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напіввербальне</w:t>
      </w:r>
      <w:proofErr w:type="spellEnd"/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подання);</w:t>
      </w:r>
    </w:p>
    <w:p w14:paraId="5B4DBFEB" w14:textId="73CB0617" w:rsidR="00594C49" w:rsidRPr="00547DD9" w:rsidRDefault="00594C49" w:rsidP="00547DD9">
      <w:pPr>
        <w:pStyle w:val="a3"/>
        <w:numPr>
          <w:ilvl w:val="1"/>
          <w:numId w:val="19"/>
        </w:numPr>
        <w:ind w:left="284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малюнки: діаграми, графіки, зображення (візуальна вистава).</w:t>
      </w:r>
    </w:p>
    <w:p w14:paraId="684116CB" w14:textId="50C879AE" w:rsidR="00594C49" w:rsidRPr="00547DD9" w:rsidRDefault="00594C49" w:rsidP="008F6BDC">
      <w:pPr>
        <w:pStyle w:val="a3"/>
        <w:ind w:firstLine="567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Усі три способи представлення результатів кількісного дослідження (текст, таблиці та малюнки) повинні доповнювати, а не повторювати один одного. Кожен графік, кожна таблиця повинні бути представлені та описані в тексті.</w:t>
      </w:r>
    </w:p>
    <w:p w14:paraId="245C7C27" w14:textId="65FA3D7D" w:rsidR="00C96A37" w:rsidRPr="00C96A37" w:rsidRDefault="00C96A37" w:rsidP="00C96A37">
      <w:pPr>
        <w:pStyle w:val="a3"/>
        <w:numPr>
          <w:ilvl w:val="0"/>
          <w:numId w:val="32"/>
        </w:numPr>
        <w:ind w:left="284" w:hanging="284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</w:t>
      </w:r>
      <w:r w:rsidRPr="00547DD9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ідеалі розділи Результати та Обговорення вказуються окремо, але іноді їх об'єднують в один Результати та їх обговорення. Але це не повинно дозволяти уникати поділу їхнього наповнення.</w:t>
      </w:r>
    </w:p>
    <w:p w14:paraId="0B9610A2" w14:textId="77777777" w:rsidR="00C96A37" w:rsidRPr="00547DD9" w:rsidRDefault="00C96A37" w:rsidP="00547DD9">
      <w:pPr>
        <w:pStyle w:val="a3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14:paraId="44A00800" w14:textId="47D5AE61" w:rsidR="00594C49" w:rsidRPr="007D548C" w:rsidRDefault="00594C49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Дискусія </w:t>
      </w:r>
      <w:r w:rsidR="007D548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46CFE" w:rsidRPr="00547DD9">
        <w:rPr>
          <w:rFonts w:ascii="Times New Roman" w:hAnsi="Times New Roman" w:cs="Times New Roman"/>
          <w:b/>
          <w:sz w:val="24"/>
          <w:szCs w:val="24"/>
        </w:rPr>
        <w:t>Discussion</w:t>
      </w:r>
      <w:r w:rsidR="007D548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0985EF38" w14:textId="66F1377F" w:rsidR="007331E4" w:rsidRPr="00D27B98" w:rsidRDefault="007331E4" w:rsidP="00D27B98">
      <w:pPr>
        <w:pStyle w:val="a7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B98">
        <w:rPr>
          <w:rFonts w:ascii="Times New Roman" w:hAnsi="Times New Roman" w:cs="Times New Roman"/>
          <w:sz w:val="24"/>
          <w:szCs w:val="24"/>
          <w:lang w:val="uk-UA"/>
        </w:rPr>
        <w:t>Обговорення</w:t>
      </w:r>
      <w:r w:rsidR="001A0E5F" w:rsidRPr="00D27B98">
        <w:rPr>
          <w:rFonts w:ascii="Times New Roman" w:hAnsi="Times New Roman" w:cs="Times New Roman"/>
          <w:sz w:val="24"/>
          <w:szCs w:val="24"/>
          <w:lang w:val="uk-UA"/>
        </w:rPr>
        <w:t xml:space="preserve"> має містити:</w:t>
      </w:r>
    </w:p>
    <w:p w14:paraId="3E711C42" w14:textId="1D01CB53" w:rsidR="007331E4" w:rsidRPr="001A0E5F" w:rsidRDefault="007331E4" w:rsidP="001A0E5F">
      <w:pPr>
        <w:pStyle w:val="a7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E5F">
        <w:rPr>
          <w:rFonts w:ascii="Times New Roman" w:hAnsi="Times New Roman" w:cs="Times New Roman"/>
          <w:sz w:val="24"/>
          <w:szCs w:val="24"/>
          <w:lang w:val="uk-UA"/>
        </w:rPr>
        <w:t>інтерпретаці</w:t>
      </w:r>
      <w:r w:rsidR="001A0E5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A0E5F">
        <w:rPr>
          <w:rFonts w:ascii="Times New Roman" w:hAnsi="Times New Roman" w:cs="Times New Roman"/>
          <w:sz w:val="24"/>
          <w:szCs w:val="24"/>
          <w:lang w:val="uk-UA"/>
        </w:rPr>
        <w:t xml:space="preserve"> одержаних результатів дослідження</w:t>
      </w:r>
      <w:r w:rsidR="001A0E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455D789" w14:textId="3C1F1367" w:rsidR="007331E4" w:rsidRPr="001A0E5F" w:rsidRDefault="007331E4" w:rsidP="001A0E5F">
      <w:pPr>
        <w:pStyle w:val="a7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E5F">
        <w:rPr>
          <w:rFonts w:ascii="Times New Roman" w:hAnsi="Times New Roman" w:cs="Times New Roman"/>
          <w:sz w:val="24"/>
          <w:szCs w:val="24"/>
          <w:lang w:val="uk-UA"/>
        </w:rPr>
        <w:t>припущення про отримані факти</w:t>
      </w:r>
      <w:r w:rsidR="001A0E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C3A6827" w14:textId="79A5E563" w:rsidR="007331E4" w:rsidRPr="001A0E5F" w:rsidRDefault="007331E4" w:rsidP="001A0E5F">
      <w:pPr>
        <w:pStyle w:val="a7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E5F">
        <w:rPr>
          <w:rFonts w:ascii="Times New Roman" w:hAnsi="Times New Roman" w:cs="Times New Roman"/>
          <w:sz w:val="24"/>
          <w:szCs w:val="24"/>
          <w:lang w:val="uk-UA"/>
        </w:rPr>
        <w:t>типова помилка – приміщення у цьому розділі «нових» даних, раніше не зазначених у «Результатах»</w:t>
      </w:r>
      <w:r w:rsidR="001A0E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BA81A7" w14:textId="5CF5AF7D" w:rsidR="007331E4" w:rsidRPr="001A0E5F" w:rsidRDefault="007331E4" w:rsidP="001A0E5F">
      <w:pPr>
        <w:pStyle w:val="a7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E5F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порівняння отриманих власних результатів із результатами інших авторів.</w:t>
      </w:r>
    </w:p>
    <w:p w14:paraId="34DE034B" w14:textId="20FCF1AD" w:rsidR="007331E4" w:rsidRPr="001A0E5F" w:rsidRDefault="007331E4" w:rsidP="00D27B98">
      <w:pPr>
        <w:pStyle w:val="a7"/>
        <w:numPr>
          <w:ilvl w:val="0"/>
          <w:numId w:val="4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E5F">
        <w:rPr>
          <w:rFonts w:ascii="Times New Roman" w:hAnsi="Times New Roman" w:cs="Times New Roman"/>
          <w:sz w:val="24"/>
          <w:szCs w:val="24"/>
          <w:lang w:val="uk-UA"/>
        </w:rPr>
        <w:t>У розділі можна:</w:t>
      </w:r>
    </w:p>
    <w:p w14:paraId="44312252" w14:textId="014B7922" w:rsidR="007331E4" w:rsidRPr="00547DD9" w:rsidRDefault="007331E4" w:rsidP="00547DD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перерахувати основні результати, незалежно від того, підтримують чи спростовують вони гіпотезу, що перевіряється, перебувають у згоді або в суперечності з даними інших дослідників;</w:t>
      </w:r>
    </w:p>
    <w:p w14:paraId="2BFE87F8" w14:textId="72CA492D" w:rsidR="007331E4" w:rsidRPr="00547DD9" w:rsidRDefault="007331E4" w:rsidP="00547DD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узагальнити результати;</w:t>
      </w:r>
    </w:p>
    <w:p w14:paraId="5EB30950" w14:textId="3A9ACB20" w:rsidR="007331E4" w:rsidRPr="00547DD9" w:rsidRDefault="007331E4" w:rsidP="00547DD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порівняти результати з даними інших дослідників;</w:t>
      </w:r>
    </w:p>
    <w:p w14:paraId="15792233" w14:textId="180A245C" w:rsidR="007331E4" w:rsidRPr="00547DD9" w:rsidRDefault="007331E4" w:rsidP="00547DD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навести можливі пояснення подібності та протиріч з іншими дослідженнями;</w:t>
      </w:r>
    </w:p>
    <w:p w14:paraId="6321B3BA" w14:textId="1BC489AA" w:rsidR="007331E4" w:rsidRPr="00547DD9" w:rsidRDefault="007331E4" w:rsidP="00547DD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нагадати про мету та гіпотезу дослідження;</w:t>
      </w:r>
    </w:p>
    <w:p w14:paraId="1EF8BF10" w14:textId="0FA4BA1D" w:rsidR="007331E4" w:rsidRPr="00547DD9" w:rsidRDefault="007331E4" w:rsidP="00547DD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обговорити чи відповідають отримані результати гіпотезі дослідження;</w:t>
      </w:r>
    </w:p>
    <w:p w14:paraId="47C69025" w14:textId="53CE1A79" w:rsidR="007331E4" w:rsidRPr="00547DD9" w:rsidRDefault="007331E4" w:rsidP="00547DD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вказати на обмеження дослідження та узагальнення його результатів;</w:t>
      </w:r>
    </w:p>
    <w:p w14:paraId="564714B7" w14:textId="15B3A53B" w:rsidR="007331E4" w:rsidRPr="00547DD9" w:rsidRDefault="007331E4" w:rsidP="00547DD9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запропонувати практичне застосування.</w:t>
      </w:r>
    </w:p>
    <w:p w14:paraId="7F44B08B" w14:textId="77777777" w:rsidR="0022684C" w:rsidRPr="00547DD9" w:rsidRDefault="0022684C" w:rsidP="00547DD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B69D81" w14:textId="29685848" w:rsidR="00F50FA8" w:rsidRPr="007D548C" w:rsidRDefault="00F50FA8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 </w:t>
      </w:r>
      <w:r w:rsidR="007D548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46CFE" w:rsidRPr="00547DD9">
        <w:rPr>
          <w:rFonts w:ascii="Times New Roman" w:hAnsi="Times New Roman" w:cs="Times New Roman"/>
          <w:b/>
          <w:sz w:val="24"/>
          <w:szCs w:val="24"/>
        </w:rPr>
        <w:t>Conclusion</w:t>
      </w:r>
      <w:r w:rsidR="007D548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736FAEE6" w14:textId="42FCFE5A" w:rsidR="00046CFE" w:rsidRPr="00547DD9" w:rsidRDefault="00046CFE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У цьому розділі представлені основні ідеї рукопису, продемонстровані отримані результати та їх новизна. Слід окреслити можливість практичного використання отриманих результатів та запропонувати напрями подальшого наукового дослідження.</w:t>
      </w:r>
    </w:p>
    <w:p w14:paraId="75510097" w14:textId="77777777" w:rsidR="00D27B98" w:rsidRPr="00D27B98" w:rsidRDefault="00D27B98" w:rsidP="00D27B98">
      <w:pPr>
        <w:pStyle w:val="a7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7B98">
        <w:rPr>
          <w:rFonts w:ascii="Times New Roman" w:hAnsi="Times New Roman" w:cs="Times New Roman"/>
          <w:bCs/>
          <w:sz w:val="24"/>
          <w:szCs w:val="24"/>
          <w:lang w:val="uk-UA"/>
        </w:rPr>
        <w:t>Висновки повинні мати:</w:t>
      </w:r>
    </w:p>
    <w:p w14:paraId="5C0F06E4" w14:textId="00505EEB" w:rsidR="00F50FA8" w:rsidRPr="008518B9" w:rsidRDefault="00F50FA8" w:rsidP="00D27B98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8518B9" w:rsidRPr="008518B9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8518B9">
        <w:rPr>
          <w:rFonts w:ascii="Times New Roman" w:hAnsi="Times New Roman" w:cs="Times New Roman"/>
          <w:bCs/>
          <w:sz w:val="24"/>
          <w:szCs w:val="24"/>
          <w:lang w:val="uk-UA"/>
        </w:rPr>
        <w:t>10 пропозицій</w:t>
      </w:r>
      <w:r w:rsidR="008518B9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7884A45" w14:textId="485D0110" w:rsidR="00F50FA8" w:rsidRPr="008518B9" w:rsidRDefault="008518B9" w:rsidP="00D27B98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F50FA8" w:rsidRPr="008518B9">
        <w:rPr>
          <w:rFonts w:ascii="Times New Roman" w:hAnsi="Times New Roman" w:cs="Times New Roman"/>
          <w:bCs/>
          <w:sz w:val="24"/>
          <w:szCs w:val="24"/>
          <w:lang w:val="uk-UA"/>
        </w:rPr>
        <w:t>сновні ідеї основного тексту стат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ті;</w:t>
      </w:r>
    </w:p>
    <w:p w14:paraId="5296130E" w14:textId="73A0ADA7" w:rsidR="00F50FA8" w:rsidRPr="008518B9" w:rsidRDefault="008518B9" w:rsidP="00D27B98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F50FA8" w:rsidRPr="008518B9">
        <w:rPr>
          <w:rFonts w:ascii="Times New Roman" w:hAnsi="Times New Roman" w:cs="Times New Roman"/>
          <w:bCs/>
          <w:sz w:val="24"/>
          <w:szCs w:val="24"/>
          <w:lang w:val="uk-UA"/>
        </w:rPr>
        <w:t>овинно не повторювати формулювання, наведених у попередніх розділах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265DFB1" w14:textId="44E5EDA3" w:rsidR="00F50FA8" w:rsidRPr="008518B9" w:rsidRDefault="008518B9" w:rsidP="00D27B98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F50FA8" w:rsidRPr="008518B9">
        <w:rPr>
          <w:rFonts w:ascii="Times New Roman" w:hAnsi="Times New Roman" w:cs="Times New Roman"/>
          <w:bCs/>
          <w:sz w:val="24"/>
          <w:szCs w:val="24"/>
          <w:lang w:val="uk-UA"/>
        </w:rPr>
        <w:t>ажано порівняти отримані результати з тими, що планувалося отримати, а також показати їх новизну та практичну значущість, прописати обмеження, з якими зіткнулися під час роботи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794380CF" w14:textId="73EA7BA4" w:rsidR="00F50FA8" w:rsidRPr="008518B9" w:rsidRDefault="008518B9" w:rsidP="00D27B98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F50FA8" w:rsidRPr="008518B9">
        <w:rPr>
          <w:rFonts w:ascii="Times New Roman" w:hAnsi="Times New Roman" w:cs="Times New Roman"/>
          <w:bCs/>
          <w:sz w:val="24"/>
          <w:szCs w:val="24"/>
          <w:lang w:val="uk-UA"/>
        </w:rPr>
        <w:t>априкінці наводяться рекомендації, визначаються основні напрями подальших досліджень у цій галузі</w:t>
      </w:r>
      <w:r w:rsidR="00E511B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55BD5D92" w14:textId="519E5AAB" w:rsidR="007D548C" w:rsidRPr="008518B9" w:rsidRDefault="00E511B5" w:rsidP="00D27B98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F50FA8" w:rsidRPr="008518B9">
        <w:rPr>
          <w:rFonts w:ascii="Times New Roman" w:hAnsi="Times New Roman" w:cs="Times New Roman"/>
          <w:bCs/>
          <w:sz w:val="24"/>
          <w:szCs w:val="24"/>
          <w:lang w:val="uk-UA"/>
        </w:rPr>
        <w:t>е можна писати наприкінці статті висновки. Висновок – це щось нове, а не перефразоване «Обговорення», це перспективи подальших досліджень, Ваші думки, які мають запам'ятатися читачеві статті.</w:t>
      </w:r>
    </w:p>
    <w:p w14:paraId="74B376A9" w14:textId="77777777" w:rsidR="007D548C" w:rsidRPr="00297050" w:rsidRDefault="007D548C" w:rsidP="008518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34CE39" w14:textId="0115E6D4" w:rsidR="007D548C" w:rsidRPr="007D548C" w:rsidRDefault="00FA7FA1" w:rsidP="00547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Література (</w:t>
      </w:r>
      <w:r w:rsidR="004F5258" w:rsidRPr="00547DD9">
        <w:rPr>
          <w:rFonts w:ascii="Times New Roman" w:hAnsi="Times New Roman" w:cs="Times New Roman"/>
          <w:b/>
          <w:sz w:val="24"/>
          <w:szCs w:val="24"/>
        </w:rPr>
        <w:t>References</w:t>
      </w:r>
      <w:r w:rsidR="007D548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1E95A19F" w14:textId="260FD395" w:rsidR="004F5258" w:rsidRPr="007D548C" w:rsidRDefault="004F5258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>Список посилань повинен бути складений в алфавітному порядку. Вказуючи джерело, яке було проаналізовано мовою джерела (не англійською мовою), воно повинно вказуватися спочатку мовою джерела, потім транслітерацію слід робити у дужках. Рекомендується робити це з транслітерацією для англомовних систем (краще використовувати транслітерацію системи Британська інституція стандартів).</w:t>
      </w:r>
    </w:p>
    <w:p w14:paraId="7FD411C6" w14:textId="0055CED9" w:rsidR="004F5258" w:rsidRPr="00547DD9" w:rsidRDefault="004F5258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Вимоги до </w:t>
      </w:r>
      <w:proofErr w:type="spellStart"/>
      <w:r w:rsidRPr="00547DD9">
        <w:rPr>
          <w:rFonts w:ascii="Times New Roman" w:hAnsi="Times New Roman" w:cs="Times New Roman"/>
          <w:sz w:val="24"/>
          <w:szCs w:val="24"/>
          <w:lang w:val="uk-UA"/>
        </w:rPr>
        <w:t>референсес</w:t>
      </w:r>
      <w:proofErr w:type="spellEnd"/>
      <w:r w:rsidR="00607B1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34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businessperspectives</w:t>
        </w:r>
        <w:proofErr w:type="spellEnd"/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org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images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site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pdf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orderform</w:t>
        </w:r>
        <w:proofErr w:type="spellEnd"/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Reference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and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citation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guide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47DD9">
          <w:rPr>
            <w:rStyle w:val="a6"/>
            <w:rFonts w:ascii="Times New Roman" w:hAnsi="Times New Roman" w:cs="Times New Roman"/>
            <w:sz w:val="24"/>
            <w:szCs w:val="24"/>
          </w:rPr>
          <w:t>pdf</w:t>
        </w:r>
      </w:hyperlink>
    </w:p>
    <w:p w14:paraId="05BAD970" w14:textId="77777777" w:rsidR="00046CFE" w:rsidRPr="00547DD9" w:rsidRDefault="004F5258" w:rsidP="008F6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Обов’язковим є також розміщення </w:t>
      </w:r>
      <w:r w:rsidRPr="00547DD9">
        <w:rPr>
          <w:rFonts w:ascii="Times New Roman" w:hAnsi="Times New Roman" w:cs="Times New Roman"/>
          <w:sz w:val="24"/>
          <w:szCs w:val="24"/>
        </w:rPr>
        <w:t>DOI</w:t>
      </w:r>
      <w:r w:rsidRPr="00547DD9">
        <w:rPr>
          <w:rFonts w:ascii="Times New Roman" w:hAnsi="Times New Roman" w:cs="Times New Roman"/>
          <w:sz w:val="24"/>
          <w:szCs w:val="24"/>
          <w:lang w:val="uk-UA"/>
        </w:rPr>
        <w:t xml:space="preserve"> номера біля кожної статті в списку джерел в кінці після сторінок.</w:t>
      </w:r>
    </w:p>
    <w:p w14:paraId="367C9493" w14:textId="66382FDA" w:rsidR="00901EA5" w:rsidRPr="00D27B98" w:rsidRDefault="00901EA5" w:rsidP="00D27B98">
      <w:pPr>
        <w:pStyle w:val="a7"/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B98">
        <w:rPr>
          <w:rFonts w:ascii="Times New Roman" w:hAnsi="Times New Roman" w:cs="Times New Roman"/>
          <w:sz w:val="24"/>
          <w:szCs w:val="24"/>
          <w:lang w:val="uk-UA"/>
        </w:rPr>
        <w:t>Бібліографічні посилання:</w:t>
      </w:r>
    </w:p>
    <w:p w14:paraId="51084F86" w14:textId="54FECA79" w:rsidR="00901EA5" w:rsidRPr="008518B9" w:rsidRDefault="00667C87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01EA5" w:rsidRPr="008518B9">
        <w:rPr>
          <w:rFonts w:ascii="Times New Roman" w:hAnsi="Times New Roman" w:cs="Times New Roman"/>
          <w:sz w:val="24"/>
          <w:szCs w:val="24"/>
          <w:lang w:val="uk-UA"/>
        </w:rPr>
        <w:t>сі джерела, які згадуються у тексті мають бути зазначені у списку літератури і навпаки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6DF9E86" w14:textId="1E6F6F2B" w:rsidR="00901EA5" w:rsidRPr="008518B9" w:rsidRDefault="00667C87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01EA5" w:rsidRPr="008518B9">
        <w:rPr>
          <w:rFonts w:ascii="Times New Roman" w:hAnsi="Times New Roman" w:cs="Times New Roman"/>
          <w:sz w:val="24"/>
          <w:szCs w:val="24"/>
          <w:lang w:val="uk-UA"/>
        </w:rPr>
        <w:t xml:space="preserve">ажано, щоб усі джерела були опубліковані у </w:t>
      </w:r>
      <w:proofErr w:type="spellStart"/>
      <w:r w:rsidR="00901EA5" w:rsidRPr="008518B9">
        <w:rPr>
          <w:rFonts w:ascii="Times New Roman" w:hAnsi="Times New Roman" w:cs="Times New Roman"/>
          <w:sz w:val="24"/>
          <w:szCs w:val="24"/>
          <w:lang w:val="uk-UA"/>
        </w:rPr>
        <w:t>Scopus</w:t>
      </w:r>
      <w:proofErr w:type="spellEnd"/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BD1422A" w14:textId="46302F05" w:rsidR="00901EA5" w:rsidRPr="008518B9" w:rsidRDefault="00667C87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01EA5" w:rsidRPr="008518B9">
        <w:rPr>
          <w:rFonts w:ascii="Times New Roman" w:hAnsi="Times New Roman" w:cs="Times New Roman"/>
          <w:sz w:val="24"/>
          <w:szCs w:val="24"/>
          <w:lang w:val="uk-UA"/>
        </w:rPr>
        <w:t>оча б ¼ джерел була опублікована за останні 5 років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5E403AC" w14:textId="41889DBF" w:rsidR="00901EA5" w:rsidRPr="008518B9" w:rsidRDefault="00901EA5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t>мова публікації не має значення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76DC316" w14:textId="31187471" w:rsidR="00901EA5" w:rsidRPr="008518B9" w:rsidRDefault="00901EA5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t>не можна брати статті за п'ять років однієї країни (за винятком USA, UK)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5C0D80D" w14:textId="3A3E9E5A" w:rsidR="00901EA5" w:rsidRPr="008518B9" w:rsidRDefault="00901EA5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667C87" w:rsidRPr="00851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ED0" w:rsidRPr="008518B9">
        <w:rPr>
          <w:rFonts w:ascii="Times New Roman" w:hAnsi="Times New Roman" w:cs="Times New Roman"/>
          <w:sz w:val="24"/>
          <w:szCs w:val="24"/>
          <w:lang w:val="uk-UA"/>
        </w:rPr>
        <w:t>джерел для статей – те</w:t>
      </w:r>
      <w:r w:rsidRPr="008518B9">
        <w:rPr>
          <w:rFonts w:ascii="Times New Roman" w:hAnsi="Times New Roman" w:cs="Times New Roman"/>
          <w:sz w:val="24"/>
          <w:szCs w:val="24"/>
          <w:lang w:val="uk-UA"/>
        </w:rPr>
        <w:t xml:space="preserve">оретичні </w:t>
      </w:r>
      <w:r w:rsidR="00376ED0" w:rsidRPr="008518B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518B9">
        <w:rPr>
          <w:rFonts w:ascii="Times New Roman" w:hAnsi="Times New Roman" w:cs="Times New Roman"/>
          <w:sz w:val="24"/>
          <w:szCs w:val="24"/>
          <w:lang w:val="uk-UA"/>
        </w:rPr>
        <w:t xml:space="preserve"> 80 (в ідеалі), але бажано 25-40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376ED0" w:rsidRPr="008518B9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8518B9">
        <w:rPr>
          <w:rFonts w:ascii="Times New Roman" w:hAnsi="Times New Roman" w:cs="Times New Roman"/>
          <w:sz w:val="24"/>
          <w:szCs w:val="24"/>
          <w:lang w:val="uk-UA"/>
        </w:rPr>
        <w:t>слідницькі – хоча б 25</w:t>
      </w:r>
      <w:r w:rsidR="00376ED0" w:rsidRPr="008518B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36D21" w:rsidRPr="008518B9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2D7379" w14:textId="22612A29" w:rsidR="00901EA5" w:rsidRPr="008518B9" w:rsidRDefault="00901EA5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t>посилання на джерела всередині одних дужок розставлені в черговості по порядку згадки в тексті/за абеткою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851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4B3891A" w14:textId="317805C6" w:rsidR="00901EA5" w:rsidRPr="008518B9" w:rsidRDefault="00901EA5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автоматичної транслітерації україномовних джерел користуйтесь сайтом http://www.translit.net. Перевірте, будь ласка, правильність транслітерації прізвищ авторів (краще оберіть варіант прізвища та ініціалів даного автора, який найчастіше поширений у мережі Інтернет). Транслітерація відбувається за системою ISO 9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69F815E" w14:textId="76619F95" w:rsidR="00901EA5" w:rsidRPr="008518B9" w:rsidRDefault="00901EA5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t>Попереджаємо, що кожне джерело зі списку бібліографічних посилань можна перевірити через http://www.crossref.org/guestquery. Бажано, щоби автори робили це самостійно перед комплектуванням списку посилань до своєї статті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01329E" w14:textId="05531197" w:rsidR="00901EA5" w:rsidRPr="008518B9" w:rsidRDefault="00901EA5" w:rsidP="008518B9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8B9">
        <w:rPr>
          <w:rFonts w:ascii="Times New Roman" w:hAnsi="Times New Roman" w:cs="Times New Roman"/>
          <w:sz w:val="24"/>
          <w:szCs w:val="24"/>
          <w:lang w:val="uk-UA"/>
        </w:rPr>
        <w:t>вказівка DOI у разі журнальної статті вітається (матеріали конференцій та книги не мають DOI)</w:t>
      </w:r>
      <w:r w:rsidR="00936D21" w:rsidRPr="008518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36D70C" w14:textId="77777777" w:rsidR="00FA7FA1" w:rsidRDefault="00FA7FA1" w:rsidP="0054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E6B224" w14:textId="4044F9FB" w:rsidR="00936D21" w:rsidRPr="00FA7FA1" w:rsidRDefault="006158F7" w:rsidP="00547D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A7FA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Посилання на статті:</w:t>
      </w:r>
    </w:p>
    <w:p w14:paraId="1E1B9A07" w14:textId="77777777" w:rsidR="00BC1E7A" w:rsidRPr="00547DD9" w:rsidRDefault="00BC1E7A" w:rsidP="00547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DD9">
        <w:rPr>
          <w:rFonts w:ascii="Times New Roman" w:hAnsi="Times New Roman" w:cs="Times New Roman"/>
          <w:sz w:val="24"/>
          <w:szCs w:val="24"/>
          <w:highlight w:val="lightGray"/>
        </w:rPr>
        <w:t>Cantner</w:t>
      </w:r>
      <w:proofErr w:type="spellEnd"/>
      <w:r w:rsidRPr="00547DD9">
        <w:rPr>
          <w:rFonts w:ascii="Times New Roman" w:hAnsi="Times New Roman" w:cs="Times New Roman"/>
          <w:sz w:val="24"/>
          <w:szCs w:val="24"/>
          <w:highlight w:val="lightGray"/>
        </w:rPr>
        <w:t xml:space="preserve"> U., </w:t>
      </w:r>
      <w:proofErr w:type="spellStart"/>
      <w:r w:rsidRPr="00547DD9">
        <w:rPr>
          <w:rFonts w:ascii="Times New Roman" w:hAnsi="Times New Roman" w:cs="Times New Roman"/>
          <w:sz w:val="24"/>
          <w:szCs w:val="24"/>
          <w:highlight w:val="lightGray"/>
        </w:rPr>
        <w:t>Meder</w:t>
      </w:r>
      <w:proofErr w:type="spellEnd"/>
      <w:r w:rsidRPr="00547DD9">
        <w:rPr>
          <w:rFonts w:ascii="Times New Roman" w:hAnsi="Times New Roman" w:cs="Times New Roman"/>
          <w:sz w:val="24"/>
          <w:szCs w:val="24"/>
          <w:highlight w:val="lightGray"/>
        </w:rPr>
        <w:t xml:space="preserve"> A., </w:t>
      </w:r>
      <w:proofErr w:type="spellStart"/>
      <w:r w:rsidRPr="00547DD9">
        <w:rPr>
          <w:rFonts w:ascii="Times New Roman" w:hAnsi="Times New Roman" w:cs="Times New Roman"/>
          <w:sz w:val="24"/>
          <w:szCs w:val="24"/>
          <w:highlight w:val="lightGray"/>
        </w:rPr>
        <w:t>terWal</w:t>
      </w:r>
      <w:proofErr w:type="spellEnd"/>
      <w:r w:rsidRPr="00547DD9">
        <w:rPr>
          <w:rFonts w:ascii="Times New Roman" w:hAnsi="Times New Roman" w:cs="Times New Roman"/>
          <w:sz w:val="24"/>
          <w:szCs w:val="24"/>
          <w:highlight w:val="lightGray"/>
        </w:rPr>
        <w:t xml:space="preserve"> A.L.J. (2010) Innovator network and regional knowledge base. </w:t>
      </w:r>
      <w:proofErr w:type="spellStart"/>
      <w:r w:rsidRPr="00547DD9">
        <w:rPr>
          <w:rFonts w:ascii="Times New Roman" w:hAnsi="Times New Roman" w:cs="Times New Roman"/>
          <w:i/>
          <w:sz w:val="24"/>
          <w:szCs w:val="24"/>
          <w:highlight w:val="lightGray"/>
        </w:rPr>
        <w:t>Technovation</w:t>
      </w:r>
      <w:proofErr w:type="spellEnd"/>
      <w:r w:rsidRPr="00547DD9">
        <w:rPr>
          <w:rFonts w:ascii="Times New Roman" w:hAnsi="Times New Roman" w:cs="Times New Roman"/>
          <w:sz w:val="24"/>
          <w:szCs w:val="24"/>
          <w:highlight w:val="lightGray"/>
        </w:rPr>
        <w:t>, vol. 30, no 2, pp. 496</w:t>
      </w:r>
      <w:r w:rsidRPr="00547DD9">
        <w:rPr>
          <w:rFonts w:ascii="Times New Roman" w:hAnsi="Times New Roman" w:cs="Times New Roman"/>
          <w:color w:val="221E1F"/>
          <w:sz w:val="24"/>
          <w:szCs w:val="24"/>
          <w:highlight w:val="lightGray"/>
        </w:rPr>
        <w:t>–</w:t>
      </w:r>
      <w:r w:rsidRPr="00547DD9">
        <w:rPr>
          <w:rFonts w:ascii="Times New Roman" w:hAnsi="Times New Roman" w:cs="Times New Roman"/>
          <w:sz w:val="24"/>
          <w:szCs w:val="24"/>
          <w:highlight w:val="lightGray"/>
        </w:rPr>
        <w:t>507.doi:10.1134/S1023193508080077</w:t>
      </w:r>
    </w:p>
    <w:p w14:paraId="2162466A" w14:textId="77777777" w:rsidR="00FA7FA1" w:rsidRDefault="00FA7FA1" w:rsidP="00547D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DCF0128" w14:textId="1FE4A387" w:rsidR="006158F7" w:rsidRPr="00FA7FA1" w:rsidRDefault="00BC1E7A" w:rsidP="00547D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A7FA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ПРИКЛАДИ:</w:t>
      </w:r>
    </w:p>
    <w:p w14:paraId="3710BF83" w14:textId="77777777" w:rsidR="00CC3AD9" w:rsidRPr="00547DD9" w:rsidRDefault="00CC3AD9" w:rsidP="00547DD9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Özler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H.,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Pehlivan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S.,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Bayrak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F., 2009. Analysis of free amino acid and total protein content in pollen of some allergenic taxa. Asian J. Plant Sci. 8, 308–312.</w:t>
      </w:r>
    </w:p>
    <w:p w14:paraId="188FC5C8" w14:textId="77777777" w:rsidR="00CC3AD9" w:rsidRPr="00547DD9" w:rsidRDefault="00CC3AD9" w:rsidP="00547DD9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Kochubey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S.O., 2009.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Osobennosti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rascheta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kojefficienta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sinhronizacii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nejronnyh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setej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[Features of synchronization coefficient calculation in neural networks].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Vìsn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Dnìpropetr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Unìv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Ser.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Bìol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Ekol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17(5), 55–62 (in Russian).</w:t>
      </w:r>
    </w:p>
    <w:p w14:paraId="5EA33E2E" w14:textId="77777777" w:rsidR="00CC3AD9" w:rsidRPr="00547DD9" w:rsidRDefault="00CC3AD9" w:rsidP="00547DD9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Kaplin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V.V.,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Uglov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S.R.,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Bulaev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O.F.,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Goncharov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V.J., Voronin, A.A.,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Piestrup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M.A., 2002. Tunable, monochromatic x rays using the internal beam of a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betatron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Appl. Phys. Lett. 80(18), 3427–3429.</w:t>
      </w:r>
    </w:p>
    <w:p w14:paraId="3391C94D" w14:textId="77777777" w:rsidR="00FA7FA1" w:rsidRDefault="00FA7FA1" w:rsidP="00547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</w:pPr>
    </w:p>
    <w:p w14:paraId="5FCEE039" w14:textId="52341837" w:rsidR="009A3DE7" w:rsidRPr="00547DD9" w:rsidRDefault="009A3DE7" w:rsidP="00547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47D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 xml:space="preserve">Посилання </w:t>
      </w:r>
      <w:proofErr w:type="spellStart"/>
      <w:r w:rsidRPr="00547D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на</w:t>
      </w:r>
      <w:proofErr w:type="spellEnd"/>
      <w:r w:rsidRPr="00547D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книги</w:t>
      </w:r>
      <w:proofErr w:type="spellEnd"/>
      <w:r w:rsidRPr="00547D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</w:p>
    <w:p w14:paraId="1E7CE37E" w14:textId="77777777" w:rsidR="009A3DE7" w:rsidRPr="00547DD9" w:rsidRDefault="009A3DE7" w:rsidP="00547DD9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James, H., 2009. The ambassadors. Rockville, Serenity.</w:t>
      </w:r>
    </w:p>
    <w:p w14:paraId="38302B1F" w14:textId="77777777" w:rsidR="009A3DE7" w:rsidRPr="00547DD9" w:rsidRDefault="009A3DE7" w:rsidP="00547DD9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Kohno, N.A. (ed.), 1986. Trees and shrubs cultivated in the Ukrainian SSR [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Derev’ja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kustarniki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kul’tiviruemye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Ukrainskoj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SSR].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Naukova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Dumka, Kyiv (in Russian).</w:t>
      </w:r>
    </w:p>
    <w:p w14:paraId="2AF30FA4" w14:textId="77777777" w:rsidR="009A3DE7" w:rsidRPr="00547DD9" w:rsidRDefault="009A3DE7" w:rsidP="00547DD9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Sytnik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K.M. (ed.), 1988.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Redkie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ischezajushhie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rastenija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zhivotnye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Ukrainy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[Rare and threatened plants and animals of Ukraine].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Naukova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Dumka, Kiev (in Russian).</w:t>
      </w:r>
    </w:p>
    <w:p w14:paraId="49ABD614" w14:textId="77777777" w:rsidR="009A3DE7" w:rsidRPr="00547DD9" w:rsidRDefault="009A3DE7" w:rsidP="00547DD9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Girs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A., Novak, B.,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Kashpor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S., 2005.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Lisovporjadkuvannja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[Forest management]. </w:t>
      </w:r>
      <w:proofErr w:type="spellStart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Aristey</w:t>
      </w:r>
      <w:proofErr w:type="spellEnd"/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Kyiv (in Ukrainian).</w:t>
      </w:r>
    </w:p>
    <w:p w14:paraId="277EC645" w14:textId="77777777" w:rsidR="00FA7FA1" w:rsidRDefault="00FA7FA1" w:rsidP="00547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</w:pPr>
    </w:p>
    <w:p w14:paraId="60408C63" w14:textId="7AE46835" w:rsidR="009A3DE7" w:rsidRPr="00297050" w:rsidRDefault="009A3DE7" w:rsidP="00547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>Посилання</w:t>
      </w:r>
      <w:r w:rsidRPr="002970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 xml:space="preserve"> на </w:t>
      </w:r>
      <w:r w:rsidRPr="00547D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>і</w:t>
      </w:r>
      <w:r w:rsidRPr="002970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>нтернет-публ</w:t>
      </w:r>
      <w:r w:rsidRPr="00547D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>і</w:t>
      </w:r>
      <w:r w:rsidRPr="002970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>кац</w:t>
      </w:r>
      <w:r w:rsidRPr="00547D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>ії</w:t>
      </w:r>
      <w:r w:rsidRPr="002970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 w:eastAsia="ru-RU"/>
        </w:rPr>
        <w:t>:</w:t>
      </w:r>
    </w:p>
    <w:p w14:paraId="2756AAFA" w14:textId="77777777" w:rsidR="009A3DE7" w:rsidRPr="00547DD9" w:rsidRDefault="009A3DE7" w:rsidP="00547DD9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Last</w:t>
      </w:r>
      <w:r w:rsidRPr="0029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</w:t>
      </w:r>
      <w:r w:rsidRPr="0029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</w:t>
      </w:r>
      <w:r w:rsidRPr="0029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., </w:t>
      </w:r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Year</w:t>
      </w:r>
      <w:r w:rsidRPr="0029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Published</w:t>
      </w:r>
      <w:r w:rsidRPr="0029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Pr="00547D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Book.</w:t>
      </w:r>
      <w:r w:rsidRPr="0054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Retrieved from URL...</w:t>
      </w:r>
    </w:p>
    <w:p w14:paraId="379905C8" w14:textId="77777777" w:rsidR="00FA7FA1" w:rsidRDefault="00FA7FA1" w:rsidP="00547D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51AA01" w14:textId="45891936" w:rsidR="00A42689" w:rsidRPr="00547DD9" w:rsidRDefault="00A42689" w:rsidP="00547D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УВАГА!!!!!! </w:t>
      </w:r>
    </w:p>
    <w:p w14:paraId="7E51AEDF" w14:textId="77777777" w:rsidR="00A42689" w:rsidRPr="00547DD9" w:rsidRDefault="00A42689" w:rsidP="00376ED0">
      <w:pPr>
        <w:pStyle w:val="a7"/>
        <w:numPr>
          <w:ilvl w:val="0"/>
          <w:numId w:val="1"/>
        </w:numPr>
        <w:tabs>
          <w:tab w:val="left" w:pos="1069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наукової статті структурі </w:t>
      </w:r>
      <w:r w:rsidRPr="00547DD9">
        <w:rPr>
          <w:rFonts w:ascii="Times New Roman" w:eastAsia="Times New Roman" w:hAnsi="Times New Roman" w:cs="Times New Roman"/>
          <w:sz w:val="24"/>
          <w:szCs w:val="24"/>
          <w:lang w:eastAsia="ru-RU"/>
        </w:rPr>
        <w:t>IMRAD</w:t>
      </w: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EAEA869" w14:textId="77777777" w:rsidR="00A42689" w:rsidRPr="00547DD9" w:rsidRDefault="00A42689" w:rsidP="00376ED0">
      <w:pPr>
        <w:pStyle w:val="a7"/>
        <w:numPr>
          <w:ilvl w:val="0"/>
          <w:numId w:val="1"/>
        </w:numPr>
        <w:tabs>
          <w:tab w:val="left" w:pos="1069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плагіату (не більше 10%).</w:t>
      </w:r>
    </w:p>
    <w:p w14:paraId="2D7F8050" w14:textId="77777777" w:rsidR="00A42689" w:rsidRPr="00547DD9" w:rsidRDefault="00A42689" w:rsidP="00376ED0">
      <w:pPr>
        <w:pStyle w:val="a7"/>
        <w:numPr>
          <w:ilvl w:val="0"/>
          <w:numId w:val="1"/>
        </w:numPr>
        <w:tabs>
          <w:tab w:val="left" w:pos="1069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Чітка відповідність наявного матеріалу тематиці, тобто темі наукової статті. Весь матеріал, який чітко не відповідає темі статті має бути видалений.</w:t>
      </w:r>
    </w:p>
    <w:p w14:paraId="0F6A516F" w14:textId="77777777" w:rsidR="00A42689" w:rsidRPr="00547DD9" w:rsidRDefault="00A42689" w:rsidP="00376ED0">
      <w:pPr>
        <w:pStyle w:val="a7"/>
        <w:numPr>
          <w:ilvl w:val="0"/>
          <w:numId w:val="1"/>
        </w:numPr>
        <w:tabs>
          <w:tab w:val="left" w:pos="1069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Вся стаття без винятку має бути написана у «Власне науковому стилі мовлення». </w:t>
      </w:r>
    </w:p>
    <w:p w14:paraId="7CC2D707" w14:textId="77777777" w:rsidR="00A42689" w:rsidRPr="00547DD9" w:rsidRDefault="00A42689" w:rsidP="00376ED0">
      <w:pPr>
        <w:pStyle w:val="a7"/>
        <w:numPr>
          <w:ilvl w:val="0"/>
          <w:numId w:val="1"/>
        </w:numPr>
        <w:tabs>
          <w:tab w:val="left" w:pos="1069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язкова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наявність дослідження у науковій статті з результативною частиною (статистичного, власного опитування тощо).</w:t>
      </w:r>
    </w:p>
    <w:p w14:paraId="028E2320" w14:textId="77777777" w:rsidR="008F6BDC" w:rsidRDefault="00A42689" w:rsidP="00376ED0">
      <w:pPr>
        <w:pStyle w:val="a7"/>
        <w:numPr>
          <w:ilvl w:val="0"/>
          <w:numId w:val="1"/>
        </w:numPr>
        <w:tabs>
          <w:tab w:val="left" w:pos="1069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Більше 60% наукових джерел мають бути джерелами зарубіжних науковців, бажано останніх років.</w:t>
      </w:r>
    </w:p>
    <w:p w14:paraId="582C2AAA" w14:textId="63B864F1" w:rsidR="005C0DEA" w:rsidRDefault="005C0DEA" w:rsidP="00376ED0">
      <w:pPr>
        <w:pStyle w:val="a7"/>
        <w:tabs>
          <w:tab w:val="left" w:pos="1069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D42CC8" w14:textId="77777777" w:rsidR="00852CC1" w:rsidRPr="00547DD9" w:rsidRDefault="00852CC1" w:rsidP="00547DD9">
      <w:pPr>
        <w:tabs>
          <w:tab w:val="left" w:pos="106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Оформлення</w:t>
      </w:r>
    </w:p>
    <w:p w14:paraId="4A4FFBC4" w14:textId="64DF8E91" w:rsidR="00E94F96" w:rsidRPr="00E13755" w:rsidRDefault="00852CC1" w:rsidP="00E13755">
      <w:pPr>
        <w:tabs>
          <w:tab w:val="left" w:pos="10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Шрифт 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Times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Roman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12 пунктів, полуторний міжрядковий інтервал, 2 см поля з усіх боків.</w:t>
      </w:r>
      <w:r w:rsidR="00E13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4F96" w:rsidRPr="00E13755">
        <w:rPr>
          <w:rFonts w:ascii="Times New Roman" w:hAnsi="Times New Roman" w:cs="Times New Roman"/>
          <w:bCs/>
          <w:sz w:val="24"/>
          <w:szCs w:val="24"/>
          <w:lang w:val="uk-UA"/>
        </w:rPr>
        <w:t>Середній обсяг від 15000-16000 знаків із пробілами. Уникати орфографічних, граматичних, стилістичних, пунктуаційних помилок. Терміни та наукові поняття мають бути зрозумілими, за необхідності, уточнені та обґрунтовані.</w:t>
      </w:r>
    </w:p>
    <w:p w14:paraId="797A6604" w14:textId="77777777" w:rsidR="00E94F96" w:rsidRPr="00D27B98" w:rsidRDefault="00E94F96" w:rsidP="00D27B98">
      <w:pPr>
        <w:pStyle w:val="a7"/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7B98">
        <w:rPr>
          <w:rFonts w:ascii="Times New Roman" w:hAnsi="Times New Roman" w:cs="Times New Roman"/>
          <w:bCs/>
          <w:sz w:val="24"/>
          <w:szCs w:val="24"/>
          <w:lang w:val="uk-UA"/>
        </w:rPr>
        <w:t>Типи статей</w:t>
      </w:r>
    </w:p>
    <w:p w14:paraId="67A8A328" w14:textId="77777777" w:rsidR="00E94F96" w:rsidRPr="00547DD9" w:rsidRDefault="00E94F96" w:rsidP="00E94F96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оригінальна наукова стаття (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Full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Article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– стандартний формат для завершених наукових досліджень – 8-10 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стор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. (18-20 сторінок машинописного тексту через 1,5 інтервали), 5-8 малюнків, 25-40 посилань;</w:t>
      </w:r>
    </w:p>
    <w:p w14:paraId="4B88318A" w14:textId="77777777" w:rsidR="00E94F96" w:rsidRPr="00547DD9" w:rsidRDefault="00E94F96" w:rsidP="00E94F96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оглядова стаття (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Review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Paper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/</w:t>
      </w:r>
      <w:proofErr w:type="spellStart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Perspectives</w:t>
      </w:r>
      <w:proofErr w:type="spellEnd"/>
      <w:r w:rsidRPr="00547DD9">
        <w:rPr>
          <w:rFonts w:ascii="Times New Roman" w:hAnsi="Times New Roman" w:cs="Times New Roman"/>
          <w:bCs/>
          <w:sz w:val="24"/>
          <w:szCs w:val="24"/>
          <w:lang w:val="uk-UA"/>
        </w:rPr>
        <w:t>) – критичне узагальнення якоїсь дослідницької теми; від 10 і більше сторінок, від 5 та більше малюнків, 80 посилань.</w:t>
      </w:r>
    </w:p>
    <w:p w14:paraId="765AC329" w14:textId="3060B805" w:rsidR="00852CC1" w:rsidRPr="00547DD9" w:rsidRDefault="00852CC1" w:rsidP="00547DD9">
      <w:pPr>
        <w:tabs>
          <w:tab w:val="left" w:pos="10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Текстові матеріали, як правило, мають бути підготовлені у редакторі MS Word (*.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doc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математичні формули та рівняння – у редакторі рівнянь Microsoft 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Equation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MathType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2FDF8BA" w14:textId="13E907BC" w:rsidR="00852CC1" w:rsidRPr="00547DD9" w:rsidRDefault="00852CC1" w:rsidP="00547DD9">
      <w:pPr>
        <w:tabs>
          <w:tab w:val="left" w:pos="10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Використовуйте одиниці міжнародної системи вимірювань.</w:t>
      </w:r>
    </w:p>
    <w:p w14:paraId="35426044" w14:textId="1A779340" w:rsidR="005C0DEA" w:rsidRPr="00547DD9" w:rsidRDefault="00852CC1" w:rsidP="005C0DEA">
      <w:pPr>
        <w:tabs>
          <w:tab w:val="left" w:pos="10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Таблиці та малюнки мають бути пронумеровані відповідно до змісту статті</w:t>
      </w:r>
      <w:r w:rsidR="005C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</w:t>
      </w:r>
      <w:r w:rsidR="005C0DEA"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нумер</w:t>
      </w:r>
      <w:r w:rsidR="005C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овані</w:t>
      </w:r>
      <w:r w:rsidR="005C0DEA"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порядку їх обговорення в тексті та розміщуються безпосередньо після першої згадки про них.</w:t>
      </w:r>
    </w:p>
    <w:p w14:paraId="73AA1429" w14:textId="04540AC3" w:rsidR="00852CC1" w:rsidRPr="00547DD9" w:rsidRDefault="00852CC1" w:rsidP="00547DD9">
      <w:pPr>
        <w:tabs>
          <w:tab w:val="left" w:pos="10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Статистична та інша деталізація наводяться під таблицею у примітках.</w:t>
      </w:r>
    </w:p>
    <w:p w14:paraId="5ED46ABE" w14:textId="1B0F9BB6" w:rsidR="00852CC1" w:rsidRPr="00547DD9" w:rsidRDefault="00852CC1" w:rsidP="00547DD9">
      <w:pPr>
        <w:tabs>
          <w:tab w:val="left" w:pos="10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Табличні матеріали розміщуються у тексті статті безпосередньо після першої згадки про них.</w:t>
      </w:r>
    </w:p>
    <w:p w14:paraId="7CE97FF7" w14:textId="0AA34BDD" w:rsidR="00852CC1" w:rsidRPr="00547DD9" w:rsidRDefault="00852CC1" w:rsidP="00547DD9">
      <w:pPr>
        <w:tabs>
          <w:tab w:val="left" w:pos="10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елементи тексту у зображеннях (графіках, діаграмах, схемах), якщо це можливо, повинні мати гарнітуру 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Times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Roman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A5D2439" w14:textId="25613AE7" w:rsidR="00A42689" w:rsidRDefault="00852CC1" w:rsidP="00547DD9">
      <w:pPr>
        <w:tabs>
          <w:tab w:val="left" w:pos="10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Зображення після сканування під час друку повинно бути чітким, відповідно до чіткості основного тексту. Мінімальна роздільна здатність малюнків 300 </w:t>
      </w:r>
      <w:proofErr w:type="spellStart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dpi</w:t>
      </w:r>
      <w:proofErr w:type="spellEnd"/>
      <w:r w:rsidRPr="0054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9D5CFC8" w14:textId="77777777" w:rsidR="005C0DEA" w:rsidRPr="00547DD9" w:rsidRDefault="005C0DEA" w:rsidP="00547DD9">
      <w:pPr>
        <w:tabs>
          <w:tab w:val="left" w:pos="10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4DA3D7" w14:textId="77777777" w:rsidR="00886790" w:rsidRPr="00547DD9" w:rsidRDefault="00886790" w:rsidP="00547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7DD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Недоліки, що найчастіше зустрічаються в рукописах:</w:t>
      </w:r>
    </w:p>
    <w:p w14:paraId="559371EE" w14:textId="056480E5" w:rsidR="00886790" w:rsidRPr="00FA7FA1" w:rsidRDefault="00E511B5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>атинські назви та пов'язана з ними інформація мають різні елементи форматування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48696FF" w14:textId="65973624" w:rsidR="00886790" w:rsidRPr="00FA7FA1" w:rsidRDefault="00E511B5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>е можна наводити посилання на таблицю або малюнок у вигляді окремої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A5B7ED2" w14:textId="5C503358" w:rsidR="00886790" w:rsidRPr="00FA7FA1" w:rsidRDefault="00886790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A1">
        <w:rPr>
          <w:rFonts w:ascii="Times New Roman" w:hAnsi="Times New Roman" w:cs="Times New Roman"/>
          <w:sz w:val="24"/>
          <w:szCs w:val="24"/>
          <w:lang w:val="uk-UA"/>
        </w:rPr>
        <w:t>Слід уникати речень «зайвих» слів. Це стосується й великих за обсягом фрагментів тексту</w:t>
      </w:r>
      <w:r w:rsidR="00E51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31CEB05" w14:textId="11030AF1" w:rsidR="00886790" w:rsidRPr="00FA7FA1" w:rsidRDefault="00E511B5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>диниці вимірювання системи СІ наводяться без крапки (м, г, а, моль), а нестандартизовані одиниці – зі скороченнями (</w:t>
      </w:r>
      <w:proofErr w:type="spellStart"/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>./м2 тощо)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7710984" w14:textId="744BD6C6" w:rsidR="00886790" w:rsidRPr="00FA7FA1" w:rsidRDefault="00E511B5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>еобхідно розрізняти символи «—», «–» та «-»</w:t>
      </w:r>
      <w:r w:rsidR="002970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05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 xml:space="preserve">ерший у рукописах </w:t>
      </w:r>
      <w:r w:rsidRPr="00FA7FA1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використовується;</w:t>
      </w:r>
    </w:p>
    <w:p w14:paraId="0686D99C" w14:textId="448F7883" w:rsidR="00886790" w:rsidRPr="00FA7FA1" w:rsidRDefault="00E511B5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>ільшість редакторських правок обумовлені неправильним вживанням прийменників як частин мови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56E22D" w14:textId="132F34B1" w:rsidR="00886790" w:rsidRPr="00FA7FA1" w:rsidRDefault="00E511B5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>лід уникати слова «було» без нього, як правило, зміст речення не змінюється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62FD480" w14:textId="5FBA895D" w:rsidR="00886790" w:rsidRPr="00FA7FA1" w:rsidRDefault="00E511B5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86790" w:rsidRPr="00FA7FA1">
        <w:rPr>
          <w:rFonts w:ascii="Times New Roman" w:hAnsi="Times New Roman" w:cs="Times New Roman"/>
          <w:sz w:val="24"/>
          <w:szCs w:val="24"/>
          <w:lang w:val="uk-UA"/>
        </w:rPr>
        <w:t xml:space="preserve"> статті бажано не використати скорочення наукових термінів.</w:t>
      </w:r>
    </w:p>
    <w:p w14:paraId="53F831F4" w14:textId="3DD3D5B7" w:rsidR="00886790" w:rsidRPr="00FA7FA1" w:rsidRDefault="00886790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A1">
        <w:rPr>
          <w:rFonts w:ascii="Times New Roman" w:hAnsi="Times New Roman" w:cs="Times New Roman"/>
          <w:sz w:val="24"/>
          <w:szCs w:val="24"/>
          <w:lang w:val="uk-UA"/>
        </w:rPr>
        <w:t>Назви таблиць та малюнків (а також примітки до них) мають бути «вичерпними». Читач не повинен додатково перечитувати «Матеріал та методи досліджень» чи назву роботи, щоб розібратися у змісті таблиці чи малюнка, визначити повторність досліджень.</w:t>
      </w:r>
    </w:p>
    <w:p w14:paraId="73A1365A" w14:textId="03F40758" w:rsidR="00886790" w:rsidRPr="00FA7FA1" w:rsidRDefault="00886790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A1">
        <w:rPr>
          <w:rFonts w:ascii="Times New Roman" w:hAnsi="Times New Roman" w:cs="Times New Roman"/>
          <w:sz w:val="24"/>
          <w:szCs w:val="24"/>
          <w:lang w:val="uk-UA"/>
        </w:rPr>
        <w:t>Найчастіше статті відхиляються редколегією через відсутність статистичної обробки первинних даних (загальні вимоги до професійних публікацій).</w:t>
      </w:r>
    </w:p>
    <w:p w14:paraId="0AAF1D4D" w14:textId="1F724916" w:rsidR="00886790" w:rsidRPr="00FA7FA1" w:rsidRDefault="00886790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A1">
        <w:rPr>
          <w:rFonts w:ascii="Times New Roman" w:hAnsi="Times New Roman" w:cs="Times New Roman"/>
          <w:sz w:val="24"/>
          <w:szCs w:val="24"/>
          <w:lang w:val="uk-UA"/>
        </w:rPr>
        <w:t>Не рекомендується використовувати пасивний заставу.</w:t>
      </w:r>
    </w:p>
    <w:p w14:paraId="6A43F6CC" w14:textId="03C3110F" w:rsidR="00315DF5" w:rsidRPr="00FA7FA1" w:rsidRDefault="00886790" w:rsidP="008518B9">
      <w:pPr>
        <w:pStyle w:val="a7"/>
        <w:numPr>
          <w:ilvl w:val="1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A1">
        <w:rPr>
          <w:rFonts w:ascii="Times New Roman" w:hAnsi="Times New Roman" w:cs="Times New Roman"/>
          <w:sz w:val="24"/>
          <w:szCs w:val="24"/>
          <w:lang w:val="uk-UA"/>
        </w:rPr>
        <w:t xml:space="preserve">Наведені в роботі діаграми </w:t>
      </w:r>
      <w:r w:rsidR="00DD3E68">
        <w:rPr>
          <w:rFonts w:ascii="Times New Roman" w:hAnsi="Times New Roman" w:cs="Times New Roman"/>
          <w:sz w:val="24"/>
          <w:szCs w:val="24"/>
          <w:lang w:val="uk-UA"/>
        </w:rPr>
        <w:t xml:space="preserve">та схеми </w:t>
      </w:r>
      <w:r w:rsidRPr="00FA7FA1">
        <w:rPr>
          <w:rFonts w:ascii="Times New Roman" w:hAnsi="Times New Roman" w:cs="Times New Roman"/>
          <w:sz w:val="24"/>
          <w:szCs w:val="24"/>
          <w:lang w:val="uk-UA"/>
        </w:rPr>
        <w:t>повинні бути редагованими</w:t>
      </w:r>
      <w:r w:rsidR="00DD3E68">
        <w:rPr>
          <w:rFonts w:ascii="Times New Roman" w:hAnsi="Times New Roman" w:cs="Times New Roman"/>
          <w:sz w:val="24"/>
          <w:szCs w:val="24"/>
          <w:lang w:val="uk-UA"/>
        </w:rPr>
        <w:t>, а не малюнком</w:t>
      </w:r>
      <w:r w:rsidRPr="00FA7F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315DF5" w:rsidRPr="00FA7FA1" w:rsidSect="00547DD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F003"/>
      </v:shape>
    </w:pict>
  </w:numPicBullet>
  <w:abstractNum w:abstractNumId="0" w15:restartNumberingAfterBreak="0">
    <w:nsid w:val="025C40C7"/>
    <w:multiLevelType w:val="hybridMultilevel"/>
    <w:tmpl w:val="C6369BD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D19"/>
    <w:multiLevelType w:val="hybridMultilevel"/>
    <w:tmpl w:val="8384C902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31860"/>
    <w:multiLevelType w:val="hybridMultilevel"/>
    <w:tmpl w:val="973A00B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50A"/>
    <w:multiLevelType w:val="hybridMultilevel"/>
    <w:tmpl w:val="93607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4A0F"/>
    <w:multiLevelType w:val="hybridMultilevel"/>
    <w:tmpl w:val="1FFA006C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2AD6"/>
    <w:multiLevelType w:val="hybridMultilevel"/>
    <w:tmpl w:val="409E749A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18CA"/>
    <w:multiLevelType w:val="hybridMultilevel"/>
    <w:tmpl w:val="5B761246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F18BF"/>
    <w:multiLevelType w:val="hybridMultilevel"/>
    <w:tmpl w:val="3F0888C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84635B"/>
    <w:multiLevelType w:val="hybridMultilevel"/>
    <w:tmpl w:val="C666C8F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666E"/>
    <w:multiLevelType w:val="hybridMultilevel"/>
    <w:tmpl w:val="BCE07DD8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A43258"/>
    <w:multiLevelType w:val="hybridMultilevel"/>
    <w:tmpl w:val="1FEA94A0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15E3"/>
    <w:multiLevelType w:val="hybridMultilevel"/>
    <w:tmpl w:val="C416263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5842"/>
    <w:multiLevelType w:val="hybridMultilevel"/>
    <w:tmpl w:val="3EF6BE18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F62D41"/>
    <w:multiLevelType w:val="hybridMultilevel"/>
    <w:tmpl w:val="C3E4A996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6C52E6"/>
    <w:multiLevelType w:val="hybridMultilevel"/>
    <w:tmpl w:val="674C48E0"/>
    <w:lvl w:ilvl="0" w:tplc="97FC3A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C6784"/>
    <w:multiLevelType w:val="hybridMultilevel"/>
    <w:tmpl w:val="E4D08B7C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A20D65"/>
    <w:multiLevelType w:val="hybridMultilevel"/>
    <w:tmpl w:val="063A34D6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31C87"/>
    <w:multiLevelType w:val="hybridMultilevel"/>
    <w:tmpl w:val="25885C02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688C"/>
    <w:multiLevelType w:val="hybridMultilevel"/>
    <w:tmpl w:val="2A46264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751FD"/>
    <w:multiLevelType w:val="hybridMultilevel"/>
    <w:tmpl w:val="4C5E23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F5285"/>
    <w:multiLevelType w:val="hybridMultilevel"/>
    <w:tmpl w:val="E01AD834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1913B19"/>
    <w:multiLevelType w:val="hybridMultilevel"/>
    <w:tmpl w:val="29B09A66"/>
    <w:lvl w:ilvl="0" w:tplc="51E07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848CD"/>
    <w:multiLevelType w:val="hybridMultilevel"/>
    <w:tmpl w:val="4A66B37C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1D6CF7"/>
    <w:multiLevelType w:val="hybridMultilevel"/>
    <w:tmpl w:val="2D78D08A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20259"/>
    <w:multiLevelType w:val="hybridMultilevel"/>
    <w:tmpl w:val="6FFA36A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12BEC0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75C1C"/>
    <w:multiLevelType w:val="hybridMultilevel"/>
    <w:tmpl w:val="E05A5A2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A4351"/>
    <w:multiLevelType w:val="hybridMultilevel"/>
    <w:tmpl w:val="82AA17A8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168AA"/>
    <w:multiLevelType w:val="hybridMultilevel"/>
    <w:tmpl w:val="24AAFE34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57266"/>
    <w:multiLevelType w:val="hybridMultilevel"/>
    <w:tmpl w:val="E928383C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F3375"/>
    <w:multiLevelType w:val="hybridMultilevel"/>
    <w:tmpl w:val="8A1848B6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15D78"/>
    <w:multiLevelType w:val="hybridMultilevel"/>
    <w:tmpl w:val="1B8AF2F4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DA33712"/>
    <w:multiLevelType w:val="hybridMultilevel"/>
    <w:tmpl w:val="E090AE2C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557EF5"/>
    <w:multiLevelType w:val="hybridMultilevel"/>
    <w:tmpl w:val="BBDC681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052B9"/>
    <w:multiLevelType w:val="hybridMultilevel"/>
    <w:tmpl w:val="A3EE878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AA549C"/>
    <w:multiLevelType w:val="hybridMultilevel"/>
    <w:tmpl w:val="5FB060C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E16EF8"/>
    <w:multiLevelType w:val="hybridMultilevel"/>
    <w:tmpl w:val="D5D27008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CD7BD4"/>
    <w:multiLevelType w:val="hybridMultilevel"/>
    <w:tmpl w:val="458EBBDA"/>
    <w:lvl w:ilvl="0" w:tplc="92BEFB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A17E1"/>
    <w:multiLevelType w:val="hybridMultilevel"/>
    <w:tmpl w:val="91D4D54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22445"/>
    <w:multiLevelType w:val="hybridMultilevel"/>
    <w:tmpl w:val="D37A7FF0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64A08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511F1"/>
    <w:multiLevelType w:val="hybridMultilevel"/>
    <w:tmpl w:val="2050DF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C1D2F"/>
    <w:multiLevelType w:val="hybridMultilevel"/>
    <w:tmpl w:val="73A01EEE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22847"/>
    <w:multiLevelType w:val="hybridMultilevel"/>
    <w:tmpl w:val="148805D6"/>
    <w:lvl w:ilvl="0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52B50"/>
    <w:multiLevelType w:val="hybridMultilevel"/>
    <w:tmpl w:val="CBC24A6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B6E8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E4F98"/>
    <w:multiLevelType w:val="hybridMultilevel"/>
    <w:tmpl w:val="922E543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E33C5"/>
    <w:multiLevelType w:val="hybridMultilevel"/>
    <w:tmpl w:val="7228E39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42CA4"/>
    <w:multiLevelType w:val="hybridMultilevel"/>
    <w:tmpl w:val="AC06EA66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B24BFA"/>
    <w:multiLevelType w:val="hybridMultilevel"/>
    <w:tmpl w:val="E8220B42"/>
    <w:lvl w:ilvl="0" w:tplc="4BB6E83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0A46A3"/>
    <w:multiLevelType w:val="hybridMultilevel"/>
    <w:tmpl w:val="5F4C541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A6B45"/>
    <w:multiLevelType w:val="hybridMultilevel"/>
    <w:tmpl w:val="D2BCF0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0076">
    <w:abstractNumId w:val="33"/>
  </w:num>
  <w:num w:numId="2" w16cid:durableId="29841506">
    <w:abstractNumId w:val="0"/>
  </w:num>
  <w:num w:numId="3" w16cid:durableId="94638943">
    <w:abstractNumId w:val="14"/>
  </w:num>
  <w:num w:numId="4" w16cid:durableId="554201799">
    <w:abstractNumId w:val="47"/>
  </w:num>
  <w:num w:numId="5" w16cid:durableId="489759938">
    <w:abstractNumId w:val="39"/>
  </w:num>
  <w:num w:numId="6" w16cid:durableId="1560634111">
    <w:abstractNumId w:val="41"/>
  </w:num>
  <w:num w:numId="7" w16cid:durableId="1263221667">
    <w:abstractNumId w:val="10"/>
  </w:num>
  <w:num w:numId="8" w16cid:durableId="497186525">
    <w:abstractNumId w:val="36"/>
  </w:num>
  <w:num w:numId="9" w16cid:durableId="963391660">
    <w:abstractNumId w:val="38"/>
  </w:num>
  <w:num w:numId="10" w16cid:durableId="145709789">
    <w:abstractNumId w:val="16"/>
  </w:num>
  <w:num w:numId="11" w16cid:durableId="2088647381">
    <w:abstractNumId w:val="23"/>
  </w:num>
  <w:num w:numId="12" w16cid:durableId="1536775492">
    <w:abstractNumId w:val="11"/>
  </w:num>
  <w:num w:numId="13" w16cid:durableId="1669333326">
    <w:abstractNumId w:val="27"/>
  </w:num>
  <w:num w:numId="14" w16cid:durableId="509878838">
    <w:abstractNumId w:val="17"/>
  </w:num>
  <w:num w:numId="15" w16cid:durableId="1637027245">
    <w:abstractNumId w:val="42"/>
  </w:num>
  <w:num w:numId="16" w16cid:durableId="666708335">
    <w:abstractNumId w:val="29"/>
  </w:num>
  <w:num w:numId="17" w16cid:durableId="1665010795">
    <w:abstractNumId w:val="6"/>
  </w:num>
  <w:num w:numId="18" w16cid:durableId="256866385">
    <w:abstractNumId w:val="5"/>
  </w:num>
  <w:num w:numId="19" w16cid:durableId="1924338364">
    <w:abstractNumId w:val="25"/>
  </w:num>
  <w:num w:numId="20" w16cid:durableId="1487282427">
    <w:abstractNumId w:val="40"/>
  </w:num>
  <w:num w:numId="21" w16cid:durableId="774715141">
    <w:abstractNumId w:val="46"/>
  </w:num>
  <w:num w:numId="22" w16cid:durableId="1441532575">
    <w:abstractNumId w:val="19"/>
  </w:num>
  <w:num w:numId="23" w16cid:durableId="166143675">
    <w:abstractNumId w:val="18"/>
  </w:num>
  <w:num w:numId="24" w16cid:durableId="793714457">
    <w:abstractNumId w:val="28"/>
  </w:num>
  <w:num w:numId="25" w16cid:durableId="1110392611">
    <w:abstractNumId w:val="43"/>
  </w:num>
  <w:num w:numId="26" w16cid:durableId="174737611">
    <w:abstractNumId w:val="3"/>
  </w:num>
  <w:num w:numId="27" w16cid:durableId="966088807">
    <w:abstractNumId w:val="24"/>
  </w:num>
  <w:num w:numId="28" w16cid:durableId="2114737007">
    <w:abstractNumId w:val="8"/>
  </w:num>
  <w:num w:numId="29" w16cid:durableId="561790548">
    <w:abstractNumId w:val="48"/>
  </w:num>
  <w:num w:numId="30" w16cid:durableId="1781678937">
    <w:abstractNumId w:val="44"/>
  </w:num>
  <w:num w:numId="31" w16cid:durableId="1195584271">
    <w:abstractNumId w:val="21"/>
  </w:num>
  <w:num w:numId="32" w16cid:durableId="1851677731">
    <w:abstractNumId w:val="37"/>
  </w:num>
  <w:num w:numId="33" w16cid:durableId="1686251762">
    <w:abstractNumId w:val="2"/>
  </w:num>
  <w:num w:numId="34" w16cid:durableId="2031371225">
    <w:abstractNumId w:val="12"/>
  </w:num>
  <w:num w:numId="35" w16cid:durableId="1091589267">
    <w:abstractNumId w:val="26"/>
  </w:num>
  <w:num w:numId="36" w16cid:durableId="1229654004">
    <w:abstractNumId w:val="32"/>
  </w:num>
  <w:num w:numId="37" w16cid:durableId="268900416">
    <w:abstractNumId w:val="45"/>
  </w:num>
  <w:num w:numId="38" w16cid:durableId="1421680386">
    <w:abstractNumId w:val="31"/>
  </w:num>
  <w:num w:numId="39" w16cid:durableId="1654800313">
    <w:abstractNumId w:val="34"/>
  </w:num>
  <w:num w:numId="40" w16cid:durableId="262224023">
    <w:abstractNumId w:val="20"/>
  </w:num>
  <w:num w:numId="41" w16cid:durableId="1083994186">
    <w:abstractNumId w:val="1"/>
  </w:num>
  <w:num w:numId="42" w16cid:durableId="157962569">
    <w:abstractNumId w:val="13"/>
  </w:num>
  <w:num w:numId="43" w16cid:durableId="2039308763">
    <w:abstractNumId w:val="35"/>
  </w:num>
  <w:num w:numId="44" w16cid:durableId="2080245311">
    <w:abstractNumId w:val="30"/>
  </w:num>
  <w:num w:numId="45" w16cid:durableId="1588343704">
    <w:abstractNumId w:val="9"/>
  </w:num>
  <w:num w:numId="46" w16cid:durableId="257446074">
    <w:abstractNumId w:val="22"/>
  </w:num>
  <w:num w:numId="47" w16cid:durableId="1878273787">
    <w:abstractNumId w:val="4"/>
  </w:num>
  <w:num w:numId="48" w16cid:durableId="1119838211">
    <w:abstractNumId w:val="15"/>
  </w:num>
  <w:num w:numId="49" w16cid:durableId="875895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F5"/>
    <w:rsid w:val="00046CFE"/>
    <w:rsid w:val="00177F65"/>
    <w:rsid w:val="00182218"/>
    <w:rsid w:val="001A0E5F"/>
    <w:rsid w:val="0022684C"/>
    <w:rsid w:val="00257766"/>
    <w:rsid w:val="00294DA7"/>
    <w:rsid w:val="00297050"/>
    <w:rsid w:val="00315DF5"/>
    <w:rsid w:val="00376ED0"/>
    <w:rsid w:val="003B5681"/>
    <w:rsid w:val="0043462F"/>
    <w:rsid w:val="00437419"/>
    <w:rsid w:val="0044616E"/>
    <w:rsid w:val="004750D9"/>
    <w:rsid w:val="004F5258"/>
    <w:rsid w:val="00504A36"/>
    <w:rsid w:val="00547DD9"/>
    <w:rsid w:val="00594C49"/>
    <w:rsid w:val="005C0DEA"/>
    <w:rsid w:val="00602BF3"/>
    <w:rsid w:val="006061EA"/>
    <w:rsid w:val="00607B18"/>
    <w:rsid w:val="0061373B"/>
    <w:rsid w:val="006158F7"/>
    <w:rsid w:val="00630258"/>
    <w:rsid w:val="0063320C"/>
    <w:rsid w:val="006507D9"/>
    <w:rsid w:val="00667C87"/>
    <w:rsid w:val="007331E4"/>
    <w:rsid w:val="00765C57"/>
    <w:rsid w:val="007D548C"/>
    <w:rsid w:val="007D7D0B"/>
    <w:rsid w:val="007F276C"/>
    <w:rsid w:val="0084744A"/>
    <w:rsid w:val="008518B9"/>
    <w:rsid w:val="00852CC1"/>
    <w:rsid w:val="00886790"/>
    <w:rsid w:val="008F2358"/>
    <w:rsid w:val="008F6BDC"/>
    <w:rsid w:val="00901EA5"/>
    <w:rsid w:val="00936D21"/>
    <w:rsid w:val="009A3DE7"/>
    <w:rsid w:val="00A07AA2"/>
    <w:rsid w:val="00A42689"/>
    <w:rsid w:val="00AE3974"/>
    <w:rsid w:val="00B25567"/>
    <w:rsid w:val="00B43980"/>
    <w:rsid w:val="00BC1E7A"/>
    <w:rsid w:val="00C22052"/>
    <w:rsid w:val="00C30D15"/>
    <w:rsid w:val="00C40B86"/>
    <w:rsid w:val="00C51F13"/>
    <w:rsid w:val="00C96A37"/>
    <w:rsid w:val="00CC3AD9"/>
    <w:rsid w:val="00D13C52"/>
    <w:rsid w:val="00D16A80"/>
    <w:rsid w:val="00D27B98"/>
    <w:rsid w:val="00DC01C6"/>
    <w:rsid w:val="00DD3E68"/>
    <w:rsid w:val="00DF39DF"/>
    <w:rsid w:val="00E13755"/>
    <w:rsid w:val="00E511B5"/>
    <w:rsid w:val="00E71127"/>
    <w:rsid w:val="00E94F96"/>
    <w:rsid w:val="00F50FA8"/>
    <w:rsid w:val="00FA7FA1"/>
    <w:rsid w:val="00FB4B54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91CD"/>
  <w15:chartTrackingRefBased/>
  <w15:docId w15:val="{94437BF6-CF3C-4875-B5A8-E071642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C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6CF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46C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46CFE"/>
    <w:rPr>
      <w:rFonts w:ascii="Consolas" w:hAnsi="Consola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F52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268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F2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inessperspectives.org/images/site/pdf/orderform/Reference_and_citation_guide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12280</Words>
  <Characters>7001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Орислава Тимчук-Борщовська</cp:lastModifiedBy>
  <cp:revision>64</cp:revision>
  <dcterms:created xsi:type="dcterms:W3CDTF">2020-08-10T14:29:00Z</dcterms:created>
  <dcterms:modified xsi:type="dcterms:W3CDTF">2023-05-08T08:59:00Z</dcterms:modified>
</cp:coreProperties>
</file>