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Модель управління проектами як поєднання основних функцій проектного менеджменту та інструментів їх реалізації.</w:t>
        <w:br w:type="textWrapping"/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Управління проектами розвитку бізнесу з врахуванням життєвого циклу компанії.</w:t>
        <w:br w:type="textWrapping"/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Управління регіональними проектами і програмами розвитку.</w:t>
        <w:br w:type="textWrapping"/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Використання проектної методології в управлінні розвитком бізнесу.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Управління інноваційними проектами.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Ціннісно-орієнтоване управління проектами.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Розробка інвестиційного бізнес-проекту.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Управління проектами в соціальній сфері.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Управління проектами в екологічній сфері (на прикладі).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highlight w:val="red"/>
          <w:rtl w:val="0"/>
        </w:rPr>
        <w:t xml:space="preserve">Розробка і стратегічне обґрунтування проектів малого чи середнього бізнесу.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Управління проектами в публічній сфері.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highlight w:val="red"/>
          <w:rtl w:val="0"/>
        </w:rPr>
        <w:t xml:space="preserve">Організаційний дизайн і оптимізація організаційної структури управління підприємством.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SMM-технології в управлінні підприємством.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highlight w:val="red"/>
          <w:rtl w:val="0"/>
        </w:rPr>
        <w:t xml:space="preserve">Комунікаційні процеси на підприємстві та шляхи їх удосконалення.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Оцінка ефективності управління персоналом організації.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highlight w:val="red"/>
          <w:rtl w:val="0"/>
        </w:rPr>
        <w:t xml:space="preserve">Управління рекламно-інформаційною діяльністю підприємства.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highlight w:val="red"/>
          <w:rtl w:val="0"/>
        </w:rPr>
        <w:t xml:space="preserve">Менеджмент знань і конкурентоспроможність підприємства.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highlight w:val="red"/>
          <w:rtl w:val="0"/>
        </w:rPr>
        <w:t xml:space="preserve">Управління підприємством в умовах банкрутства.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Матричний підхід в оцінюванні стратегічної позиції підприємства та визначення стратегічно перспективних напрямків його розвитку.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highlight w:val="red"/>
        </w:rPr>
      </w:pPr>
      <w:r w:rsidDel="00000000" w:rsidR="00000000" w:rsidRPr="00000000">
        <w:rPr>
          <w:highlight w:val="red"/>
          <w:rtl w:val="0"/>
        </w:rPr>
        <w:t xml:space="preserve">Діагностика кризових ситуацій та банкрутства.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Вплив організаційної культури на ефективність системи менеджменту.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Вибір і реалізація базових конкурентних стратегій організації.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Управління найманням і адаптацією персоналу.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Система оцінювання управлінського персоналу.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highlight w:val="red"/>
          <w:rtl w:val="0"/>
        </w:rPr>
        <w:t xml:space="preserve">Управління кар'єрою в сучасній організації.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Сучасні технології управління логістичною підсистемою на підприємстві.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highlight w:val="red"/>
          <w:rtl w:val="0"/>
        </w:rPr>
        <w:t xml:space="preserve">Аналіз і оцінка інноваційного потенціалу сучасної організації.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Ефективність системи комунікацій в організації.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Неметеріальні активи організації та її конкурентоспроможність.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Реінжиніринг бізнес-процесів в системі менеджменту.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highlight w:val="red"/>
          <w:rtl w:val="0"/>
        </w:rPr>
        <w:t xml:space="preserve">Управлінські рішення: механізм формування і оптимізації.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highlight w:val="red"/>
        </w:rPr>
      </w:pPr>
      <w:r w:rsidDel="00000000" w:rsidR="00000000" w:rsidRPr="00000000">
        <w:rPr>
          <w:highlight w:val="red"/>
          <w:rtl w:val="0"/>
        </w:rPr>
        <w:t xml:space="preserve">Управління змінами в сучасній організації.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Стрес-менеджмент і управління конфліктами у контексті організаційної культури.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highlight w:val="red"/>
          <w:rtl w:val="0"/>
        </w:rPr>
        <w:t xml:space="preserve">Особливості управління персоналом підприємства в умовах кризи.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Показники та особливості оцінювання ефективності корпоративного управління.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Інноваційні технології в управлінні якістю продукції.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Управління комунікаціями у кризових ситуаціях.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highlight w:val="red"/>
          <w:rtl w:val="0"/>
        </w:rPr>
        <w:t xml:space="preserve">Використання інформаційних технологій в системі управління підприємства.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Формування стратегії управління витратами підприємства.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Формування стратегії інноваційно-інвестиційного розвитку підприємства.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Управління ризикозахисною системою сучасного підприємства.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Ліквідність підприємства як елемент управління.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Формування інформаційної системи управління підприємством.</w:t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Розробка і обґрунтування стратегічних управлінських рішень в підприємстві в умовах розвитку інформаційних технологій.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Вплив гендерних чинників на особливості управлінської діяльності.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Оцінка та оптимізація бізнес-процесів підприємства.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Аутсорсинг і конкурентоспроможність організації.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Управління стратегічними змінами на підприємстві.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Шляхи подолання стереотипів, що загрожують стратегічним змінам на підприємстві.</w:t>
        <w:br w:type="textWrapping"/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highlight w:val="red"/>
          <w:rtl w:val="0"/>
        </w:rPr>
        <w:t xml:space="preserve">Особливості управління релокованими підприємствами.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Стратегії адаптації підприємств в умовах релокації.</w:t>
        <w:br w:type="textWrapping"/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Модель B2C у контексті сучасного менеджменту.</w:t>
        <w:br w:type="textWrapping"/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Оптимізація процесів зовнішнього залучення коштів в управлінні громадськими організаціями.</w:t>
        <w:br w:type="textWrapping"/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Краудсорсинг в управлінні сучасними організаціями.</w:t>
        <w:br w:type="textWrapping"/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Технології блокчейн як засіб підвищення ефективності функціонування організації.</w:t>
        <w:br w:type="textWrapping"/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highlight w:val="red"/>
          <w:rtl w:val="0"/>
        </w:rPr>
        <w:t xml:space="preserve">Система внутрішніх і зовнішніх комунікацій підприємства: взаємозв’язок і вплив на конкурентоспроможність.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highlight w:val="red"/>
          <w:rtl w:val="0"/>
        </w:rPr>
        <w:t xml:space="preserve">Соціальна відповідальність як елемент системи управління організацією.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highlight w:val="red"/>
          <w:rtl w:val="0"/>
        </w:rPr>
        <w:t xml:space="preserve">Організаційна культура як чинник формування конкурентних переваг.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Особливості реалізації Agile-менеджменту у вітчизняних умовах.</w:t>
        <w:br w:type="textWrapping"/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Роль стрес-менеджменту у забезпеченні адаптивності організації.</w:t>
        <w:br w:type="textWrapping"/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highlight w:val="red"/>
          <w:rtl w:val="0"/>
        </w:rPr>
        <w:t xml:space="preserve">Управління інноваційною діяльністю організації в контексті забезпечення конкурентоспроможності.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highlight w:val="red"/>
        </w:rPr>
      </w:pPr>
      <w:r w:rsidDel="00000000" w:rsidR="00000000" w:rsidRPr="00000000">
        <w:rPr>
          <w:highlight w:val="red"/>
          <w:rtl w:val="0"/>
        </w:rPr>
        <w:t xml:space="preserve">Вплив системи збалансованих показників на ефективність менеджменту.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