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6613"/>
        <w:gridCol w:w="1979"/>
      </w:tblGrid>
      <w:tr w:rsidR="006D4ECB" w:rsidRPr="001B3F3E" w:rsidTr="0062639B">
        <w:tc>
          <w:tcPr>
            <w:tcW w:w="9345" w:type="dxa"/>
            <w:gridSpan w:val="3"/>
          </w:tcPr>
          <w:p w:rsidR="006D4ECB" w:rsidRPr="001B3F3E" w:rsidRDefault="006D4ECB" w:rsidP="0062639B">
            <w:pPr>
              <w:jc w:val="center"/>
              <w:rPr>
                <w:b/>
                <w:bCs/>
                <w:highlight w:val="green"/>
              </w:rPr>
            </w:pPr>
            <w:r w:rsidRPr="00663FD1">
              <w:rPr>
                <w:b/>
                <w:bCs/>
                <w:highlight w:val="lightGray"/>
              </w:rPr>
              <w:t>2 поверх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</w:t>
            </w:r>
          </w:p>
        </w:tc>
        <w:tc>
          <w:tcPr>
            <w:tcW w:w="6613" w:type="dxa"/>
          </w:tcPr>
          <w:p w:rsidR="006D4ECB" w:rsidRPr="006D4ECB" w:rsidRDefault="006D4ECB" w:rsidP="0062639B">
            <w:r w:rsidRPr="006D4ECB">
              <w:t xml:space="preserve">21 × стандарт </w:t>
            </w:r>
            <w:proofErr w:type="spellStart"/>
            <w:r w:rsidRPr="006D4ECB">
              <w:t>двомісний</w:t>
            </w:r>
            <w:proofErr w:type="spellEnd"/>
            <w:r w:rsidRPr="006D4ECB">
              <w:t xml:space="preserve"> (по 19 м²)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399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2</w:t>
            </w:r>
          </w:p>
        </w:tc>
        <w:tc>
          <w:tcPr>
            <w:tcW w:w="6613" w:type="dxa"/>
          </w:tcPr>
          <w:p w:rsidR="006D4ECB" w:rsidRPr="006D4ECB" w:rsidRDefault="006D4ECB" w:rsidP="0062639B">
            <w:r w:rsidRPr="006D4ECB">
              <w:t xml:space="preserve">6 × стандарт </w:t>
            </w:r>
            <w:proofErr w:type="spellStart"/>
            <w:r w:rsidRPr="006D4ECB">
              <w:t>одномісний</w:t>
            </w:r>
            <w:proofErr w:type="spellEnd"/>
            <w:r w:rsidRPr="006D4ECB">
              <w:t xml:space="preserve"> (по 15 м²)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90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3</w:t>
            </w:r>
          </w:p>
        </w:tc>
        <w:tc>
          <w:tcPr>
            <w:tcW w:w="6613" w:type="dxa"/>
          </w:tcPr>
          <w:p w:rsidR="006D4ECB" w:rsidRPr="006D4ECB" w:rsidRDefault="006D4ECB" w:rsidP="0062639B">
            <w:r w:rsidRPr="006D4ECB">
              <w:t>2 × люкс (по 35 м²)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70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4</w:t>
            </w:r>
          </w:p>
        </w:tc>
        <w:tc>
          <w:tcPr>
            <w:tcW w:w="6613" w:type="dxa"/>
          </w:tcPr>
          <w:p w:rsidR="006D4ECB" w:rsidRPr="006D4ECB" w:rsidRDefault="006D4ECB" w:rsidP="0062639B">
            <w:r w:rsidRPr="006D4ECB">
              <w:t>1 × апартамент (45 м²)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45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5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Коридори</w:t>
            </w:r>
            <w:proofErr w:type="spellEnd"/>
            <w:r w:rsidRPr="006D4ECB">
              <w:t xml:space="preserve"> і проходи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15,82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6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Хол</w:t>
            </w:r>
            <w:proofErr w:type="spellEnd"/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44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7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Уборочна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кімната</w:t>
            </w:r>
            <w:proofErr w:type="spellEnd"/>
            <w:r w:rsidRPr="006D4ECB">
              <w:t xml:space="preserve"> (</w:t>
            </w:r>
            <w:proofErr w:type="spellStart"/>
            <w:r w:rsidRPr="006D4ECB">
              <w:t>основна</w:t>
            </w:r>
            <w:proofErr w:type="spellEnd"/>
            <w:r w:rsidRPr="006D4ECB">
              <w:t>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6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8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Кладова</w:t>
            </w:r>
            <w:proofErr w:type="spellEnd"/>
            <w:r w:rsidRPr="006D4ECB">
              <w:t xml:space="preserve"> для </w:t>
            </w:r>
            <w:proofErr w:type="spellStart"/>
            <w:r w:rsidRPr="006D4ECB">
              <w:t>інвентарю</w:t>
            </w:r>
            <w:proofErr w:type="spellEnd"/>
            <w:r w:rsidRPr="006D4ECB">
              <w:t xml:space="preserve"> (</w:t>
            </w:r>
            <w:proofErr w:type="spellStart"/>
            <w:r w:rsidRPr="006D4ECB">
              <w:t>додаткова</w:t>
            </w:r>
            <w:proofErr w:type="spellEnd"/>
            <w:r w:rsidRPr="006D4ECB">
              <w:t>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4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9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Комора</w:t>
            </w:r>
            <w:proofErr w:type="spellEnd"/>
            <w:r w:rsidRPr="006D4ECB">
              <w:t xml:space="preserve"> для </w:t>
            </w:r>
            <w:proofErr w:type="spellStart"/>
            <w:r w:rsidRPr="006D4ECB">
              <w:t>чистої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білизни</w:t>
            </w:r>
            <w:proofErr w:type="spellEnd"/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6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10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Приміщення</w:t>
            </w:r>
            <w:proofErr w:type="spellEnd"/>
            <w:r w:rsidRPr="006D4ECB">
              <w:t xml:space="preserve"> для </w:t>
            </w:r>
            <w:proofErr w:type="spellStart"/>
            <w:r w:rsidRPr="006D4ECB">
              <w:t>брудної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білизни</w:t>
            </w:r>
            <w:proofErr w:type="spellEnd"/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5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11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Господарська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комора</w:t>
            </w:r>
            <w:proofErr w:type="spellEnd"/>
            <w:r w:rsidRPr="006D4ECB">
              <w:t xml:space="preserve"> (</w:t>
            </w:r>
            <w:proofErr w:type="spellStart"/>
            <w:r w:rsidRPr="006D4ECB">
              <w:t>інвентар</w:t>
            </w:r>
            <w:proofErr w:type="spellEnd"/>
            <w:r w:rsidRPr="006D4ECB">
              <w:t xml:space="preserve">, </w:t>
            </w:r>
            <w:proofErr w:type="spellStart"/>
            <w:r w:rsidRPr="006D4ECB">
              <w:t>витратні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матеріали</w:t>
            </w:r>
            <w:proofErr w:type="spellEnd"/>
            <w:r w:rsidRPr="006D4ECB">
              <w:t>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5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12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Санвузол</w:t>
            </w:r>
            <w:proofErr w:type="spellEnd"/>
            <w:r w:rsidRPr="006D4ECB">
              <w:t xml:space="preserve"> </w:t>
            </w:r>
            <w:proofErr w:type="gramStart"/>
            <w:r w:rsidRPr="006D4ECB">
              <w:t>для персоналу</w:t>
            </w:r>
            <w:proofErr w:type="gramEnd"/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4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13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Кімната</w:t>
            </w:r>
            <w:proofErr w:type="spellEnd"/>
            <w:r w:rsidRPr="006D4ECB">
              <w:t xml:space="preserve"> персоналу (</w:t>
            </w:r>
            <w:proofErr w:type="spellStart"/>
            <w:r w:rsidRPr="006D4ECB">
              <w:t>роздягальня</w:t>
            </w:r>
            <w:proofErr w:type="spellEnd"/>
            <w:r w:rsidRPr="006D4ECB">
              <w:t>/</w:t>
            </w:r>
            <w:proofErr w:type="spellStart"/>
            <w:r w:rsidRPr="006D4ECB">
              <w:t>відпочинок</w:t>
            </w:r>
            <w:proofErr w:type="spellEnd"/>
            <w:r w:rsidRPr="006D4ECB">
              <w:t>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8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14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Приміщення</w:t>
            </w:r>
            <w:proofErr w:type="spellEnd"/>
            <w:r w:rsidRPr="006D4ECB">
              <w:t xml:space="preserve"> для </w:t>
            </w:r>
            <w:proofErr w:type="spellStart"/>
            <w:r w:rsidRPr="006D4ECB">
              <w:t>візків</w:t>
            </w:r>
            <w:proofErr w:type="spellEnd"/>
            <w:r w:rsidRPr="006D4ECB">
              <w:t xml:space="preserve"> і </w:t>
            </w:r>
            <w:proofErr w:type="spellStart"/>
            <w:r w:rsidRPr="006D4ECB">
              <w:t>сміттєвих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контейнерів</w:t>
            </w:r>
            <w:proofErr w:type="spellEnd"/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6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15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Службовий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технічний</w:t>
            </w:r>
            <w:proofErr w:type="spellEnd"/>
            <w:r w:rsidRPr="006D4ECB">
              <w:t xml:space="preserve"> </w:t>
            </w:r>
            <w:proofErr w:type="spellStart"/>
            <w:r w:rsidRPr="006D4ECB">
              <w:t>вузол</w:t>
            </w:r>
            <w:proofErr w:type="spellEnd"/>
            <w:r w:rsidRPr="006D4ECB">
              <w:t xml:space="preserve"> (</w:t>
            </w:r>
            <w:proofErr w:type="spellStart"/>
            <w:r w:rsidRPr="006D4ECB">
              <w:t>електрощитова</w:t>
            </w:r>
            <w:proofErr w:type="spellEnd"/>
            <w:r w:rsidRPr="006D4ECB">
              <w:t>/</w:t>
            </w:r>
            <w:proofErr w:type="spellStart"/>
            <w:r w:rsidRPr="006D4ECB">
              <w:t>сигналізація</w:t>
            </w:r>
            <w:proofErr w:type="spellEnd"/>
            <w:r w:rsidRPr="006D4ECB">
              <w:t>)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5</w:t>
            </w:r>
          </w:p>
        </w:tc>
      </w:tr>
      <w:tr w:rsidR="006D4ECB" w:rsidRPr="006D4ECB" w:rsidTr="0062639B">
        <w:tc>
          <w:tcPr>
            <w:tcW w:w="753" w:type="dxa"/>
          </w:tcPr>
          <w:p w:rsidR="006D4ECB" w:rsidRPr="006D4ECB" w:rsidRDefault="006D4ECB" w:rsidP="0062639B">
            <w:r w:rsidRPr="006D4ECB">
              <w:t>16</w:t>
            </w:r>
          </w:p>
        </w:tc>
        <w:tc>
          <w:tcPr>
            <w:tcW w:w="6613" w:type="dxa"/>
          </w:tcPr>
          <w:p w:rsidR="006D4ECB" w:rsidRPr="006D4ECB" w:rsidRDefault="006D4ECB" w:rsidP="0062639B">
            <w:proofErr w:type="spellStart"/>
            <w:r w:rsidRPr="006D4ECB">
              <w:t>Інформаційно-адміністративна</w:t>
            </w:r>
            <w:proofErr w:type="spellEnd"/>
            <w:r w:rsidRPr="006D4ECB">
              <w:t xml:space="preserve"> зона</w:t>
            </w:r>
          </w:p>
        </w:tc>
        <w:tc>
          <w:tcPr>
            <w:tcW w:w="1979" w:type="dxa"/>
          </w:tcPr>
          <w:p w:rsidR="006D4ECB" w:rsidRPr="006D4ECB" w:rsidRDefault="006D4ECB" w:rsidP="0062639B">
            <w:pPr>
              <w:jc w:val="center"/>
            </w:pPr>
            <w:r w:rsidRPr="006D4ECB">
              <w:t>5</w:t>
            </w:r>
          </w:p>
        </w:tc>
      </w:tr>
      <w:tr w:rsidR="006D4ECB" w:rsidRPr="00B24D9E" w:rsidTr="0062639B">
        <w:tc>
          <w:tcPr>
            <w:tcW w:w="753" w:type="dxa"/>
          </w:tcPr>
          <w:p w:rsidR="006D4ECB" w:rsidRPr="006D4ECB" w:rsidRDefault="006D4ECB" w:rsidP="0062639B"/>
        </w:tc>
        <w:tc>
          <w:tcPr>
            <w:tcW w:w="6613" w:type="dxa"/>
          </w:tcPr>
          <w:p w:rsidR="006D4ECB" w:rsidRPr="006D4ECB" w:rsidRDefault="006D4ECB" w:rsidP="0062639B">
            <w:pPr>
              <w:jc w:val="right"/>
              <w:rPr>
                <w:lang w:val="uk-UA"/>
              </w:rPr>
            </w:pPr>
            <w:r w:rsidRPr="006D4ECB">
              <w:rPr>
                <w:lang w:val="uk-UA"/>
              </w:rPr>
              <w:t>Всього на 2 поверсі</w:t>
            </w:r>
          </w:p>
        </w:tc>
        <w:tc>
          <w:tcPr>
            <w:tcW w:w="1979" w:type="dxa"/>
          </w:tcPr>
          <w:p w:rsidR="006D4ECB" w:rsidRPr="00B24D9E" w:rsidRDefault="006D4ECB" w:rsidP="0062639B">
            <w:pPr>
              <w:jc w:val="center"/>
            </w:pPr>
            <w:r w:rsidRPr="006D4ECB">
              <w:t>717,82</w:t>
            </w:r>
          </w:p>
        </w:tc>
      </w:tr>
    </w:tbl>
    <w:p w:rsidR="006D4ECB" w:rsidRDefault="006D4ECB" w:rsidP="006D4ECB">
      <w:pPr>
        <w:jc w:val="right"/>
      </w:pPr>
      <w:bookmarkStart w:id="0" w:name="_GoBack"/>
      <w:bookmarkEnd w:id="0"/>
      <w:r>
        <w:t>(справа м2)</w:t>
      </w:r>
    </w:p>
    <w:p w:rsidR="006D4ECB" w:rsidRDefault="006D4ECB"/>
    <w:p w:rsidR="006D4ECB" w:rsidRDefault="006D4ECB">
      <w:proofErr w:type="spellStart"/>
      <w:r>
        <w:t>Приклади</w:t>
      </w:r>
      <w:proofErr w:type="spellEnd"/>
      <w:r>
        <w:t>:</w:t>
      </w:r>
      <w:r>
        <w:br/>
      </w:r>
      <w:r w:rsidRPr="006D4ECB">
        <w:drawing>
          <wp:inline distT="0" distB="0" distL="0" distR="0" wp14:anchorId="2F715832" wp14:editId="1420BA7B">
            <wp:extent cx="5940425" cy="3038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ECB" w:rsidRDefault="006D4ECB"/>
    <w:p w:rsidR="006D4ECB" w:rsidRDefault="006D4ECB"/>
    <w:sectPr w:rsidR="006D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CB"/>
    <w:rsid w:val="006D4ECB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3C8E"/>
  <w15:chartTrackingRefBased/>
  <w15:docId w15:val="{4477E325-CC88-45DE-88F5-AB3D63F5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EC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1</cp:revision>
  <dcterms:created xsi:type="dcterms:W3CDTF">2025-06-24T21:38:00Z</dcterms:created>
  <dcterms:modified xsi:type="dcterms:W3CDTF">2025-06-24T21:40:00Z</dcterms:modified>
</cp:coreProperties>
</file>