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E6" w:rsidRPr="007D62E6" w:rsidRDefault="00FB0298" w:rsidP="007D62E6">
      <w:pPr>
        <w:spacing w:after="0"/>
        <w:jc w:val="right"/>
        <w:rPr>
          <w:rFonts w:ascii="Times New Roman" w:hAnsi="Times New Roman" w:cs="Times New Roman"/>
          <w:sz w:val="20"/>
          <w:szCs w:val="20"/>
        </w:rPr>
      </w:pPr>
      <w:r>
        <w:rPr>
          <w:rFonts w:ascii="Times New Roman" w:hAnsi="Times New Roman" w:cs="Times New Roman"/>
          <w:sz w:val="20"/>
          <w:szCs w:val="20"/>
        </w:rPr>
        <w:t xml:space="preserve">APPROVED </w:t>
      </w:r>
    </w:p>
    <w:p w:rsidR="00FB0298" w:rsidRDefault="00FB0298" w:rsidP="007D62E6">
      <w:pPr>
        <w:spacing w:after="0"/>
        <w:jc w:val="right"/>
        <w:rPr>
          <w:rFonts w:ascii="Times New Roman" w:hAnsi="Times New Roman" w:cs="Times New Roman"/>
          <w:sz w:val="20"/>
          <w:szCs w:val="20"/>
        </w:rPr>
      </w:pPr>
      <w:r>
        <w:rPr>
          <w:rFonts w:ascii="Times New Roman" w:hAnsi="Times New Roman" w:cs="Times New Roman"/>
          <w:sz w:val="20"/>
          <w:szCs w:val="20"/>
        </w:rPr>
        <w:t xml:space="preserve">by Resolution No. 11-56 </w:t>
      </w:r>
    </w:p>
    <w:p w:rsidR="00FB0298" w:rsidRDefault="00FB0298" w:rsidP="00FB0298">
      <w:pPr>
        <w:spacing w:after="0"/>
        <w:jc w:val="right"/>
        <w:rPr>
          <w:rFonts w:ascii="Times New Roman" w:hAnsi="Times New Roman" w:cs="Times New Roman"/>
          <w:sz w:val="20"/>
          <w:szCs w:val="20"/>
        </w:rPr>
      </w:pPr>
      <w:r>
        <w:rPr>
          <w:rFonts w:ascii="Times New Roman" w:hAnsi="Times New Roman" w:cs="Times New Roman"/>
          <w:sz w:val="20"/>
          <w:szCs w:val="20"/>
        </w:rPr>
        <w:t xml:space="preserve">of the </w:t>
      </w:r>
      <w:r w:rsidR="007D62E6" w:rsidRPr="007D62E6">
        <w:rPr>
          <w:rFonts w:ascii="Times New Roman" w:hAnsi="Times New Roman" w:cs="Times New Roman"/>
          <w:sz w:val="20"/>
          <w:szCs w:val="20"/>
        </w:rPr>
        <w:t>KU Senat</w:t>
      </w:r>
      <w:r>
        <w:rPr>
          <w:rFonts w:ascii="Times New Roman" w:hAnsi="Times New Roman" w:cs="Times New Roman"/>
          <w:sz w:val="20"/>
          <w:szCs w:val="20"/>
        </w:rPr>
        <w:t xml:space="preserve">e, </w:t>
      </w:r>
    </w:p>
    <w:p w:rsidR="007D62E6" w:rsidRDefault="00FB0298" w:rsidP="00FB0298">
      <w:pPr>
        <w:spacing w:after="0"/>
        <w:jc w:val="right"/>
        <w:rPr>
          <w:rFonts w:ascii="Times New Roman" w:hAnsi="Times New Roman" w:cs="Times New Roman"/>
          <w:b/>
          <w:sz w:val="24"/>
          <w:szCs w:val="24"/>
        </w:rPr>
      </w:pPr>
      <w:r>
        <w:rPr>
          <w:rFonts w:ascii="Times New Roman" w:hAnsi="Times New Roman" w:cs="Times New Roman"/>
          <w:sz w:val="20"/>
          <w:szCs w:val="20"/>
        </w:rPr>
        <w:t xml:space="preserve">9 April </w:t>
      </w:r>
      <w:r w:rsidR="007D62E6" w:rsidRPr="007D62E6">
        <w:rPr>
          <w:rFonts w:ascii="Times New Roman" w:hAnsi="Times New Roman" w:cs="Times New Roman"/>
          <w:sz w:val="20"/>
          <w:szCs w:val="20"/>
        </w:rPr>
        <w:t>2010</w:t>
      </w:r>
    </w:p>
    <w:p w:rsidR="0022279D" w:rsidRDefault="00FB0298" w:rsidP="0022279D">
      <w:pPr>
        <w:spacing w:after="0"/>
        <w:jc w:val="center"/>
        <w:rPr>
          <w:rFonts w:ascii="Times New Roman" w:hAnsi="Times New Roman" w:cs="Times New Roman"/>
          <w:b/>
          <w:sz w:val="24"/>
          <w:szCs w:val="24"/>
        </w:rPr>
      </w:pPr>
      <w:r>
        <w:rPr>
          <w:rFonts w:ascii="Times New Roman" w:hAnsi="Times New Roman" w:cs="Times New Roman"/>
          <w:b/>
          <w:sz w:val="24"/>
          <w:szCs w:val="24"/>
        </w:rPr>
        <w:t>DESCRIPTION OF GENERAL REQUIREMENTS FOR STUDENTS</w:t>
      </w:r>
      <w:r w:rsidRPr="001218BB">
        <w:rPr>
          <w:rFonts w:ascii="Times New Roman" w:hAnsi="Times New Roman" w:cs="Times New Roman"/>
          <w:b/>
          <w:sz w:val="24"/>
          <w:szCs w:val="24"/>
        </w:rPr>
        <w:t xml:space="preserve">' </w:t>
      </w:r>
      <w:r w:rsidR="00F5115B">
        <w:rPr>
          <w:rFonts w:ascii="Times New Roman" w:hAnsi="Times New Roman" w:cs="Times New Roman"/>
          <w:b/>
          <w:sz w:val="24"/>
          <w:szCs w:val="24"/>
        </w:rPr>
        <w:t xml:space="preserve">ACADEMIC </w:t>
      </w:r>
      <w:r w:rsidR="0022279D">
        <w:rPr>
          <w:rFonts w:ascii="Times New Roman" w:hAnsi="Times New Roman" w:cs="Times New Roman"/>
          <w:b/>
          <w:sz w:val="24"/>
          <w:szCs w:val="24"/>
        </w:rPr>
        <w:t>PAPERS AND ARTISTIC WORKS</w:t>
      </w:r>
    </w:p>
    <w:p w:rsidR="0022279D" w:rsidRDefault="0022279D" w:rsidP="0022279D">
      <w:pPr>
        <w:spacing w:after="0"/>
        <w:jc w:val="center"/>
        <w:rPr>
          <w:rFonts w:ascii="Times New Roman" w:hAnsi="Times New Roman" w:cs="Times New Roman"/>
          <w:b/>
          <w:sz w:val="24"/>
          <w:szCs w:val="24"/>
        </w:rPr>
      </w:pPr>
    </w:p>
    <w:p w:rsidR="00381532" w:rsidRPr="00381532" w:rsidRDefault="00381532" w:rsidP="0022279D">
      <w:pPr>
        <w:spacing w:after="0"/>
        <w:jc w:val="center"/>
        <w:rPr>
          <w:rFonts w:ascii="Times New Roman" w:hAnsi="Times New Roman" w:cs="Times New Roman"/>
          <w:sz w:val="24"/>
          <w:szCs w:val="24"/>
        </w:rPr>
      </w:pPr>
      <w:r w:rsidRPr="00381532">
        <w:rPr>
          <w:rFonts w:ascii="Times New Roman" w:hAnsi="Times New Roman" w:cs="Times New Roman"/>
          <w:b/>
          <w:sz w:val="24"/>
          <w:szCs w:val="24"/>
        </w:rPr>
        <w:t xml:space="preserve">I. </w:t>
      </w:r>
      <w:r w:rsidR="0022279D">
        <w:rPr>
          <w:rFonts w:ascii="Times New Roman" w:hAnsi="Times New Roman" w:cs="Times New Roman"/>
          <w:b/>
          <w:sz w:val="24"/>
          <w:szCs w:val="24"/>
        </w:rPr>
        <w:t>GENERAL PROVISIONS</w:t>
      </w:r>
    </w:p>
    <w:p w:rsidR="00476422" w:rsidRDefault="0038153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476422">
        <w:rPr>
          <w:rFonts w:ascii="Times New Roman" w:hAnsi="Times New Roman" w:cs="Times New Roman"/>
          <w:sz w:val="24"/>
          <w:szCs w:val="24"/>
        </w:rPr>
        <w:t xml:space="preserve">Student </w:t>
      </w:r>
      <w:r w:rsidR="0022279D" w:rsidRPr="00476422">
        <w:rPr>
          <w:rFonts w:ascii="Times New Roman" w:hAnsi="Times New Roman" w:cs="Times New Roman"/>
          <w:sz w:val="24"/>
          <w:szCs w:val="24"/>
        </w:rPr>
        <w:t xml:space="preserve">research papers and artistic works </w:t>
      </w:r>
      <w:r w:rsidR="001218BB" w:rsidRPr="00476422">
        <w:rPr>
          <w:rFonts w:ascii="Times New Roman" w:hAnsi="Times New Roman" w:cs="Times New Roman"/>
          <w:sz w:val="24"/>
          <w:szCs w:val="24"/>
        </w:rPr>
        <w:t>shall be integral part of training highly qualified professionals in higher education. Students' research papers and artistic works are intended to develop their generic and specific competences.</w:t>
      </w:r>
      <w:r w:rsidR="00767831" w:rsidRPr="00476422">
        <w:rPr>
          <w:rFonts w:ascii="Times New Roman" w:hAnsi="Times New Roman" w:cs="Times New Roman"/>
          <w:sz w:val="24"/>
          <w:szCs w:val="24"/>
        </w:rPr>
        <w:t xml:space="preserve"> Independently performed work contributes to deeper and more thorough studies and develops logical and analytical thinking as well as research or artistic skills. </w:t>
      </w:r>
      <w:r w:rsidR="00476422" w:rsidRPr="00476422">
        <w:rPr>
          <w:rFonts w:ascii="Times New Roman" w:hAnsi="Times New Roman" w:cs="Times New Roman"/>
          <w:sz w:val="24"/>
          <w:szCs w:val="24"/>
        </w:rPr>
        <w:t xml:space="preserve">Student's learning achievements are reflected in their papers and artistic works, and especially in the final theses. </w:t>
      </w:r>
    </w:p>
    <w:p w:rsidR="00476422" w:rsidRDefault="0047642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476422">
        <w:rPr>
          <w:rFonts w:ascii="Times New Roman" w:hAnsi="Times New Roman" w:cs="Times New Roman"/>
          <w:sz w:val="24"/>
          <w:szCs w:val="24"/>
        </w:rPr>
        <w:t xml:space="preserve">The Description of General Requirements for Students' </w:t>
      </w:r>
      <w:r w:rsidR="00F5115B">
        <w:rPr>
          <w:rFonts w:ascii="Times New Roman" w:hAnsi="Times New Roman" w:cs="Times New Roman"/>
          <w:sz w:val="24"/>
          <w:szCs w:val="24"/>
        </w:rPr>
        <w:t xml:space="preserve">Academic </w:t>
      </w:r>
      <w:r w:rsidR="004D7426">
        <w:rPr>
          <w:rFonts w:ascii="Times New Roman" w:hAnsi="Times New Roman" w:cs="Times New Roman"/>
          <w:sz w:val="24"/>
          <w:szCs w:val="24"/>
        </w:rPr>
        <w:t>P</w:t>
      </w:r>
      <w:r w:rsidRPr="00476422">
        <w:rPr>
          <w:rFonts w:ascii="Times New Roman" w:hAnsi="Times New Roman" w:cs="Times New Roman"/>
          <w:sz w:val="24"/>
          <w:szCs w:val="24"/>
        </w:rPr>
        <w:t xml:space="preserve">apers and </w:t>
      </w:r>
      <w:r w:rsidR="004D7426">
        <w:rPr>
          <w:rFonts w:ascii="Times New Roman" w:hAnsi="Times New Roman" w:cs="Times New Roman"/>
          <w:sz w:val="24"/>
          <w:szCs w:val="24"/>
        </w:rPr>
        <w:t>A</w:t>
      </w:r>
      <w:r w:rsidRPr="00476422">
        <w:rPr>
          <w:rFonts w:ascii="Times New Roman" w:hAnsi="Times New Roman" w:cs="Times New Roman"/>
          <w:sz w:val="24"/>
          <w:szCs w:val="24"/>
        </w:rPr>
        <w:t xml:space="preserve">rtistic </w:t>
      </w:r>
      <w:r w:rsidR="004D7426">
        <w:rPr>
          <w:rFonts w:ascii="Times New Roman" w:hAnsi="Times New Roman" w:cs="Times New Roman"/>
          <w:sz w:val="24"/>
          <w:szCs w:val="24"/>
        </w:rPr>
        <w:t>W</w:t>
      </w:r>
      <w:r w:rsidRPr="00476422">
        <w:rPr>
          <w:rFonts w:ascii="Times New Roman" w:hAnsi="Times New Roman" w:cs="Times New Roman"/>
          <w:sz w:val="24"/>
          <w:szCs w:val="24"/>
        </w:rPr>
        <w:t xml:space="preserve">orks </w:t>
      </w:r>
      <w:r w:rsidR="004D7426">
        <w:rPr>
          <w:rFonts w:ascii="Times New Roman" w:hAnsi="Times New Roman" w:cs="Times New Roman"/>
          <w:sz w:val="24"/>
          <w:szCs w:val="24"/>
        </w:rPr>
        <w:t>(hereinafter referred to as the Description) provides for the procedure</w:t>
      </w:r>
      <w:r w:rsidR="00C866B3">
        <w:rPr>
          <w:rFonts w:ascii="Times New Roman" w:hAnsi="Times New Roman" w:cs="Times New Roman"/>
          <w:sz w:val="24"/>
          <w:szCs w:val="24"/>
        </w:rPr>
        <w:t xml:space="preserve"> of preparation</w:t>
      </w:r>
      <w:r w:rsidR="004D7426">
        <w:rPr>
          <w:rFonts w:ascii="Times New Roman" w:hAnsi="Times New Roman" w:cs="Times New Roman"/>
          <w:sz w:val="24"/>
          <w:szCs w:val="24"/>
        </w:rPr>
        <w:t>, defence, and assessment of Klaipėda University s</w:t>
      </w:r>
      <w:r w:rsidR="004D7426" w:rsidRPr="00476422">
        <w:rPr>
          <w:rFonts w:ascii="Times New Roman" w:hAnsi="Times New Roman" w:cs="Times New Roman"/>
          <w:sz w:val="24"/>
          <w:szCs w:val="24"/>
        </w:rPr>
        <w:t xml:space="preserve">tudents' </w:t>
      </w:r>
      <w:r w:rsidR="00F5115B">
        <w:rPr>
          <w:rFonts w:ascii="Times New Roman" w:hAnsi="Times New Roman" w:cs="Times New Roman"/>
          <w:sz w:val="24"/>
          <w:szCs w:val="24"/>
        </w:rPr>
        <w:t xml:space="preserve">term </w:t>
      </w:r>
      <w:r>
        <w:rPr>
          <w:rFonts w:ascii="Times New Roman" w:hAnsi="Times New Roman" w:cs="Times New Roman"/>
          <w:sz w:val="24"/>
          <w:szCs w:val="24"/>
        </w:rPr>
        <w:t>paper</w:t>
      </w:r>
      <w:r w:rsidR="004D7426">
        <w:rPr>
          <w:rFonts w:ascii="Times New Roman" w:hAnsi="Times New Roman" w:cs="Times New Roman"/>
          <w:sz w:val="24"/>
          <w:szCs w:val="24"/>
        </w:rPr>
        <w:t>s</w:t>
      </w:r>
      <w:r>
        <w:rPr>
          <w:rFonts w:ascii="Times New Roman" w:hAnsi="Times New Roman" w:cs="Times New Roman"/>
          <w:sz w:val="24"/>
          <w:szCs w:val="24"/>
        </w:rPr>
        <w:t xml:space="preserve"> or artistic work</w:t>
      </w:r>
      <w:r w:rsidR="004D7426">
        <w:rPr>
          <w:rFonts w:ascii="Times New Roman" w:hAnsi="Times New Roman" w:cs="Times New Roman"/>
          <w:sz w:val="24"/>
          <w:szCs w:val="24"/>
        </w:rPr>
        <w:t>s</w:t>
      </w:r>
      <w:r w:rsidR="00BF2013">
        <w:rPr>
          <w:rFonts w:ascii="Times New Roman" w:hAnsi="Times New Roman" w:cs="Times New Roman"/>
          <w:sz w:val="24"/>
          <w:szCs w:val="24"/>
        </w:rPr>
        <w:t xml:space="preserve"> a</w:t>
      </w:r>
      <w:r w:rsidR="00683D96">
        <w:rPr>
          <w:rFonts w:ascii="Times New Roman" w:hAnsi="Times New Roman" w:cs="Times New Roman"/>
          <w:sz w:val="24"/>
          <w:szCs w:val="24"/>
        </w:rPr>
        <w:t xml:space="preserve">s well as </w:t>
      </w:r>
      <w:r w:rsidR="00BF2013">
        <w:rPr>
          <w:rFonts w:ascii="Times New Roman" w:hAnsi="Times New Roman" w:cs="Times New Roman"/>
          <w:sz w:val="24"/>
          <w:szCs w:val="24"/>
        </w:rPr>
        <w:t xml:space="preserve">final theses or </w:t>
      </w:r>
      <w:r w:rsidR="00683D96">
        <w:rPr>
          <w:rFonts w:ascii="Times New Roman" w:hAnsi="Times New Roman" w:cs="Times New Roman"/>
          <w:sz w:val="24"/>
          <w:szCs w:val="24"/>
        </w:rPr>
        <w:t xml:space="preserve">final </w:t>
      </w:r>
      <w:r w:rsidR="00BF2013">
        <w:rPr>
          <w:rFonts w:ascii="Times New Roman" w:hAnsi="Times New Roman" w:cs="Times New Roman"/>
          <w:sz w:val="24"/>
          <w:szCs w:val="24"/>
        </w:rPr>
        <w:t>creative projects</w:t>
      </w:r>
      <w:r w:rsidR="00683D96">
        <w:rPr>
          <w:rFonts w:ascii="Times New Roman" w:hAnsi="Times New Roman" w:cs="Times New Roman"/>
          <w:sz w:val="24"/>
          <w:szCs w:val="24"/>
        </w:rPr>
        <w:t xml:space="preserve"> and for the requirements of academic ethics.</w:t>
      </w:r>
    </w:p>
    <w:p w:rsidR="00381532" w:rsidRPr="00381532" w:rsidRDefault="00683D96" w:rsidP="00381532">
      <w:pPr>
        <w:numPr>
          <w:ilvl w:val="0"/>
          <w:numId w:val="1"/>
        </w:numPr>
        <w:tabs>
          <w:tab w:val="clear" w:pos="1095"/>
        </w:tabs>
        <w:spacing w:after="0" w:line="240" w:lineRule="auto"/>
        <w:ind w:left="720" w:hanging="346"/>
        <w:jc w:val="both"/>
        <w:rPr>
          <w:rFonts w:ascii="Times New Roman" w:hAnsi="Times New Roman" w:cs="Times New Roman"/>
          <w:sz w:val="24"/>
          <w:szCs w:val="24"/>
        </w:rPr>
      </w:pPr>
      <w:r>
        <w:rPr>
          <w:rFonts w:ascii="Times New Roman" w:hAnsi="Times New Roman" w:cs="Times New Roman"/>
          <w:sz w:val="24"/>
          <w:szCs w:val="24"/>
        </w:rPr>
        <w:t xml:space="preserve">The Description provides for the tools for pursuit of higher quality studies and </w:t>
      </w:r>
      <w:r w:rsidR="00E27712">
        <w:rPr>
          <w:rFonts w:ascii="Times New Roman" w:hAnsi="Times New Roman" w:cs="Times New Roman"/>
          <w:sz w:val="24"/>
          <w:szCs w:val="24"/>
        </w:rPr>
        <w:t xml:space="preserve">quality </w:t>
      </w:r>
      <w:r>
        <w:rPr>
          <w:rFonts w:ascii="Times New Roman" w:hAnsi="Times New Roman" w:cs="Times New Roman"/>
          <w:sz w:val="24"/>
          <w:szCs w:val="24"/>
        </w:rPr>
        <w:t xml:space="preserve"> </w:t>
      </w:r>
      <w:r w:rsidR="00E27712">
        <w:rPr>
          <w:rFonts w:ascii="Times New Roman" w:hAnsi="Times New Roman" w:cs="Times New Roman"/>
          <w:sz w:val="24"/>
          <w:szCs w:val="24"/>
        </w:rPr>
        <w:t xml:space="preserve">monitoring. </w:t>
      </w:r>
    </w:p>
    <w:p w:rsidR="00E27712" w:rsidRPr="00BF2013" w:rsidRDefault="00E27712" w:rsidP="00E2771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The Description shall be mandatory for the 1st and 2nd cycle, integrated, and non-degree awarding studies.</w:t>
      </w:r>
    </w:p>
    <w:p w:rsidR="00381532" w:rsidRPr="00E27712" w:rsidRDefault="00E27712" w:rsidP="00381532">
      <w:pPr>
        <w:numPr>
          <w:ilvl w:val="0"/>
          <w:numId w:val="1"/>
        </w:numPr>
        <w:tabs>
          <w:tab w:val="clear" w:pos="1095"/>
          <w:tab w:val="left" w:pos="567"/>
          <w:tab w:val="num" w:pos="1635"/>
        </w:tabs>
        <w:spacing w:after="0" w:line="240" w:lineRule="auto"/>
        <w:ind w:left="0" w:firstLine="374"/>
        <w:jc w:val="both"/>
        <w:rPr>
          <w:rFonts w:ascii="Times New Roman" w:hAnsi="Times New Roman" w:cs="Times New Roman"/>
          <w:b/>
          <w:sz w:val="24"/>
          <w:szCs w:val="24"/>
        </w:rPr>
      </w:pPr>
      <w:r w:rsidRPr="00E27712">
        <w:rPr>
          <w:rFonts w:ascii="Times New Roman" w:hAnsi="Times New Roman" w:cs="Times New Roman"/>
          <w:b/>
          <w:sz w:val="24"/>
          <w:szCs w:val="24"/>
        </w:rPr>
        <w:t xml:space="preserve">The concepts to be used in the Description: </w:t>
      </w:r>
      <w:r w:rsidR="00381532" w:rsidRPr="00E27712">
        <w:rPr>
          <w:rFonts w:ascii="Times New Roman" w:hAnsi="Times New Roman" w:cs="Times New Roman"/>
          <w:b/>
          <w:sz w:val="24"/>
          <w:szCs w:val="24"/>
        </w:rPr>
        <w:t xml:space="preserve"> </w:t>
      </w:r>
    </w:p>
    <w:p w:rsidR="00C866B3" w:rsidRDefault="00E27712" w:rsidP="00381532">
      <w:pPr>
        <w:ind w:firstLine="426"/>
        <w:jc w:val="both"/>
        <w:rPr>
          <w:rFonts w:ascii="Times New Roman" w:hAnsi="Times New Roman" w:cs="Times New Roman"/>
          <w:sz w:val="24"/>
          <w:szCs w:val="24"/>
        </w:rPr>
      </w:pPr>
      <w:r>
        <w:rPr>
          <w:rFonts w:ascii="Times New Roman" w:hAnsi="Times New Roman" w:cs="Times New Roman"/>
          <w:b/>
          <w:sz w:val="24"/>
          <w:szCs w:val="24"/>
        </w:rPr>
        <w:t xml:space="preserve">The title page </w:t>
      </w:r>
      <w:r>
        <w:rPr>
          <w:rFonts w:ascii="Times New Roman" w:hAnsi="Times New Roman" w:cs="Times New Roman"/>
          <w:sz w:val="24"/>
          <w:szCs w:val="24"/>
        </w:rPr>
        <w:t xml:space="preserve">shall include </w:t>
      </w:r>
      <w:r w:rsidR="00CF2C3C">
        <w:rPr>
          <w:rFonts w:ascii="Times New Roman" w:hAnsi="Times New Roman" w:cs="Times New Roman"/>
          <w:sz w:val="24"/>
          <w:szCs w:val="24"/>
        </w:rPr>
        <w:t>the names of the Department, Faculty, and University, the name and surname of the author, the title of the paper, the qualification for which the paper is submitted, the name of the advis</w:t>
      </w:r>
      <w:r w:rsidR="00F5115B">
        <w:rPr>
          <w:rFonts w:ascii="Times New Roman" w:hAnsi="Times New Roman" w:cs="Times New Roman"/>
          <w:sz w:val="24"/>
          <w:szCs w:val="24"/>
        </w:rPr>
        <w:t>e</w:t>
      </w:r>
      <w:r w:rsidR="00CF2C3C">
        <w:rPr>
          <w:rFonts w:ascii="Times New Roman" w:hAnsi="Times New Roman" w:cs="Times New Roman"/>
          <w:sz w:val="24"/>
          <w:szCs w:val="24"/>
        </w:rPr>
        <w:t xml:space="preserve">r or the assessor, and the place and the year of the </w:t>
      </w:r>
      <w:r w:rsidR="00F5115B">
        <w:rPr>
          <w:rFonts w:ascii="Times New Roman" w:hAnsi="Times New Roman" w:cs="Times New Roman"/>
          <w:sz w:val="24"/>
          <w:szCs w:val="24"/>
        </w:rPr>
        <w:t xml:space="preserve">paper </w:t>
      </w:r>
      <w:r w:rsidR="00CF2C3C">
        <w:rPr>
          <w:rFonts w:ascii="Times New Roman" w:hAnsi="Times New Roman" w:cs="Times New Roman"/>
          <w:sz w:val="24"/>
          <w:szCs w:val="24"/>
        </w:rPr>
        <w:t>completion</w:t>
      </w:r>
      <w:r w:rsidR="00F5115B">
        <w:rPr>
          <w:rFonts w:ascii="Times New Roman" w:hAnsi="Times New Roman" w:cs="Times New Roman"/>
          <w:sz w:val="24"/>
          <w:szCs w:val="24"/>
        </w:rPr>
        <w:t xml:space="preserve">. </w:t>
      </w:r>
    </w:p>
    <w:p w:rsidR="00042CD3" w:rsidRDefault="00A009C1" w:rsidP="00381532">
      <w:pPr>
        <w:ind w:firstLine="426"/>
        <w:jc w:val="both"/>
        <w:rPr>
          <w:rFonts w:ascii="Times New Roman" w:hAnsi="Times New Roman" w:cs="Times New Roman"/>
          <w:sz w:val="24"/>
          <w:szCs w:val="24"/>
        </w:rPr>
      </w:pPr>
      <w:r w:rsidRPr="00A009C1">
        <w:rPr>
          <w:rFonts w:ascii="Times New Roman" w:hAnsi="Times New Roman" w:cs="Times New Roman"/>
          <w:b/>
          <w:sz w:val="24"/>
          <w:szCs w:val="24"/>
        </w:rPr>
        <w:t xml:space="preserve">The </w:t>
      </w:r>
      <w:r w:rsidR="00E6660A">
        <w:rPr>
          <w:rFonts w:ascii="Times New Roman" w:hAnsi="Times New Roman" w:cs="Times New Roman"/>
          <w:b/>
          <w:sz w:val="24"/>
          <w:szCs w:val="24"/>
        </w:rPr>
        <w:t xml:space="preserve">cover letter of the final thesis </w:t>
      </w:r>
      <w:r w:rsidR="00EC70A7" w:rsidRPr="00EC70A7">
        <w:rPr>
          <w:rFonts w:ascii="Times New Roman" w:hAnsi="Times New Roman" w:cs="Times New Roman"/>
          <w:sz w:val="24"/>
          <w:szCs w:val="24"/>
        </w:rPr>
        <w:t>is a list of</w:t>
      </w:r>
      <w:r w:rsidR="00EC70A7">
        <w:rPr>
          <w:rFonts w:ascii="Times New Roman" w:hAnsi="Times New Roman" w:cs="Times New Roman"/>
          <w:b/>
          <w:sz w:val="24"/>
          <w:szCs w:val="24"/>
        </w:rPr>
        <w:t xml:space="preserve"> </w:t>
      </w:r>
      <w:r w:rsidR="00381532" w:rsidRPr="00381532">
        <w:rPr>
          <w:rFonts w:ascii="Times New Roman" w:hAnsi="Times New Roman" w:cs="Times New Roman"/>
          <w:sz w:val="24"/>
          <w:szCs w:val="24"/>
        </w:rPr>
        <w:t>proced</w:t>
      </w:r>
      <w:r w:rsidR="00EC70A7">
        <w:rPr>
          <w:rFonts w:ascii="Times New Roman" w:hAnsi="Times New Roman" w:cs="Times New Roman"/>
          <w:sz w:val="24"/>
          <w:szCs w:val="24"/>
        </w:rPr>
        <w:t xml:space="preserve">ure details to be filled in by the author of the final </w:t>
      </w:r>
      <w:r>
        <w:rPr>
          <w:rFonts w:ascii="Times New Roman" w:hAnsi="Times New Roman" w:cs="Times New Roman"/>
          <w:sz w:val="24"/>
          <w:szCs w:val="24"/>
        </w:rPr>
        <w:t>thesis</w:t>
      </w:r>
      <w:r w:rsidR="00EC70A7">
        <w:rPr>
          <w:rFonts w:ascii="Times New Roman" w:hAnsi="Times New Roman" w:cs="Times New Roman"/>
          <w:sz w:val="24"/>
          <w:szCs w:val="24"/>
        </w:rPr>
        <w:t>, research advis</w:t>
      </w:r>
      <w:r>
        <w:rPr>
          <w:rFonts w:ascii="Times New Roman" w:hAnsi="Times New Roman" w:cs="Times New Roman"/>
          <w:sz w:val="24"/>
          <w:szCs w:val="24"/>
        </w:rPr>
        <w:t>e</w:t>
      </w:r>
      <w:r w:rsidR="00EC70A7">
        <w:rPr>
          <w:rFonts w:ascii="Times New Roman" w:hAnsi="Times New Roman" w:cs="Times New Roman"/>
          <w:sz w:val="24"/>
          <w:szCs w:val="24"/>
        </w:rPr>
        <w:t xml:space="preserve">r, and the head of the Department. The cover letter contains the name and the surname of the author; student signs a </w:t>
      </w:r>
      <w:r w:rsidR="00915291">
        <w:rPr>
          <w:rFonts w:ascii="Times New Roman" w:hAnsi="Times New Roman" w:cs="Times New Roman"/>
          <w:sz w:val="24"/>
          <w:szCs w:val="24"/>
        </w:rPr>
        <w:t>statement of original work and the consent for the use of the paper for study purposes</w:t>
      </w:r>
      <w:r w:rsidR="00C866B3">
        <w:rPr>
          <w:rFonts w:ascii="Times New Roman" w:hAnsi="Times New Roman" w:cs="Times New Roman"/>
          <w:sz w:val="24"/>
          <w:szCs w:val="24"/>
        </w:rPr>
        <w:t xml:space="preserve">; </w:t>
      </w:r>
      <w:r w:rsidR="00915291">
        <w:rPr>
          <w:rFonts w:ascii="Times New Roman" w:hAnsi="Times New Roman" w:cs="Times New Roman"/>
          <w:sz w:val="24"/>
          <w:szCs w:val="24"/>
        </w:rPr>
        <w:t>the research advis</w:t>
      </w:r>
      <w:r>
        <w:rPr>
          <w:rFonts w:ascii="Times New Roman" w:hAnsi="Times New Roman" w:cs="Times New Roman"/>
          <w:sz w:val="24"/>
          <w:szCs w:val="24"/>
        </w:rPr>
        <w:t>e</w:t>
      </w:r>
      <w:r w:rsidR="00915291">
        <w:rPr>
          <w:rFonts w:ascii="Times New Roman" w:hAnsi="Times New Roman" w:cs="Times New Roman"/>
          <w:sz w:val="24"/>
          <w:szCs w:val="24"/>
        </w:rPr>
        <w:t xml:space="preserve">r and the </w:t>
      </w:r>
      <w:r>
        <w:rPr>
          <w:rFonts w:ascii="Times New Roman" w:hAnsi="Times New Roman" w:cs="Times New Roman"/>
          <w:sz w:val="24"/>
          <w:szCs w:val="24"/>
        </w:rPr>
        <w:t>h</w:t>
      </w:r>
      <w:r w:rsidR="00915291">
        <w:rPr>
          <w:rFonts w:ascii="Times New Roman" w:hAnsi="Times New Roman" w:cs="Times New Roman"/>
          <w:sz w:val="24"/>
          <w:szCs w:val="24"/>
        </w:rPr>
        <w:t xml:space="preserve">ead of the Department </w:t>
      </w:r>
      <w:r w:rsidR="00C866B3">
        <w:rPr>
          <w:rFonts w:ascii="Times New Roman" w:hAnsi="Times New Roman" w:cs="Times New Roman"/>
          <w:sz w:val="24"/>
          <w:szCs w:val="24"/>
        </w:rPr>
        <w:t xml:space="preserve">sign under </w:t>
      </w:r>
      <w:r w:rsidR="00915291">
        <w:rPr>
          <w:rFonts w:ascii="Times New Roman" w:hAnsi="Times New Roman" w:cs="Times New Roman"/>
          <w:sz w:val="24"/>
          <w:szCs w:val="24"/>
        </w:rPr>
        <w:t>grant</w:t>
      </w:r>
      <w:r w:rsidR="00C866B3">
        <w:rPr>
          <w:rFonts w:ascii="Times New Roman" w:hAnsi="Times New Roman" w:cs="Times New Roman"/>
          <w:sz w:val="24"/>
          <w:szCs w:val="24"/>
        </w:rPr>
        <w:t>ing</w:t>
      </w:r>
      <w:r w:rsidR="00915291">
        <w:rPr>
          <w:rFonts w:ascii="Times New Roman" w:hAnsi="Times New Roman" w:cs="Times New Roman"/>
          <w:sz w:val="24"/>
          <w:szCs w:val="24"/>
        </w:rPr>
        <w:t xml:space="preserve"> (or not grant</w:t>
      </w:r>
      <w:r w:rsidR="00C866B3">
        <w:rPr>
          <w:rFonts w:ascii="Times New Roman" w:hAnsi="Times New Roman" w:cs="Times New Roman"/>
          <w:sz w:val="24"/>
          <w:szCs w:val="24"/>
        </w:rPr>
        <w:t>ing</w:t>
      </w:r>
      <w:r w:rsidR="00915291">
        <w:rPr>
          <w:rFonts w:ascii="Times New Roman" w:hAnsi="Times New Roman" w:cs="Times New Roman"/>
          <w:sz w:val="24"/>
          <w:szCs w:val="24"/>
        </w:rPr>
        <w:t>) permission to defend the work, and the reviewers of the paper are indicated</w:t>
      </w:r>
      <w:r>
        <w:rPr>
          <w:rFonts w:ascii="Times New Roman" w:hAnsi="Times New Roman" w:cs="Times New Roman"/>
          <w:sz w:val="24"/>
          <w:szCs w:val="24"/>
        </w:rPr>
        <w:t xml:space="preserve">. </w:t>
      </w:r>
    </w:p>
    <w:p w:rsidR="00042CD3" w:rsidRDefault="00381532" w:rsidP="00381532">
      <w:pPr>
        <w:ind w:firstLine="426"/>
        <w:jc w:val="both"/>
        <w:rPr>
          <w:rFonts w:ascii="Times New Roman" w:hAnsi="Times New Roman" w:cs="Times New Roman"/>
          <w:sz w:val="24"/>
          <w:szCs w:val="24"/>
        </w:rPr>
      </w:pPr>
      <w:r w:rsidRPr="00381532">
        <w:rPr>
          <w:rFonts w:ascii="Times New Roman" w:hAnsi="Times New Roman" w:cs="Times New Roman"/>
          <w:b/>
          <w:sz w:val="24"/>
          <w:szCs w:val="24"/>
        </w:rPr>
        <w:t>Ba</w:t>
      </w:r>
      <w:r w:rsidR="00042CD3">
        <w:rPr>
          <w:rFonts w:ascii="Times New Roman" w:hAnsi="Times New Roman" w:cs="Times New Roman"/>
          <w:b/>
          <w:sz w:val="24"/>
          <w:szCs w:val="24"/>
        </w:rPr>
        <w:t>chelo</w:t>
      </w:r>
      <w:r w:rsidR="00042CD3" w:rsidRPr="00042CD3">
        <w:rPr>
          <w:rFonts w:ascii="Times New Roman" w:hAnsi="Times New Roman" w:cs="Times New Roman"/>
          <w:b/>
          <w:sz w:val="24"/>
          <w:szCs w:val="24"/>
        </w:rPr>
        <w:t>r'</w:t>
      </w:r>
      <w:r w:rsidR="00042CD3">
        <w:rPr>
          <w:rFonts w:ascii="Times New Roman" w:hAnsi="Times New Roman" w:cs="Times New Roman"/>
          <w:b/>
          <w:sz w:val="24"/>
          <w:szCs w:val="24"/>
        </w:rPr>
        <w:t xml:space="preserve">s Final Thesis </w:t>
      </w:r>
      <w:r w:rsidR="00042CD3" w:rsidRPr="00042CD3">
        <w:rPr>
          <w:rFonts w:ascii="Times New Roman" w:hAnsi="Times New Roman" w:cs="Times New Roman"/>
          <w:sz w:val="24"/>
          <w:szCs w:val="24"/>
        </w:rPr>
        <w:t xml:space="preserve">is </w:t>
      </w:r>
      <w:r w:rsidR="00042CD3">
        <w:rPr>
          <w:rFonts w:ascii="Times New Roman" w:hAnsi="Times New Roman" w:cs="Times New Roman"/>
          <w:sz w:val="24"/>
          <w:szCs w:val="24"/>
        </w:rPr>
        <w:t xml:space="preserve">an individual course of studies, the </w:t>
      </w:r>
      <w:r w:rsidR="00A009C1">
        <w:rPr>
          <w:rFonts w:ascii="Times New Roman" w:hAnsi="Times New Roman" w:cs="Times New Roman"/>
          <w:sz w:val="24"/>
          <w:szCs w:val="24"/>
        </w:rPr>
        <w:t xml:space="preserve">1st cycle </w:t>
      </w:r>
      <w:r w:rsidR="00042CD3">
        <w:rPr>
          <w:rFonts w:ascii="Times New Roman" w:hAnsi="Times New Roman" w:cs="Times New Roman"/>
          <w:sz w:val="24"/>
          <w:szCs w:val="24"/>
        </w:rPr>
        <w:t>final</w:t>
      </w:r>
      <w:r w:rsidR="00A009C1">
        <w:rPr>
          <w:rFonts w:ascii="Times New Roman" w:hAnsi="Times New Roman" w:cs="Times New Roman"/>
          <w:sz w:val="24"/>
          <w:szCs w:val="24"/>
        </w:rPr>
        <w:t xml:space="preserve"> </w:t>
      </w:r>
      <w:r w:rsidR="00042CD3">
        <w:rPr>
          <w:rFonts w:ascii="Times New Roman" w:hAnsi="Times New Roman" w:cs="Times New Roman"/>
          <w:sz w:val="24"/>
          <w:szCs w:val="24"/>
        </w:rPr>
        <w:t>research paper.</w:t>
      </w:r>
    </w:p>
    <w:p w:rsidR="00D65954" w:rsidRDefault="00042CD3" w:rsidP="00381532">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The </w:t>
      </w:r>
      <w:r w:rsidR="00D65954">
        <w:rPr>
          <w:rFonts w:ascii="Times New Roman" w:hAnsi="Times New Roman" w:cs="Times New Roman"/>
          <w:b/>
          <w:sz w:val="24"/>
          <w:szCs w:val="24"/>
        </w:rPr>
        <w:t>t</w:t>
      </w:r>
      <w:r>
        <w:rPr>
          <w:rFonts w:ascii="Times New Roman" w:hAnsi="Times New Roman" w:cs="Times New Roman"/>
          <w:b/>
          <w:sz w:val="24"/>
          <w:szCs w:val="24"/>
        </w:rPr>
        <w:t xml:space="preserve">itle of the </w:t>
      </w:r>
      <w:r w:rsidR="00A009C1">
        <w:rPr>
          <w:rFonts w:ascii="Times New Roman" w:hAnsi="Times New Roman" w:cs="Times New Roman"/>
          <w:b/>
          <w:sz w:val="24"/>
          <w:szCs w:val="24"/>
        </w:rPr>
        <w:t xml:space="preserve">paper </w:t>
      </w:r>
      <w:r w:rsidRPr="00042CD3">
        <w:rPr>
          <w:rFonts w:ascii="Times New Roman" w:hAnsi="Times New Roman" w:cs="Times New Roman"/>
          <w:sz w:val="24"/>
          <w:szCs w:val="24"/>
        </w:rPr>
        <w:t>is</w:t>
      </w:r>
      <w:r>
        <w:rPr>
          <w:rFonts w:ascii="Times New Roman" w:hAnsi="Times New Roman" w:cs="Times New Roman"/>
          <w:b/>
          <w:sz w:val="24"/>
          <w:szCs w:val="24"/>
        </w:rPr>
        <w:t xml:space="preserve"> </w:t>
      </w:r>
      <w:r w:rsidRPr="00042CD3">
        <w:rPr>
          <w:rFonts w:ascii="Times New Roman" w:hAnsi="Times New Roman" w:cs="Times New Roman"/>
          <w:sz w:val="24"/>
          <w:szCs w:val="24"/>
        </w:rPr>
        <w:t>pithy information on the nature of the work.</w:t>
      </w:r>
      <w:r>
        <w:rPr>
          <w:rFonts w:ascii="Times New Roman" w:hAnsi="Times New Roman" w:cs="Times New Roman"/>
          <w:b/>
          <w:sz w:val="24"/>
          <w:szCs w:val="24"/>
        </w:rPr>
        <w:t xml:space="preserve"> </w:t>
      </w:r>
    </w:p>
    <w:p w:rsidR="00381532" w:rsidRPr="00381532" w:rsidRDefault="00D65954" w:rsidP="00381532">
      <w:pPr>
        <w:ind w:firstLine="426"/>
        <w:jc w:val="both"/>
        <w:rPr>
          <w:rFonts w:ascii="Times New Roman" w:hAnsi="Times New Roman" w:cs="Times New Roman"/>
          <w:sz w:val="24"/>
          <w:szCs w:val="24"/>
        </w:rPr>
      </w:pPr>
      <w:r>
        <w:rPr>
          <w:rFonts w:ascii="Times New Roman" w:hAnsi="Times New Roman" w:cs="Times New Roman"/>
          <w:b/>
          <w:sz w:val="24"/>
          <w:szCs w:val="24"/>
        </w:rPr>
        <w:t xml:space="preserve">The </w:t>
      </w:r>
      <w:r w:rsidR="0056114B">
        <w:rPr>
          <w:rFonts w:ascii="Times New Roman" w:hAnsi="Times New Roman" w:cs="Times New Roman"/>
          <w:b/>
          <w:sz w:val="24"/>
          <w:szCs w:val="24"/>
        </w:rPr>
        <w:t xml:space="preserve">list of </w:t>
      </w:r>
      <w:r>
        <w:rPr>
          <w:rFonts w:ascii="Times New Roman" w:hAnsi="Times New Roman" w:cs="Times New Roman"/>
          <w:b/>
          <w:sz w:val="24"/>
          <w:szCs w:val="24"/>
        </w:rPr>
        <w:t>content</w:t>
      </w:r>
      <w:r w:rsidR="0056114B">
        <w:rPr>
          <w:rFonts w:ascii="Times New Roman" w:hAnsi="Times New Roman" w:cs="Times New Roman"/>
          <w:b/>
          <w:sz w:val="24"/>
          <w:szCs w:val="24"/>
        </w:rPr>
        <w:t>s</w:t>
      </w:r>
      <w:r>
        <w:rPr>
          <w:rFonts w:ascii="Times New Roman" w:hAnsi="Times New Roman" w:cs="Times New Roman"/>
          <w:b/>
          <w:sz w:val="24"/>
          <w:szCs w:val="24"/>
        </w:rPr>
        <w:t xml:space="preserve"> of the </w:t>
      </w:r>
      <w:r w:rsidR="00A009C1">
        <w:rPr>
          <w:rFonts w:ascii="Times New Roman" w:hAnsi="Times New Roman" w:cs="Times New Roman"/>
          <w:b/>
          <w:sz w:val="24"/>
          <w:szCs w:val="24"/>
        </w:rPr>
        <w:t xml:space="preserve">paper </w:t>
      </w:r>
      <w:r w:rsidR="00A009C1" w:rsidRPr="0056114B">
        <w:rPr>
          <w:rFonts w:ascii="Times New Roman" w:hAnsi="Times New Roman" w:cs="Times New Roman"/>
          <w:sz w:val="24"/>
          <w:szCs w:val="24"/>
        </w:rPr>
        <w:t>i</w:t>
      </w:r>
      <w:r>
        <w:rPr>
          <w:rFonts w:ascii="Times New Roman" w:hAnsi="Times New Roman" w:cs="Times New Roman"/>
          <w:sz w:val="24"/>
          <w:szCs w:val="24"/>
        </w:rPr>
        <w:t xml:space="preserve">s the totality of the structural or other formal parts and topics of the paper, presented as a separate part. </w:t>
      </w:r>
      <w:r w:rsidR="00381532" w:rsidRPr="00381532">
        <w:rPr>
          <w:rFonts w:ascii="Times New Roman" w:hAnsi="Times New Roman" w:cs="Times New Roman"/>
          <w:sz w:val="24"/>
          <w:szCs w:val="24"/>
        </w:rPr>
        <w:t xml:space="preserve">. </w:t>
      </w:r>
    </w:p>
    <w:p w:rsidR="0014453F" w:rsidRPr="00381532" w:rsidRDefault="0014453F" w:rsidP="00F225EA">
      <w:pPr>
        <w:ind w:firstLine="426"/>
        <w:jc w:val="both"/>
        <w:rPr>
          <w:rFonts w:ascii="Times New Roman" w:hAnsi="Times New Roman" w:cs="Times New Roman"/>
          <w:sz w:val="24"/>
          <w:szCs w:val="24"/>
        </w:rPr>
      </w:pPr>
      <w:r>
        <w:rPr>
          <w:rFonts w:ascii="Times New Roman" w:hAnsi="Times New Roman" w:cs="Times New Roman"/>
          <w:b/>
          <w:sz w:val="24"/>
          <w:szCs w:val="24"/>
        </w:rPr>
        <w:t xml:space="preserve">An essay </w:t>
      </w:r>
      <w:r w:rsidRPr="0014453F">
        <w:rPr>
          <w:rFonts w:ascii="Times New Roman" w:hAnsi="Times New Roman" w:cs="Times New Roman"/>
          <w:sz w:val="24"/>
          <w:szCs w:val="24"/>
        </w:rPr>
        <w:t>is a</w:t>
      </w:r>
      <w:r>
        <w:rPr>
          <w:rFonts w:ascii="Times New Roman" w:hAnsi="Times New Roman" w:cs="Times New Roman"/>
          <w:b/>
          <w:sz w:val="24"/>
          <w:szCs w:val="24"/>
        </w:rPr>
        <w:t xml:space="preserve"> </w:t>
      </w:r>
      <w:r>
        <w:rPr>
          <w:rFonts w:ascii="Times New Roman" w:hAnsi="Times New Roman" w:cs="Times New Roman"/>
          <w:sz w:val="24"/>
          <w:szCs w:val="24"/>
        </w:rPr>
        <w:t xml:space="preserve">scientific or literary piece of writing characterised by </w:t>
      </w:r>
      <w:r w:rsidR="00F225EA">
        <w:rPr>
          <w:rFonts w:ascii="Times New Roman" w:hAnsi="Times New Roman" w:cs="Times New Roman"/>
          <w:sz w:val="24"/>
          <w:szCs w:val="24"/>
        </w:rPr>
        <w:t xml:space="preserve">free treatment of the subject matter in question. It can combine elements of scientific, publicistic, and fiction genres. A scientific essay usually defends a different interpretation of specific scientific material. </w:t>
      </w:r>
    </w:p>
    <w:p w:rsidR="00381532" w:rsidRPr="00381532" w:rsidRDefault="00F225EA" w:rsidP="00381532">
      <w:pPr>
        <w:ind w:firstLine="426"/>
        <w:jc w:val="both"/>
        <w:rPr>
          <w:rFonts w:ascii="Times New Roman" w:hAnsi="Times New Roman" w:cs="Times New Roman"/>
          <w:sz w:val="24"/>
          <w:szCs w:val="24"/>
        </w:rPr>
      </w:pPr>
      <w:r>
        <w:rPr>
          <w:rFonts w:ascii="Times New Roman" w:hAnsi="Times New Roman" w:cs="Times New Roman"/>
          <w:b/>
          <w:sz w:val="24"/>
          <w:szCs w:val="24"/>
        </w:rPr>
        <w:t xml:space="preserve">A </w:t>
      </w:r>
      <w:r w:rsidR="00A009C1">
        <w:rPr>
          <w:rFonts w:ascii="Times New Roman" w:hAnsi="Times New Roman" w:cs="Times New Roman"/>
          <w:b/>
          <w:sz w:val="24"/>
          <w:szCs w:val="24"/>
        </w:rPr>
        <w:t xml:space="preserve">term </w:t>
      </w:r>
      <w:r>
        <w:rPr>
          <w:rFonts w:ascii="Times New Roman" w:hAnsi="Times New Roman" w:cs="Times New Roman"/>
          <w:b/>
          <w:sz w:val="24"/>
          <w:szCs w:val="24"/>
        </w:rPr>
        <w:t xml:space="preserve">paper </w:t>
      </w:r>
      <w:r w:rsidR="00381532" w:rsidRPr="00381532">
        <w:rPr>
          <w:rFonts w:ascii="Times New Roman" w:hAnsi="Times New Roman" w:cs="Times New Roman"/>
          <w:b/>
          <w:sz w:val="24"/>
          <w:szCs w:val="24"/>
        </w:rPr>
        <w:t>(proje</w:t>
      </w:r>
      <w:r>
        <w:rPr>
          <w:rFonts w:ascii="Times New Roman" w:hAnsi="Times New Roman" w:cs="Times New Roman"/>
          <w:b/>
          <w:sz w:val="24"/>
          <w:szCs w:val="24"/>
        </w:rPr>
        <w:t>ct</w:t>
      </w:r>
      <w:r w:rsidR="00381532" w:rsidRPr="00381532">
        <w:rPr>
          <w:rFonts w:ascii="Times New Roman" w:hAnsi="Times New Roman" w:cs="Times New Roman"/>
          <w:sz w:val="24"/>
          <w:szCs w:val="24"/>
        </w:rPr>
        <w:t xml:space="preserve">) </w:t>
      </w:r>
      <w:r>
        <w:rPr>
          <w:rFonts w:ascii="Times New Roman" w:hAnsi="Times New Roman" w:cs="Times New Roman"/>
          <w:sz w:val="24"/>
          <w:szCs w:val="24"/>
        </w:rPr>
        <w:t>is an individual course intended to develop student</w:t>
      </w:r>
      <w:r w:rsidRPr="00476422">
        <w:rPr>
          <w:rFonts w:ascii="Times New Roman" w:hAnsi="Times New Roman" w:cs="Times New Roman"/>
          <w:sz w:val="24"/>
          <w:szCs w:val="24"/>
        </w:rPr>
        <w:t>'</w:t>
      </w:r>
      <w:r>
        <w:rPr>
          <w:rFonts w:ascii="Times New Roman" w:hAnsi="Times New Roman" w:cs="Times New Roman"/>
          <w:sz w:val="24"/>
          <w:szCs w:val="24"/>
        </w:rPr>
        <w:t xml:space="preserve">s </w:t>
      </w:r>
      <w:r w:rsidR="00E666EE">
        <w:rPr>
          <w:rFonts w:ascii="Times New Roman" w:hAnsi="Times New Roman" w:cs="Times New Roman"/>
          <w:sz w:val="24"/>
          <w:szCs w:val="24"/>
        </w:rPr>
        <w:t xml:space="preserve">research </w:t>
      </w:r>
      <w:r>
        <w:rPr>
          <w:rFonts w:ascii="Times New Roman" w:hAnsi="Times New Roman" w:cs="Times New Roman"/>
          <w:sz w:val="24"/>
          <w:szCs w:val="24"/>
        </w:rPr>
        <w:t xml:space="preserve">skills </w:t>
      </w:r>
      <w:r w:rsidR="00E666EE">
        <w:rPr>
          <w:rFonts w:ascii="Times New Roman" w:hAnsi="Times New Roman" w:cs="Times New Roman"/>
          <w:sz w:val="24"/>
          <w:szCs w:val="24"/>
        </w:rPr>
        <w:t xml:space="preserve">and to deepen the knowledge of the chosen field of science. A </w:t>
      </w:r>
      <w:r w:rsidR="0098041B">
        <w:rPr>
          <w:rFonts w:ascii="Times New Roman" w:hAnsi="Times New Roman" w:cs="Times New Roman"/>
          <w:sz w:val="24"/>
          <w:szCs w:val="24"/>
        </w:rPr>
        <w:t xml:space="preserve">term </w:t>
      </w:r>
      <w:r w:rsidR="00E666EE">
        <w:rPr>
          <w:rFonts w:ascii="Times New Roman" w:hAnsi="Times New Roman" w:cs="Times New Roman"/>
          <w:sz w:val="24"/>
          <w:szCs w:val="24"/>
        </w:rPr>
        <w:t xml:space="preserve">project may be a part of an individual course. </w:t>
      </w:r>
    </w:p>
    <w:p w:rsidR="00381532" w:rsidRPr="00381532" w:rsidRDefault="00E666EE" w:rsidP="00381532">
      <w:pPr>
        <w:ind w:firstLine="426"/>
        <w:jc w:val="both"/>
        <w:rPr>
          <w:rFonts w:ascii="Times New Roman" w:hAnsi="Times New Roman" w:cs="Times New Roman"/>
          <w:sz w:val="24"/>
          <w:szCs w:val="24"/>
        </w:rPr>
      </w:pPr>
      <w:r>
        <w:rPr>
          <w:rFonts w:ascii="Times New Roman" w:hAnsi="Times New Roman" w:cs="Times New Roman"/>
          <w:b/>
          <w:sz w:val="24"/>
          <w:szCs w:val="24"/>
        </w:rPr>
        <w:t xml:space="preserve">A creative project </w:t>
      </w:r>
      <w:r w:rsidRPr="00E666EE">
        <w:rPr>
          <w:rFonts w:ascii="Times New Roman" w:hAnsi="Times New Roman" w:cs="Times New Roman"/>
          <w:sz w:val="24"/>
          <w:szCs w:val="24"/>
        </w:rPr>
        <w:t xml:space="preserve">is </w:t>
      </w:r>
      <w:r w:rsidR="00381532" w:rsidRPr="00E666EE">
        <w:rPr>
          <w:rFonts w:ascii="Times New Roman" w:hAnsi="Times New Roman" w:cs="Times New Roman"/>
          <w:sz w:val="24"/>
          <w:szCs w:val="24"/>
        </w:rPr>
        <w:t>a</w:t>
      </w:r>
      <w:r>
        <w:rPr>
          <w:rFonts w:ascii="Times New Roman" w:hAnsi="Times New Roman" w:cs="Times New Roman"/>
          <w:sz w:val="24"/>
          <w:szCs w:val="24"/>
        </w:rPr>
        <w:t xml:space="preserve"> bachelor</w:t>
      </w:r>
      <w:r w:rsidRPr="00476422">
        <w:rPr>
          <w:rFonts w:ascii="Times New Roman" w:hAnsi="Times New Roman" w:cs="Times New Roman"/>
          <w:sz w:val="24"/>
          <w:szCs w:val="24"/>
        </w:rPr>
        <w:t>'</w:t>
      </w:r>
      <w:r>
        <w:rPr>
          <w:rFonts w:ascii="Times New Roman" w:hAnsi="Times New Roman" w:cs="Times New Roman"/>
          <w:sz w:val="24"/>
          <w:szCs w:val="24"/>
        </w:rPr>
        <w:t>s or master</w:t>
      </w:r>
      <w:r w:rsidRPr="00476422">
        <w:rPr>
          <w:rFonts w:ascii="Times New Roman" w:hAnsi="Times New Roman" w:cs="Times New Roman"/>
          <w:sz w:val="24"/>
          <w:szCs w:val="24"/>
        </w:rPr>
        <w:t>'</w:t>
      </w:r>
      <w:r>
        <w:rPr>
          <w:rFonts w:ascii="Times New Roman" w:hAnsi="Times New Roman" w:cs="Times New Roman"/>
          <w:sz w:val="24"/>
          <w:szCs w:val="24"/>
        </w:rPr>
        <w:t>s final thesis in the field of art studies.</w:t>
      </w:r>
    </w:p>
    <w:p w:rsidR="000429E0" w:rsidRDefault="00381532" w:rsidP="00381532">
      <w:pPr>
        <w:ind w:firstLine="426"/>
        <w:jc w:val="both"/>
        <w:rPr>
          <w:rFonts w:ascii="Times New Roman" w:hAnsi="Times New Roman" w:cs="Times New Roman"/>
          <w:sz w:val="24"/>
          <w:szCs w:val="24"/>
        </w:rPr>
      </w:pPr>
      <w:bookmarkStart w:id="0" w:name="_GoBack"/>
      <w:r w:rsidRPr="00381532">
        <w:rPr>
          <w:rFonts w:ascii="Times New Roman" w:hAnsi="Times New Roman" w:cs="Times New Roman"/>
          <w:b/>
          <w:sz w:val="24"/>
          <w:szCs w:val="24"/>
        </w:rPr>
        <w:lastRenderedPageBreak/>
        <w:t>Laborator</w:t>
      </w:r>
      <w:r w:rsidR="00D165E7">
        <w:rPr>
          <w:rFonts w:ascii="Times New Roman" w:hAnsi="Times New Roman" w:cs="Times New Roman"/>
          <w:b/>
          <w:sz w:val="24"/>
          <w:szCs w:val="24"/>
        </w:rPr>
        <w:t xml:space="preserve">y work </w:t>
      </w:r>
      <w:r w:rsidR="00D165E7">
        <w:rPr>
          <w:rFonts w:ascii="Times New Roman" w:hAnsi="Times New Roman" w:cs="Times New Roman"/>
          <w:sz w:val="24"/>
          <w:szCs w:val="24"/>
        </w:rPr>
        <w:t xml:space="preserve">is a link </w:t>
      </w:r>
      <w:bookmarkEnd w:id="0"/>
      <w:r w:rsidR="00D165E7">
        <w:rPr>
          <w:rFonts w:ascii="Times New Roman" w:hAnsi="Times New Roman" w:cs="Times New Roman"/>
          <w:sz w:val="24"/>
          <w:szCs w:val="24"/>
        </w:rPr>
        <w:t>combining theory and practice</w:t>
      </w:r>
      <w:r w:rsidR="0056114B">
        <w:rPr>
          <w:rFonts w:ascii="Times New Roman" w:hAnsi="Times New Roman" w:cs="Times New Roman"/>
          <w:sz w:val="24"/>
          <w:szCs w:val="24"/>
        </w:rPr>
        <w:t xml:space="preserve"> that </w:t>
      </w:r>
      <w:r w:rsidR="00D165E7">
        <w:rPr>
          <w:rFonts w:ascii="Times New Roman" w:hAnsi="Times New Roman" w:cs="Times New Roman"/>
          <w:sz w:val="24"/>
          <w:szCs w:val="24"/>
        </w:rPr>
        <w:t>consolidat</w:t>
      </w:r>
      <w:r w:rsidR="0056114B">
        <w:rPr>
          <w:rFonts w:ascii="Times New Roman" w:hAnsi="Times New Roman" w:cs="Times New Roman"/>
          <w:sz w:val="24"/>
          <w:szCs w:val="24"/>
        </w:rPr>
        <w:t>es</w:t>
      </w:r>
      <w:r w:rsidR="00D165E7">
        <w:rPr>
          <w:rFonts w:ascii="Times New Roman" w:hAnsi="Times New Roman" w:cs="Times New Roman"/>
          <w:sz w:val="24"/>
          <w:szCs w:val="24"/>
        </w:rPr>
        <w:t xml:space="preserve"> the theoretical knowledge acquired during the studies, develop</w:t>
      </w:r>
      <w:r w:rsidR="0056114B">
        <w:rPr>
          <w:rFonts w:ascii="Times New Roman" w:hAnsi="Times New Roman" w:cs="Times New Roman"/>
          <w:sz w:val="24"/>
          <w:szCs w:val="24"/>
        </w:rPr>
        <w:t>s</w:t>
      </w:r>
      <w:r w:rsidR="00D165E7">
        <w:rPr>
          <w:rFonts w:ascii="Times New Roman" w:hAnsi="Times New Roman" w:cs="Times New Roman"/>
          <w:sz w:val="24"/>
          <w:szCs w:val="24"/>
        </w:rPr>
        <w:t xml:space="preserve"> student</w:t>
      </w:r>
      <w:r w:rsidR="00D165E7" w:rsidRPr="00476422">
        <w:rPr>
          <w:rFonts w:ascii="Times New Roman" w:hAnsi="Times New Roman" w:cs="Times New Roman"/>
          <w:sz w:val="24"/>
          <w:szCs w:val="24"/>
        </w:rPr>
        <w:t>'</w:t>
      </w:r>
      <w:r w:rsidR="00D165E7">
        <w:rPr>
          <w:rFonts w:ascii="Times New Roman" w:hAnsi="Times New Roman" w:cs="Times New Roman"/>
          <w:sz w:val="24"/>
          <w:szCs w:val="24"/>
        </w:rPr>
        <w:t>s practical skills for work with laboratory equipment, devices, and materials</w:t>
      </w:r>
      <w:r w:rsidR="000429E0">
        <w:rPr>
          <w:rFonts w:ascii="Times New Roman" w:hAnsi="Times New Roman" w:cs="Times New Roman"/>
          <w:sz w:val="24"/>
          <w:szCs w:val="24"/>
        </w:rPr>
        <w:t>, and teach</w:t>
      </w:r>
      <w:r w:rsidR="0056114B">
        <w:rPr>
          <w:rFonts w:ascii="Times New Roman" w:hAnsi="Times New Roman" w:cs="Times New Roman"/>
          <w:sz w:val="24"/>
          <w:szCs w:val="24"/>
        </w:rPr>
        <w:t>es</w:t>
      </w:r>
      <w:r w:rsidR="000429E0">
        <w:rPr>
          <w:rFonts w:ascii="Times New Roman" w:hAnsi="Times New Roman" w:cs="Times New Roman"/>
          <w:sz w:val="24"/>
          <w:szCs w:val="24"/>
        </w:rPr>
        <w:t xml:space="preserve"> to apply scientific research methods to practice</w:t>
      </w:r>
      <w:r w:rsidR="0056114B">
        <w:rPr>
          <w:rFonts w:ascii="Times New Roman" w:hAnsi="Times New Roman" w:cs="Times New Roman"/>
          <w:sz w:val="24"/>
          <w:szCs w:val="24"/>
        </w:rPr>
        <w:t xml:space="preserve">. </w:t>
      </w:r>
    </w:p>
    <w:p w:rsidR="00381532" w:rsidRPr="00381532" w:rsidRDefault="000429E0" w:rsidP="00381532">
      <w:pPr>
        <w:ind w:firstLine="426"/>
        <w:jc w:val="both"/>
        <w:rPr>
          <w:rFonts w:ascii="Times New Roman" w:hAnsi="Times New Roman" w:cs="Times New Roman"/>
          <w:sz w:val="24"/>
          <w:szCs w:val="24"/>
        </w:rPr>
      </w:pPr>
      <w:r w:rsidRPr="000429E0">
        <w:rPr>
          <w:rFonts w:ascii="Times New Roman" w:hAnsi="Times New Roman" w:cs="Times New Roman"/>
          <w:b/>
          <w:sz w:val="24"/>
          <w:szCs w:val="24"/>
        </w:rPr>
        <w:t>Master's final thesis</w:t>
      </w:r>
      <w:r>
        <w:rPr>
          <w:rFonts w:ascii="Times New Roman" w:hAnsi="Times New Roman" w:cs="Times New Roman"/>
          <w:sz w:val="24"/>
          <w:szCs w:val="24"/>
        </w:rPr>
        <w:t xml:space="preserve"> is an individual course in the study programme, the </w:t>
      </w:r>
      <w:r w:rsidR="0098041B">
        <w:rPr>
          <w:rFonts w:ascii="Times New Roman" w:hAnsi="Times New Roman" w:cs="Times New Roman"/>
          <w:sz w:val="24"/>
          <w:szCs w:val="24"/>
        </w:rPr>
        <w:t xml:space="preserve">2nd cycle </w:t>
      </w:r>
      <w:r>
        <w:rPr>
          <w:rFonts w:ascii="Times New Roman" w:hAnsi="Times New Roman" w:cs="Times New Roman"/>
          <w:sz w:val="24"/>
          <w:szCs w:val="24"/>
        </w:rPr>
        <w:t xml:space="preserve">final research paper. </w:t>
      </w:r>
      <w:r w:rsidR="00381532" w:rsidRPr="00381532">
        <w:rPr>
          <w:rFonts w:ascii="Times New Roman" w:hAnsi="Times New Roman" w:cs="Times New Roman"/>
          <w:sz w:val="24"/>
          <w:szCs w:val="24"/>
        </w:rPr>
        <w:t xml:space="preserve"> </w:t>
      </w:r>
    </w:p>
    <w:p w:rsidR="00381532" w:rsidRPr="00381532" w:rsidRDefault="000429E0" w:rsidP="00381532">
      <w:pPr>
        <w:ind w:firstLine="426"/>
        <w:jc w:val="both"/>
        <w:rPr>
          <w:rFonts w:ascii="Times New Roman" w:hAnsi="Times New Roman" w:cs="Times New Roman"/>
          <w:sz w:val="24"/>
          <w:szCs w:val="24"/>
        </w:rPr>
      </w:pPr>
      <w:r>
        <w:rPr>
          <w:rFonts w:ascii="Times New Roman" w:hAnsi="Times New Roman" w:cs="Times New Roman"/>
          <w:b/>
          <w:sz w:val="24"/>
          <w:szCs w:val="24"/>
        </w:rPr>
        <w:t>Research advis</w:t>
      </w:r>
      <w:r w:rsidR="0098041B">
        <w:rPr>
          <w:rFonts w:ascii="Times New Roman" w:hAnsi="Times New Roman" w:cs="Times New Roman"/>
          <w:b/>
          <w:sz w:val="24"/>
          <w:szCs w:val="24"/>
        </w:rPr>
        <w:t>e</w:t>
      </w:r>
      <w:r>
        <w:rPr>
          <w:rFonts w:ascii="Times New Roman" w:hAnsi="Times New Roman" w:cs="Times New Roman"/>
          <w:b/>
          <w:sz w:val="24"/>
          <w:szCs w:val="24"/>
        </w:rPr>
        <w:t xml:space="preserve">r </w:t>
      </w:r>
      <w:r w:rsidRPr="000429E0">
        <w:rPr>
          <w:rFonts w:ascii="Times New Roman" w:hAnsi="Times New Roman" w:cs="Times New Roman"/>
          <w:sz w:val="24"/>
          <w:szCs w:val="24"/>
        </w:rPr>
        <w:t>is</w:t>
      </w:r>
      <w:r>
        <w:rPr>
          <w:rFonts w:ascii="Times New Roman" w:hAnsi="Times New Roman" w:cs="Times New Roman"/>
          <w:b/>
          <w:sz w:val="24"/>
          <w:szCs w:val="24"/>
        </w:rPr>
        <w:t xml:space="preserve"> </w:t>
      </w:r>
      <w:r w:rsidRPr="000429E0">
        <w:rPr>
          <w:rFonts w:ascii="Times New Roman" w:hAnsi="Times New Roman" w:cs="Times New Roman"/>
          <w:sz w:val="24"/>
          <w:szCs w:val="24"/>
        </w:rPr>
        <w:t>a</w:t>
      </w:r>
      <w:r w:rsidR="0098041B">
        <w:rPr>
          <w:rFonts w:ascii="Times New Roman" w:hAnsi="Times New Roman" w:cs="Times New Roman"/>
          <w:sz w:val="24"/>
          <w:szCs w:val="24"/>
        </w:rPr>
        <w:t xml:space="preserve">n academic staff member </w:t>
      </w:r>
      <w:r w:rsidRPr="000429E0">
        <w:rPr>
          <w:rFonts w:ascii="Times New Roman" w:hAnsi="Times New Roman" w:cs="Times New Roman"/>
          <w:sz w:val="24"/>
          <w:szCs w:val="24"/>
        </w:rPr>
        <w:t xml:space="preserve">advising </w:t>
      </w:r>
      <w:r w:rsidRPr="00C535D7">
        <w:rPr>
          <w:rFonts w:ascii="Times New Roman" w:hAnsi="Times New Roman" w:cs="Times New Roman"/>
          <w:sz w:val="24"/>
          <w:szCs w:val="24"/>
        </w:rPr>
        <w:t xml:space="preserve">student </w:t>
      </w:r>
      <w:r w:rsidR="0098041B">
        <w:rPr>
          <w:rFonts w:ascii="Times New Roman" w:hAnsi="Times New Roman" w:cs="Times New Roman"/>
          <w:sz w:val="24"/>
          <w:szCs w:val="24"/>
        </w:rPr>
        <w:t>o</w:t>
      </w:r>
      <w:r w:rsidR="00C535D7" w:rsidRPr="00C535D7">
        <w:rPr>
          <w:rFonts w:ascii="Times New Roman" w:hAnsi="Times New Roman" w:cs="Times New Roman"/>
          <w:sz w:val="24"/>
          <w:szCs w:val="24"/>
        </w:rPr>
        <w:t>n</w:t>
      </w:r>
      <w:r w:rsidR="00C535D7">
        <w:rPr>
          <w:rFonts w:ascii="Times New Roman" w:hAnsi="Times New Roman" w:cs="Times New Roman"/>
          <w:b/>
          <w:sz w:val="24"/>
          <w:szCs w:val="24"/>
        </w:rPr>
        <w:t xml:space="preserve"> </w:t>
      </w:r>
      <w:r w:rsidR="00C535D7" w:rsidRPr="00C535D7">
        <w:rPr>
          <w:rFonts w:ascii="Times New Roman" w:hAnsi="Times New Roman" w:cs="Times New Roman"/>
          <w:sz w:val="24"/>
          <w:szCs w:val="24"/>
        </w:rPr>
        <w:t>a course or research paper.</w:t>
      </w:r>
      <w:r w:rsidR="00381532" w:rsidRPr="00381532">
        <w:rPr>
          <w:rFonts w:ascii="Times New Roman" w:hAnsi="Times New Roman" w:cs="Times New Roman"/>
          <w:sz w:val="24"/>
          <w:szCs w:val="24"/>
        </w:rPr>
        <w:t xml:space="preserve"> </w:t>
      </w:r>
    </w:p>
    <w:p w:rsidR="00381532" w:rsidRPr="00381532" w:rsidRDefault="00C535D7" w:rsidP="00381532">
      <w:pPr>
        <w:ind w:firstLine="426"/>
        <w:jc w:val="both"/>
        <w:rPr>
          <w:rFonts w:ascii="Times New Roman" w:hAnsi="Times New Roman" w:cs="Times New Roman"/>
          <w:sz w:val="24"/>
          <w:szCs w:val="24"/>
        </w:rPr>
      </w:pPr>
      <w:r>
        <w:rPr>
          <w:rFonts w:ascii="Times New Roman" w:hAnsi="Times New Roman" w:cs="Times New Roman"/>
          <w:b/>
          <w:sz w:val="24"/>
          <w:szCs w:val="24"/>
        </w:rPr>
        <w:t xml:space="preserve">A research paper </w:t>
      </w:r>
      <w:r>
        <w:rPr>
          <w:rFonts w:ascii="Times New Roman" w:hAnsi="Times New Roman" w:cs="Times New Roman"/>
          <w:sz w:val="24"/>
          <w:szCs w:val="24"/>
        </w:rPr>
        <w:t>in terms of genre corresponds to professional scientific articles or dissertations. Students</w:t>
      </w:r>
      <w:r w:rsidR="005760C4" w:rsidRPr="00476422">
        <w:rPr>
          <w:rFonts w:ascii="Times New Roman" w:hAnsi="Times New Roman" w:cs="Times New Roman"/>
          <w:sz w:val="24"/>
          <w:szCs w:val="24"/>
        </w:rPr>
        <w:t>'</w:t>
      </w:r>
      <w:r>
        <w:rPr>
          <w:rFonts w:ascii="Times New Roman" w:hAnsi="Times New Roman" w:cs="Times New Roman"/>
          <w:sz w:val="24"/>
          <w:szCs w:val="24"/>
        </w:rPr>
        <w:t xml:space="preserve"> research papers include</w:t>
      </w:r>
      <w:r w:rsidR="005760C4">
        <w:rPr>
          <w:rFonts w:ascii="Times New Roman" w:hAnsi="Times New Roman" w:cs="Times New Roman"/>
          <w:sz w:val="24"/>
          <w:szCs w:val="24"/>
        </w:rPr>
        <w:t>: master</w:t>
      </w:r>
      <w:r w:rsidR="005760C4" w:rsidRPr="00476422">
        <w:rPr>
          <w:rFonts w:ascii="Times New Roman" w:hAnsi="Times New Roman" w:cs="Times New Roman"/>
          <w:sz w:val="24"/>
          <w:szCs w:val="24"/>
        </w:rPr>
        <w:t>'</w:t>
      </w:r>
      <w:r w:rsidR="005760C4">
        <w:rPr>
          <w:rFonts w:ascii="Times New Roman" w:hAnsi="Times New Roman" w:cs="Times New Roman"/>
          <w:sz w:val="24"/>
          <w:szCs w:val="24"/>
        </w:rPr>
        <w:t>s final theses, bachelor</w:t>
      </w:r>
      <w:r w:rsidR="005760C4" w:rsidRPr="00476422">
        <w:rPr>
          <w:rFonts w:ascii="Times New Roman" w:hAnsi="Times New Roman" w:cs="Times New Roman"/>
          <w:sz w:val="24"/>
          <w:szCs w:val="24"/>
        </w:rPr>
        <w:t>'</w:t>
      </w:r>
      <w:r w:rsidR="005760C4">
        <w:rPr>
          <w:rFonts w:ascii="Times New Roman" w:hAnsi="Times New Roman" w:cs="Times New Roman"/>
          <w:sz w:val="24"/>
          <w:szCs w:val="24"/>
        </w:rPr>
        <w:t>s</w:t>
      </w:r>
      <w:r>
        <w:rPr>
          <w:rFonts w:ascii="Times New Roman" w:hAnsi="Times New Roman" w:cs="Times New Roman"/>
          <w:sz w:val="24"/>
          <w:szCs w:val="24"/>
        </w:rPr>
        <w:t xml:space="preserve"> </w:t>
      </w:r>
      <w:r w:rsidR="005760C4">
        <w:rPr>
          <w:rFonts w:ascii="Times New Roman" w:hAnsi="Times New Roman" w:cs="Times New Roman"/>
          <w:sz w:val="24"/>
          <w:szCs w:val="24"/>
        </w:rPr>
        <w:t xml:space="preserve">final theses, and term papers. </w:t>
      </w:r>
    </w:p>
    <w:p w:rsidR="00D165E7" w:rsidRPr="00381532" w:rsidRDefault="005760C4" w:rsidP="00381532">
      <w:pPr>
        <w:ind w:firstLine="426"/>
        <w:jc w:val="both"/>
        <w:rPr>
          <w:rFonts w:ascii="Times New Roman" w:hAnsi="Times New Roman" w:cs="Times New Roman"/>
          <w:b/>
          <w:sz w:val="24"/>
          <w:szCs w:val="24"/>
        </w:rPr>
      </w:pPr>
      <w:r>
        <w:rPr>
          <w:rFonts w:ascii="Times New Roman" w:hAnsi="Times New Roman" w:cs="Times New Roman"/>
          <w:b/>
          <w:sz w:val="24"/>
          <w:szCs w:val="24"/>
        </w:rPr>
        <w:t>Internship report</w:t>
      </w:r>
      <w:r w:rsidR="00381532" w:rsidRPr="00381532">
        <w:rPr>
          <w:rFonts w:ascii="Times New Roman" w:hAnsi="Times New Roman" w:cs="Times New Roman"/>
          <w:b/>
          <w:sz w:val="24"/>
          <w:szCs w:val="24"/>
        </w:rPr>
        <w:t xml:space="preserve"> </w:t>
      </w:r>
      <w:r w:rsidR="00AF72BE" w:rsidRPr="00AF72BE">
        <w:rPr>
          <w:rFonts w:ascii="Times New Roman" w:hAnsi="Times New Roman" w:cs="Times New Roman"/>
          <w:sz w:val="24"/>
          <w:szCs w:val="24"/>
        </w:rPr>
        <w:t xml:space="preserve">is a </w:t>
      </w:r>
      <w:r w:rsidR="0098041B">
        <w:rPr>
          <w:rFonts w:ascii="Times New Roman" w:hAnsi="Times New Roman" w:cs="Times New Roman"/>
          <w:sz w:val="24"/>
          <w:szCs w:val="24"/>
        </w:rPr>
        <w:t xml:space="preserve">piece of writing </w:t>
      </w:r>
      <w:r w:rsidR="00AF72BE">
        <w:rPr>
          <w:rFonts w:ascii="Times New Roman" w:hAnsi="Times New Roman" w:cs="Times New Roman"/>
          <w:sz w:val="24"/>
          <w:szCs w:val="24"/>
        </w:rPr>
        <w:t>to describe the development of student</w:t>
      </w:r>
      <w:r w:rsidR="00AF72BE" w:rsidRPr="00476422">
        <w:rPr>
          <w:rFonts w:ascii="Times New Roman" w:hAnsi="Times New Roman" w:cs="Times New Roman"/>
          <w:sz w:val="24"/>
          <w:szCs w:val="24"/>
        </w:rPr>
        <w:t>'</w:t>
      </w:r>
      <w:r w:rsidR="00AF72BE">
        <w:rPr>
          <w:rFonts w:ascii="Times New Roman" w:hAnsi="Times New Roman" w:cs="Times New Roman"/>
          <w:sz w:val="24"/>
          <w:szCs w:val="24"/>
        </w:rPr>
        <w:t xml:space="preserve">s practical skills and the deeepening of the knowledge in the chosen field of studies during the internship. </w:t>
      </w:r>
    </w:p>
    <w:p w:rsidR="00381532" w:rsidRPr="00381532" w:rsidRDefault="00721EB8" w:rsidP="00381532">
      <w:pPr>
        <w:ind w:firstLine="426"/>
        <w:jc w:val="both"/>
        <w:rPr>
          <w:rFonts w:ascii="Times New Roman" w:hAnsi="Times New Roman" w:cs="Times New Roman"/>
          <w:sz w:val="24"/>
          <w:szCs w:val="24"/>
        </w:rPr>
      </w:pPr>
      <w:r>
        <w:rPr>
          <w:rFonts w:ascii="Times New Roman" w:hAnsi="Times New Roman" w:cs="Times New Roman"/>
          <w:b/>
          <w:sz w:val="24"/>
          <w:szCs w:val="24"/>
        </w:rPr>
        <w:t xml:space="preserve">A paper: </w:t>
      </w:r>
      <w:r w:rsidRPr="00721EB8">
        <w:rPr>
          <w:rFonts w:ascii="Times New Roman" w:hAnsi="Times New Roman" w:cs="Times New Roman"/>
          <w:sz w:val="24"/>
          <w:szCs w:val="24"/>
        </w:rPr>
        <w:t xml:space="preserve">as a rule, it is part of </w:t>
      </w:r>
      <w:r w:rsidR="0098041B">
        <w:rPr>
          <w:rFonts w:ascii="Times New Roman" w:hAnsi="Times New Roman" w:cs="Times New Roman"/>
          <w:sz w:val="24"/>
          <w:szCs w:val="24"/>
        </w:rPr>
        <w:t xml:space="preserve">a </w:t>
      </w:r>
      <w:r w:rsidRPr="00721EB8">
        <w:rPr>
          <w:rFonts w:ascii="Times New Roman" w:hAnsi="Times New Roman" w:cs="Times New Roman"/>
          <w:sz w:val="24"/>
          <w:szCs w:val="24"/>
        </w:rPr>
        <w:t>course,</w:t>
      </w:r>
      <w:r w:rsidRPr="00721EB8">
        <w:rPr>
          <w:rFonts w:ascii="Times New Roman" w:hAnsi="Times New Roman" w:cs="Times New Roman"/>
          <w:b/>
          <w:sz w:val="24"/>
          <w:szCs w:val="24"/>
        </w:rPr>
        <w:t xml:space="preserve"> </w:t>
      </w:r>
      <w:r>
        <w:rPr>
          <w:rFonts w:ascii="Times New Roman" w:hAnsi="Times New Roman" w:cs="Times New Roman"/>
          <w:sz w:val="24"/>
          <w:szCs w:val="24"/>
        </w:rPr>
        <w:t>student</w:t>
      </w:r>
      <w:r w:rsidRPr="00476422">
        <w:rPr>
          <w:rFonts w:ascii="Times New Roman" w:hAnsi="Times New Roman" w:cs="Times New Roman"/>
          <w:sz w:val="24"/>
          <w:szCs w:val="24"/>
        </w:rPr>
        <w:t>'</w:t>
      </w:r>
      <w:r>
        <w:rPr>
          <w:rFonts w:ascii="Times New Roman" w:hAnsi="Times New Roman" w:cs="Times New Roman"/>
          <w:sz w:val="24"/>
          <w:szCs w:val="24"/>
        </w:rPr>
        <w:t>s</w:t>
      </w:r>
      <w:r>
        <w:rPr>
          <w:rFonts w:ascii="Times New Roman" w:hAnsi="Times New Roman" w:cs="Times New Roman"/>
          <w:b/>
          <w:sz w:val="24"/>
          <w:szCs w:val="24"/>
        </w:rPr>
        <w:t xml:space="preserve"> </w:t>
      </w:r>
      <w:r w:rsidRPr="00721EB8">
        <w:rPr>
          <w:rFonts w:ascii="Times New Roman" w:hAnsi="Times New Roman" w:cs="Times New Roman"/>
          <w:sz w:val="24"/>
          <w:szCs w:val="24"/>
        </w:rPr>
        <w:t>original piece of writing in the form of an essay</w:t>
      </w:r>
      <w:r>
        <w:rPr>
          <w:rFonts w:ascii="Times New Roman" w:hAnsi="Times New Roman" w:cs="Times New Roman"/>
          <w:b/>
          <w:sz w:val="24"/>
          <w:szCs w:val="24"/>
        </w:rPr>
        <w:t xml:space="preserve">, </w:t>
      </w:r>
      <w:r w:rsidRPr="00721EB8">
        <w:rPr>
          <w:rFonts w:ascii="Times New Roman" w:hAnsi="Times New Roman" w:cs="Times New Roman"/>
          <w:sz w:val="24"/>
          <w:szCs w:val="24"/>
        </w:rPr>
        <w:t>abstract, research or project report, or other.</w:t>
      </w:r>
      <w:r>
        <w:rPr>
          <w:rFonts w:ascii="Times New Roman" w:hAnsi="Times New Roman" w:cs="Times New Roman"/>
          <w:b/>
          <w:sz w:val="24"/>
          <w:szCs w:val="24"/>
        </w:rPr>
        <w:t xml:space="preserve"> </w:t>
      </w:r>
    </w:p>
    <w:p w:rsidR="00FD1398" w:rsidRDefault="009F3AC4" w:rsidP="00381532">
      <w:pPr>
        <w:ind w:firstLine="426"/>
        <w:jc w:val="both"/>
        <w:rPr>
          <w:rFonts w:ascii="Times New Roman" w:hAnsi="Times New Roman" w:cs="Times New Roman"/>
          <w:sz w:val="24"/>
          <w:szCs w:val="24"/>
        </w:rPr>
      </w:pPr>
      <w:r>
        <w:rPr>
          <w:rFonts w:ascii="Times New Roman" w:hAnsi="Times New Roman" w:cs="Times New Roman"/>
          <w:b/>
          <w:sz w:val="24"/>
          <w:szCs w:val="24"/>
        </w:rPr>
        <w:t xml:space="preserve">A summary </w:t>
      </w:r>
      <w:r w:rsidRPr="009F3AC4">
        <w:rPr>
          <w:rFonts w:ascii="Times New Roman" w:hAnsi="Times New Roman" w:cs="Times New Roman"/>
          <w:sz w:val="24"/>
          <w:szCs w:val="24"/>
        </w:rPr>
        <w:t xml:space="preserve">is </w:t>
      </w:r>
      <w:r w:rsidR="0098041B">
        <w:rPr>
          <w:rFonts w:ascii="Times New Roman" w:hAnsi="Times New Roman" w:cs="Times New Roman"/>
          <w:sz w:val="24"/>
          <w:szCs w:val="24"/>
        </w:rPr>
        <w:t>p</w:t>
      </w:r>
      <w:r w:rsidRPr="009F3AC4">
        <w:rPr>
          <w:rFonts w:ascii="Times New Roman" w:hAnsi="Times New Roman" w:cs="Times New Roman"/>
          <w:sz w:val="24"/>
          <w:szCs w:val="24"/>
        </w:rPr>
        <w:t xml:space="preserve">art of </w:t>
      </w:r>
      <w:r w:rsidR="0098041B">
        <w:rPr>
          <w:rFonts w:ascii="Times New Roman" w:hAnsi="Times New Roman" w:cs="Times New Roman"/>
          <w:sz w:val="24"/>
          <w:szCs w:val="24"/>
        </w:rPr>
        <w:t xml:space="preserve">a </w:t>
      </w:r>
      <w:r w:rsidRPr="009F3AC4">
        <w:rPr>
          <w:rFonts w:ascii="Times New Roman" w:hAnsi="Times New Roman" w:cs="Times New Roman"/>
          <w:sz w:val="24"/>
          <w:szCs w:val="24"/>
        </w:rPr>
        <w:t>final thesis</w:t>
      </w:r>
      <w:r>
        <w:rPr>
          <w:rFonts w:ascii="Times New Roman" w:hAnsi="Times New Roman" w:cs="Times New Roman"/>
          <w:b/>
          <w:sz w:val="24"/>
          <w:szCs w:val="24"/>
        </w:rPr>
        <w:t xml:space="preserve"> </w:t>
      </w:r>
      <w:r>
        <w:rPr>
          <w:rFonts w:ascii="Times New Roman" w:hAnsi="Times New Roman" w:cs="Times New Roman"/>
          <w:sz w:val="24"/>
          <w:szCs w:val="24"/>
        </w:rPr>
        <w:t xml:space="preserve">which </w:t>
      </w:r>
      <w:r w:rsidR="00FD1398">
        <w:rPr>
          <w:rFonts w:ascii="Times New Roman" w:hAnsi="Times New Roman" w:cs="Times New Roman"/>
          <w:sz w:val="24"/>
          <w:szCs w:val="24"/>
        </w:rPr>
        <w:t xml:space="preserve">includes </w:t>
      </w:r>
      <w:r w:rsidR="0098041B">
        <w:rPr>
          <w:rFonts w:ascii="Times New Roman" w:hAnsi="Times New Roman" w:cs="Times New Roman"/>
          <w:sz w:val="24"/>
          <w:szCs w:val="24"/>
        </w:rPr>
        <w:t xml:space="preserve">the </w:t>
      </w:r>
      <w:r w:rsidR="00FD1398">
        <w:rPr>
          <w:rFonts w:ascii="Times New Roman" w:hAnsi="Times New Roman" w:cs="Times New Roman"/>
          <w:sz w:val="24"/>
          <w:szCs w:val="24"/>
        </w:rPr>
        <w:t xml:space="preserve">bibliographic description, key words, and essential characteristics of the paper. The summary is prepared in Lithuanian and English. </w:t>
      </w:r>
    </w:p>
    <w:p w:rsidR="00F062CC" w:rsidRDefault="00F26810" w:rsidP="00381532">
      <w:pPr>
        <w:ind w:firstLine="426"/>
        <w:jc w:val="both"/>
        <w:rPr>
          <w:rFonts w:ascii="Times New Roman" w:hAnsi="Times New Roman" w:cs="Times New Roman"/>
          <w:sz w:val="24"/>
          <w:szCs w:val="24"/>
        </w:rPr>
      </w:pPr>
      <w:r w:rsidRPr="00F26810">
        <w:rPr>
          <w:rFonts w:ascii="Times New Roman" w:hAnsi="Times New Roman" w:cs="Times New Roman"/>
          <w:b/>
          <w:sz w:val="24"/>
          <w:szCs w:val="24"/>
        </w:rPr>
        <w:t>Independent work</w:t>
      </w:r>
      <w:r>
        <w:rPr>
          <w:rFonts w:ascii="Times New Roman" w:hAnsi="Times New Roman" w:cs="Times New Roman"/>
          <w:sz w:val="24"/>
          <w:szCs w:val="24"/>
        </w:rPr>
        <w:t xml:space="preserve"> is solely student</w:t>
      </w:r>
      <w:r w:rsidRPr="00476422">
        <w:rPr>
          <w:rFonts w:ascii="Times New Roman" w:hAnsi="Times New Roman" w:cs="Times New Roman"/>
          <w:sz w:val="24"/>
          <w:szCs w:val="24"/>
        </w:rPr>
        <w:t>'</w:t>
      </w:r>
      <w:r>
        <w:rPr>
          <w:rFonts w:ascii="Times New Roman" w:hAnsi="Times New Roman" w:cs="Times New Roman"/>
          <w:sz w:val="24"/>
          <w:szCs w:val="24"/>
        </w:rPr>
        <w:t>s</w:t>
      </w:r>
      <w:r>
        <w:rPr>
          <w:rFonts w:ascii="Times New Roman" w:hAnsi="Times New Roman" w:cs="Times New Roman"/>
          <w:b/>
          <w:sz w:val="24"/>
          <w:szCs w:val="24"/>
        </w:rPr>
        <w:t xml:space="preserve"> </w:t>
      </w:r>
      <w:r w:rsidRPr="00F26810">
        <w:rPr>
          <w:rFonts w:ascii="Times New Roman" w:hAnsi="Times New Roman" w:cs="Times New Roman"/>
          <w:sz w:val="24"/>
          <w:szCs w:val="24"/>
        </w:rPr>
        <w:t>responsibilit</w:t>
      </w:r>
      <w:r>
        <w:rPr>
          <w:rFonts w:ascii="Times New Roman" w:hAnsi="Times New Roman" w:cs="Times New Roman"/>
          <w:sz w:val="24"/>
          <w:szCs w:val="24"/>
        </w:rPr>
        <w:t>y and is</w:t>
      </w:r>
      <w:r w:rsidR="00D1055A">
        <w:rPr>
          <w:rFonts w:ascii="Times New Roman" w:hAnsi="Times New Roman" w:cs="Times New Roman"/>
          <w:sz w:val="24"/>
          <w:szCs w:val="24"/>
        </w:rPr>
        <w:t xml:space="preserve"> </w:t>
      </w:r>
      <w:r>
        <w:rPr>
          <w:rFonts w:ascii="Times New Roman" w:hAnsi="Times New Roman" w:cs="Times New Roman"/>
          <w:sz w:val="24"/>
          <w:szCs w:val="24"/>
        </w:rPr>
        <w:t xml:space="preserve">carried out as part of </w:t>
      </w:r>
      <w:r w:rsidR="00C92590">
        <w:rPr>
          <w:rFonts w:ascii="Times New Roman" w:hAnsi="Times New Roman" w:cs="Times New Roman"/>
          <w:sz w:val="24"/>
          <w:szCs w:val="24"/>
        </w:rPr>
        <w:t xml:space="preserve">a </w:t>
      </w:r>
      <w:r>
        <w:rPr>
          <w:rFonts w:ascii="Times New Roman" w:hAnsi="Times New Roman" w:cs="Times New Roman"/>
          <w:sz w:val="24"/>
          <w:szCs w:val="24"/>
        </w:rPr>
        <w:t>course or a separate course. A common characteristic of independent written assignments</w:t>
      </w:r>
      <w:r w:rsidR="00FC770C">
        <w:rPr>
          <w:rFonts w:ascii="Times New Roman" w:hAnsi="Times New Roman" w:cs="Times New Roman"/>
          <w:sz w:val="24"/>
          <w:szCs w:val="24"/>
        </w:rPr>
        <w:t xml:space="preserve"> is an analysis of a relevant problem, based on respective scientific concepts and methods.  </w:t>
      </w:r>
      <w:r>
        <w:rPr>
          <w:rFonts w:ascii="Times New Roman" w:hAnsi="Times New Roman" w:cs="Times New Roman"/>
          <w:sz w:val="24"/>
          <w:szCs w:val="24"/>
        </w:rPr>
        <w:t xml:space="preserve">  </w:t>
      </w:r>
      <w:r w:rsidRPr="00F26810">
        <w:rPr>
          <w:rFonts w:ascii="Times New Roman" w:hAnsi="Times New Roman" w:cs="Times New Roman"/>
          <w:sz w:val="24"/>
          <w:szCs w:val="24"/>
        </w:rPr>
        <w:t xml:space="preserve"> </w:t>
      </w:r>
    </w:p>
    <w:p w:rsidR="00381532" w:rsidRPr="00381532" w:rsidRDefault="00C92590" w:rsidP="00381532">
      <w:pPr>
        <w:ind w:firstLine="426"/>
        <w:jc w:val="both"/>
        <w:rPr>
          <w:rFonts w:ascii="Times New Roman" w:hAnsi="Times New Roman" w:cs="Times New Roman"/>
          <w:sz w:val="24"/>
          <w:szCs w:val="24"/>
        </w:rPr>
      </w:pPr>
      <w:r>
        <w:rPr>
          <w:rFonts w:ascii="Times New Roman" w:hAnsi="Times New Roman" w:cs="Times New Roman"/>
          <w:b/>
          <w:sz w:val="24"/>
          <w:szCs w:val="24"/>
        </w:rPr>
        <w:t>Te</w:t>
      </w:r>
      <w:r w:rsidR="00FC770C">
        <w:rPr>
          <w:rFonts w:ascii="Times New Roman" w:hAnsi="Times New Roman" w:cs="Times New Roman"/>
          <w:b/>
          <w:sz w:val="24"/>
          <w:szCs w:val="24"/>
        </w:rPr>
        <w:t xml:space="preserve">xt </w:t>
      </w:r>
      <w:r w:rsidR="00FC770C">
        <w:rPr>
          <w:rFonts w:ascii="Times New Roman" w:hAnsi="Times New Roman" w:cs="Times New Roman"/>
          <w:sz w:val="24"/>
          <w:szCs w:val="24"/>
        </w:rPr>
        <w:t xml:space="preserve">is the main part of the document presented by author in relevant, original words, however, not transferring or paraphrasing the texts of other authors.  </w:t>
      </w:r>
    </w:p>
    <w:p w:rsidR="00360AED" w:rsidRPr="00360AED" w:rsidRDefault="00C92590" w:rsidP="00381532">
      <w:pPr>
        <w:ind w:firstLine="426"/>
        <w:jc w:val="both"/>
        <w:rPr>
          <w:rFonts w:ascii="Times New Roman" w:hAnsi="Times New Roman" w:cs="Times New Roman"/>
          <w:sz w:val="24"/>
          <w:szCs w:val="24"/>
        </w:rPr>
      </w:pPr>
      <w:r>
        <w:rPr>
          <w:rFonts w:ascii="Times New Roman" w:hAnsi="Times New Roman" w:cs="Times New Roman"/>
          <w:b/>
          <w:sz w:val="24"/>
          <w:szCs w:val="24"/>
        </w:rPr>
        <w:t>R</w:t>
      </w:r>
      <w:r w:rsidR="00360AED">
        <w:rPr>
          <w:rFonts w:ascii="Times New Roman" w:hAnsi="Times New Roman" w:cs="Times New Roman"/>
          <w:b/>
          <w:sz w:val="24"/>
          <w:szCs w:val="24"/>
        </w:rPr>
        <w:t xml:space="preserve">esearch or project report </w:t>
      </w:r>
      <w:r w:rsidR="00360AED" w:rsidRPr="00360AED">
        <w:rPr>
          <w:rFonts w:ascii="Times New Roman" w:hAnsi="Times New Roman" w:cs="Times New Roman"/>
          <w:sz w:val="24"/>
          <w:szCs w:val="24"/>
        </w:rPr>
        <w:t xml:space="preserve">is a piece of writing </w:t>
      </w:r>
      <w:r w:rsidRPr="00360AED">
        <w:rPr>
          <w:rFonts w:ascii="Times New Roman" w:hAnsi="Times New Roman" w:cs="Times New Roman"/>
          <w:sz w:val="24"/>
          <w:szCs w:val="24"/>
        </w:rPr>
        <w:t>or a completed project</w:t>
      </w:r>
      <w:r>
        <w:rPr>
          <w:rFonts w:ascii="Times New Roman" w:hAnsi="Times New Roman" w:cs="Times New Roman"/>
          <w:sz w:val="24"/>
          <w:szCs w:val="24"/>
        </w:rPr>
        <w:t>,</w:t>
      </w:r>
      <w:r w:rsidRPr="00360AED">
        <w:rPr>
          <w:rFonts w:ascii="Times New Roman" w:hAnsi="Times New Roman" w:cs="Times New Roman"/>
          <w:sz w:val="24"/>
          <w:szCs w:val="24"/>
        </w:rPr>
        <w:t xml:space="preserve"> independently carried out by student or student group </w:t>
      </w:r>
      <w:r>
        <w:rPr>
          <w:rFonts w:ascii="Times New Roman" w:hAnsi="Times New Roman" w:cs="Times New Roman"/>
          <w:sz w:val="24"/>
          <w:szCs w:val="24"/>
        </w:rPr>
        <w:t xml:space="preserve">with the aim of </w:t>
      </w:r>
      <w:r w:rsidR="00360AED" w:rsidRPr="00360AED">
        <w:rPr>
          <w:rFonts w:ascii="Times New Roman" w:hAnsi="Times New Roman" w:cs="Times New Roman"/>
          <w:sz w:val="24"/>
          <w:szCs w:val="24"/>
        </w:rPr>
        <w:t>discuss</w:t>
      </w:r>
      <w:r>
        <w:rPr>
          <w:rFonts w:ascii="Times New Roman" w:hAnsi="Times New Roman" w:cs="Times New Roman"/>
          <w:sz w:val="24"/>
          <w:szCs w:val="24"/>
        </w:rPr>
        <w:t>ing</w:t>
      </w:r>
      <w:r w:rsidR="00360AED" w:rsidRPr="00360AED">
        <w:rPr>
          <w:rFonts w:ascii="Times New Roman" w:hAnsi="Times New Roman" w:cs="Times New Roman"/>
          <w:sz w:val="24"/>
          <w:szCs w:val="24"/>
        </w:rPr>
        <w:t xml:space="preserve"> applied research and present</w:t>
      </w:r>
      <w:r>
        <w:rPr>
          <w:rFonts w:ascii="Times New Roman" w:hAnsi="Times New Roman" w:cs="Times New Roman"/>
          <w:sz w:val="24"/>
          <w:szCs w:val="24"/>
        </w:rPr>
        <w:t>ing</w:t>
      </w:r>
      <w:r w:rsidR="00360AED" w:rsidRPr="00360AED">
        <w:rPr>
          <w:rFonts w:ascii="Times New Roman" w:hAnsi="Times New Roman" w:cs="Times New Roman"/>
          <w:sz w:val="24"/>
          <w:szCs w:val="24"/>
        </w:rPr>
        <w:t xml:space="preserve"> the research or project outcomes. </w:t>
      </w:r>
    </w:p>
    <w:p w:rsidR="009344E4" w:rsidRPr="009344E4" w:rsidRDefault="00C92590" w:rsidP="00D1055A">
      <w:pPr>
        <w:ind w:firstLine="426"/>
        <w:jc w:val="both"/>
        <w:rPr>
          <w:rFonts w:ascii="Roboto" w:eastAsia="Times New Roman" w:hAnsi="Roboto" w:cs="Times New Roman"/>
          <w:color w:val="777777"/>
          <w:sz w:val="24"/>
          <w:szCs w:val="24"/>
          <w:lang w:val="en" w:eastAsia="lt-LT"/>
        </w:rPr>
      </w:pPr>
      <w:r>
        <w:rPr>
          <w:rFonts w:ascii="Times New Roman" w:hAnsi="Times New Roman" w:cs="Times New Roman"/>
          <w:b/>
          <w:sz w:val="24"/>
          <w:szCs w:val="24"/>
        </w:rPr>
        <w:t>R</w:t>
      </w:r>
      <w:r w:rsidR="00360AED">
        <w:rPr>
          <w:rFonts w:ascii="Times New Roman" w:hAnsi="Times New Roman" w:cs="Times New Roman"/>
          <w:b/>
          <w:sz w:val="24"/>
          <w:szCs w:val="24"/>
        </w:rPr>
        <w:t xml:space="preserve">esearch programe </w:t>
      </w:r>
      <w:r w:rsidR="00360AED" w:rsidRPr="00360AED">
        <w:rPr>
          <w:rFonts w:ascii="Times New Roman" w:hAnsi="Times New Roman" w:cs="Times New Roman"/>
          <w:sz w:val="24"/>
          <w:szCs w:val="24"/>
        </w:rPr>
        <w:t xml:space="preserve">is </w:t>
      </w:r>
      <w:r w:rsidR="00360AED">
        <w:rPr>
          <w:rFonts w:ascii="Times New Roman" w:hAnsi="Times New Roman" w:cs="Times New Roman"/>
          <w:sz w:val="24"/>
          <w:szCs w:val="24"/>
        </w:rPr>
        <w:t xml:space="preserve">the justification of the applied qualitative and/or quantitative methods </w:t>
      </w:r>
      <w:r w:rsidR="00D1055A">
        <w:rPr>
          <w:rFonts w:ascii="Times New Roman" w:hAnsi="Times New Roman" w:cs="Times New Roman"/>
          <w:sz w:val="24"/>
          <w:szCs w:val="24"/>
        </w:rPr>
        <w:t>(depending on the research method), the description of the required laboratory equipment and other research resources,</w:t>
      </w:r>
      <w:r w:rsidR="002A78CF">
        <w:rPr>
          <w:rFonts w:ascii="Times New Roman" w:hAnsi="Times New Roman" w:cs="Times New Roman"/>
          <w:sz w:val="24"/>
          <w:szCs w:val="24"/>
        </w:rPr>
        <w:t xml:space="preserve"> </w:t>
      </w:r>
      <w:r w:rsidR="00D1055A">
        <w:rPr>
          <w:rFonts w:ascii="Times New Roman" w:hAnsi="Times New Roman" w:cs="Times New Roman"/>
          <w:sz w:val="24"/>
          <w:szCs w:val="24"/>
        </w:rPr>
        <w:t xml:space="preserve">and a calendar work plan.   </w:t>
      </w:r>
    </w:p>
    <w:p w:rsidR="009344E4" w:rsidRPr="00381532" w:rsidRDefault="009344E4" w:rsidP="00381532">
      <w:pPr>
        <w:ind w:firstLine="426"/>
        <w:jc w:val="both"/>
        <w:rPr>
          <w:rFonts w:ascii="Times New Roman" w:hAnsi="Times New Roman" w:cs="Times New Roman"/>
          <w:sz w:val="24"/>
          <w:szCs w:val="24"/>
        </w:rPr>
      </w:pPr>
    </w:p>
    <w:p w:rsidR="00381532" w:rsidRDefault="00381532" w:rsidP="003515FB">
      <w:pPr>
        <w:tabs>
          <w:tab w:val="left" w:pos="748"/>
        </w:tabs>
        <w:spacing w:after="0"/>
        <w:ind w:firstLine="426"/>
        <w:jc w:val="center"/>
        <w:rPr>
          <w:rFonts w:ascii="Times New Roman" w:hAnsi="Times New Roman" w:cs="Times New Roman"/>
          <w:b/>
          <w:sz w:val="24"/>
          <w:szCs w:val="24"/>
        </w:rPr>
      </w:pPr>
      <w:r w:rsidRPr="00381532">
        <w:rPr>
          <w:rFonts w:ascii="Times New Roman" w:hAnsi="Times New Roman" w:cs="Times New Roman"/>
          <w:b/>
          <w:sz w:val="24"/>
          <w:szCs w:val="24"/>
        </w:rPr>
        <w:t xml:space="preserve">II. </w:t>
      </w:r>
      <w:r w:rsidR="002A78CF">
        <w:rPr>
          <w:rFonts w:ascii="Times New Roman" w:hAnsi="Times New Roman" w:cs="Times New Roman"/>
          <w:b/>
          <w:sz w:val="24"/>
          <w:szCs w:val="24"/>
        </w:rPr>
        <w:t xml:space="preserve">THE </w:t>
      </w:r>
      <w:r w:rsidR="003515FB">
        <w:rPr>
          <w:rFonts w:ascii="Times New Roman" w:hAnsi="Times New Roman" w:cs="Times New Roman"/>
          <w:b/>
          <w:sz w:val="24"/>
          <w:szCs w:val="24"/>
        </w:rPr>
        <w:t xml:space="preserve">MAIN REQUIREMENTS FOR STUDENT PAPERS, TERM PAPERS, AND FINAL THESES </w:t>
      </w:r>
    </w:p>
    <w:p w:rsidR="00381532" w:rsidRPr="00381532" w:rsidRDefault="00381532" w:rsidP="00381532">
      <w:pPr>
        <w:tabs>
          <w:tab w:val="left" w:pos="748"/>
        </w:tabs>
        <w:spacing w:after="0"/>
        <w:jc w:val="center"/>
        <w:rPr>
          <w:rFonts w:ascii="Times New Roman" w:hAnsi="Times New Roman" w:cs="Times New Roman"/>
          <w:b/>
          <w:sz w:val="24"/>
          <w:szCs w:val="24"/>
        </w:rPr>
      </w:pPr>
    </w:p>
    <w:p w:rsidR="00381532" w:rsidRPr="00381532" w:rsidRDefault="00FA384D"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Pr>
          <w:rFonts w:ascii="Times New Roman" w:hAnsi="Times New Roman" w:cs="Times New Roman"/>
          <w:sz w:val="24"/>
          <w:szCs w:val="24"/>
        </w:rPr>
        <w:t xml:space="preserve">At the time specified in the study programme, students </w:t>
      </w:r>
      <w:r w:rsidR="002A78CF">
        <w:rPr>
          <w:rFonts w:ascii="Times New Roman" w:hAnsi="Times New Roman" w:cs="Times New Roman"/>
          <w:sz w:val="24"/>
          <w:szCs w:val="24"/>
        </w:rPr>
        <w:t xml:space="preserve">shall </w:t>
      </w:r>
      <w:r>
        <w:rPr>
          <w:rFonts w:ascii="Times New Roman" w:hAnsi="Times New Roman" w:cs="Times New Roman"/>
          <w:sz w:val="24"/>
          <w:szCs w:val="24"/>
        </w:rPr>
        <w:t xml:space="preserve">prepare their papers, term papers, and final theses and </w:t>
      </w:r>
      <w:r w:rsidR="002A78CF">
        <w:rPr>
          <w:rFonts w:ascii="Times New Roman" w:hAnsi="Times New Roman" w:cs="Times New Roman"/>
          <w:sz w:val="24"/>
          <w:szCs w:val="24"/>
        </w:rPr>
        <w:t xml:space="preserve">shall be </w:t>
      </w:r>
      <w:r>
        <w:rPr>
          <w:rFonts w:ascii="Times New Roman" w:hAnsi="Times New Roman" w:cs="Times New Roman"/>
          <w:sz w:val="24"/>
          <w:szCs w:val="24"/>
        </w:rPr>
        <w:t>respons</w:t>
      </w:r>
      <w:r w:rsidR="002A78CF">
        <w:rPr>
          <w:rFonts w:ascii="Times New Roman" w:hAnsi="Times New Roman" w:cs="Times New Roman"/>
          <w:sz w:val="24"/>
          <w:szCs w:val="24"/>
        </w:rPr>
        <w:t>i</w:t>
      </w:r>
      <w:r>
        <w:rPr>
          <w:rFonts w:ascii="Times New Roman" w:hAnsi="Times New Roman" w:cs="Times New Roman"/>
          <w:sz w:val="24"/>
          <w:szCs w:val="24"/>
        </w:rPr>
        <w:t xml:space="preserve">ble for their originality. </w:t>
      </w:r>
    </w:p>
    <w:p w:rsidR="00381532" w:rsidRPr="00381532" w:rsidRDefault="005E6E1F"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The scope of the paper depends on its type: an essay </w:t>
      </w:r>
      <w:r w:rsidR="002A78CF">
        <w:rPr>
          <w:rFonts w:ascii="Times New Roman" w:hAnsi="Times New Roman" w:cs="Times New Roman"/>
          <w:sz w:val="24"/>
          <w:szCs w:val="24"/>
        </w:rPr>
        <w:t xml:space="preserve">shall be </w:t>
      </w:r>
      <w:r>
        <w:rPr>
          <w:rFonts w:ascii="Times New Roman" w:hAnsi="Times New Roman" w:cs="Times New Roman"/>
          <w:sz w:val="24"/>
          <w:szCs w:val="24"/>
        </w:rPr>
        <w:t xml:space="preserve">4,000 to 8,000 characters ( 2 to 4 pages); </w:t>
      </w:r>
      <w:r w:rsidR="00EF2013" w:rsidRPr="00EF2013">
        <w:rPr>
          <w:rFonts w:ascii="Times New Roman" w:hAnsi="Times New Roman" w:cs="Times New Roman"/>
          <w:sz w:val="24"/>
          <w:szCs w:val="24"/>
        </w:rPr>
        <w:t>a paper</w:t>
      </w:r>
      <w:r w:rsidR="002A78CF">
        <w:rPr>
          <w:rFonts w:ascii="Times New Roman" w:hAnsi="Times New Roman" w:cs="Times New Roman"/>
          <w:sz w:val="24"/>
          <w:szCs w:val="24"/>
        </w:rPr>
        <w:t>,</w:t>
      </w:r>
      <w:r>
        <w:rPr>
          <w:rFonts w:ascii="Times New Roman" w:hAnsi="Times New Roman" w:cs="Times New Roman"/>
          <w:sz w:val="24"/>
          <w:szCs w:val="24"/>
        </w:rPr>
        <w:t xml:space="preserve">  </w:t>
      </w:r>
      <w:r w:rsidR="00381532" w:rsidRPr="00381532">
        <w:rPr>
          <w:rFonts w:ascii="Times New Roman" w:hAnsi="Times New Roman" w:cs="Times New Roman"/>
          <w:sz w:val="24"/>
          <w:szCs w:val="24"/>
        </w:rPr>
        <w:t>16</w:t>
      </w:r>
      <w:r>
        <w:rPr>
          <w:rFonts w:ascii="Times New Roman" w:hAnsi="Times New Roman" w:cs="Times New Roman"/>
          <w:sz w:val="24"/>
          <w:szCs w:val="24"/>
        </w:rPr>
        <w:t>,</w:t>
      </w:r>
      <w:r w:rsidR="00381532" w:rsidRPr="00381532">
        <w:rPr>
          <w:rFonts w:ascii="Times New Roman" w:hAnsi="Times New Roman" w:cs="Times New Roman"/>
          <w:sz w:val="24"/>
          <w:szCs w:val="24"/>
        </w:rPr>
        <w:t xml:space="preserve"> 000</w:t>
      </w:r>
      <w:r>
        <w:rPr>
          <w:rFonts w:ascii="Times New Roman" w:hAnsi="Times New Roman" w:cs="Times New Roman"/>
          <w:sz w:val="24"/>
          <w:szCs w:val="24"/>
        </w:rPr>
        <w:t xml:space="preserve"> to </w:t>
      </w:r>
      <w:r w:rsidR="00381532" w:rsidRPr="00381532">
        <w:rPr>
          <w:rFonts w:ascii="Times New Roman" w:hAnsi="Times New Roman" w:cs="Times New Roman"/>
          <w:sz w:val="24"/>
          <w:szCs w:val="24"/>
        </w:rPr>
        <w:t>24</w:t>
      </w:r>
      <w:r>
        <w:rPr>
          <w:rFonts w:ascii="Times New Roman" w:hAnsi="Times New Roman" w:cs="Times New Roman"/>
          <w:sz w:val="24"/>
          <w:szCs w:val="24"/>
        </w:rPr>
        <w:t>,</w:t>
      </w:r>
      <w:r w:rsidR="00381532" w:rsidRPr="00381532">
        <w:rPr>
          <w:rFonts w:ascii="Times New Roman" w:hAnsi="Times New Roman" w:cs="Times New Roman"/>
          <w:sz w:val="24"/>
          <w:szCs w:val="24"/>
        </w:rPr>
        <w:t xml:space="preserve"> 000 </w:t>
      </w:r>
      <w:r>
        <w:rPr>
          <w:rFonts w:ascii="Times New Roman" w:hAnsi="Times New Roman" w:cs="Times New Roman"/>
          <w:sz w:val="24"/>
          <w:szCs w:val="24"/>
        </w:rPr>
        <w:t xml:space="preserve">characters </w:t>
      </w:r>
      <w:r w:rsidR="00381532" w:rsidRPr="00381532">
        <w:rPr>
          <w:rFonts w:ascii="Times New Roman" w:hAnsi="Times New Roman" w:cs="Times New Roman"/>
          <w:sz w:val="24"/>
          <w:szCs w:val="24"/>
        </w:rPr>
        <w:t>(8</w:t>
      </w:r>
      <w:r>
        <w:rPr>
          <w:rFonts w:ascii="Times New Roman" w:hAnsi="Times New Roman" w:cs="Times New Roman"/>
          <w:sz w:val="24"/>
          <w:szCs w:val="24"/>
        </w:rPr>
        <w:t xml:space="preserve"> to </w:t>
      </w:r>
      <w:r w:rsidR="00381532" w:rsidRPr="00381532">
        <w:rPr>
          <w:rFonts w:ascii="Times New Roman" w:hAnsi="Times New Roman" w:cs="Times New Roman"/>
          <w:sz w:val="24"/>
          <w:szCs w:val="24"/>
        </w:rPr>
        <w:t>12 p</w:t>
      </w:r>
      <w:r>
        <w:rPr>
          <w:rFonts w:ascii="Times New Roman" w:hAnsi="Times New Roman" w:cs="Times New Roman"/>
          <w:sz w:val="24"/>
          <w:szCs w:val="24"/>
        </w:rPr>
        <w:t>ages); and a research or project report</w:t>
      </w:r>
      <w:r w:rsidR="002A78CF">
        <w:rPr>
          <w:rFonts w:ascii="Times New Roman" w:hAnsi="Times New Roman" w:cs="Times New Roman"/>
          <w:sz w:val="24"/>
          <w:szCs w:val="24"/>
        </w:rPr>
        <w:t xml:space="preserve">, </w:t>
      </w:r>
      <w:r w:rsidR="00381532" w:rsidRPr="00381532">
        <w:rPr>
          <w:rFonts w:ascii="Times New Roman" w:hAnsi="Times New Roman" w:cs="Times New Roman"/>
          <w:sz w:val="24"/>
          <w:szCs w:val="24"/>
        </w:rPr>
        <w:t>18</w:t>
      </w:r>
      <w:r>
        <w:rPr>
          <w:rFonts w:ascii="Times New Roman" w:hAnsi="Times New Roman" w:cs="Times New Roman"/>
          <w:sz w:val="24"/>
          <w:szCs w:val="24"/>
        </w:rPr>
        <w:t>,</w:t>
      </w:r>
      <w:r w:rsidR="00381532" w:rsidRPr="00381532">
        <w:rPr>
          <w:rFonts w:ascii="Times New Roman" w:hAnsi="Times New Roman" w:cs="Times New Roman"/>
          <w:sz w:val="24"/>
          <w:szCs w:val="24"/>
        </w:rPr>
        <w:t xml:space="preserve"> 000</w:t>
      </w:r>
      <w:r>
        <w:rPr>
          <w:rFonts w:ascii="Times New Roman" w:hAnsi="Times New Roman" w:cs="Times New Roman"/>
          <w:sz w:val="24"/>
          <w:szCs w:val="24"/>
        </w:rPr>
        <w:t xml:space="preserve"> to </w:t>
      </w:r>
      <w:r w:rsidR="00381532" w:rsidRPr="00381532">
        <w:rPr>
          <w:rFonts w:ascii="Times New Roman" w:hAnsi="Times New Roman" w:cs="Times New Roman"/>
          <w:sz w:val="24"/>
          <w:szCs w:val="24"/>
        </w:rPr>
        <w:t>40</w:t>
      </w:r>
      <w:r>
        <w:rPr>
          <w:rFonts w:ascii="Times New Roman" w:hAnsi="Times New Roman" w:cs="Times New Roman"/>
          <w:sz w:val="24"/>
          <w:szCs w:val="24"/>
        </w:rPr>
        <w:t>,</w:t>
      </w:r>
      <w:r w:rsidR="00381532" w:rsidRPr="00381532">
        <w:rPr>
          <w:rFonts w:ascii="Times New Roman" w:hAnsi="Times New Roman" w:cs="Times New Roman"/>
          <w:sz w:val="24"/>
          <w:szCs w:val="24"/>
        </w:rPr>
        <w:t xml:space="preserve"> 000 </w:t>
      </w:r>
      <w:r>
        <w:rPr>
          <w:rFonts w:ascii="Times New Roman" w:hAnsi="Times New Roman" w:cs="Times New Roman"/>
          <w:sz w:val="24"/>
          <w:szCs w:val="24"/>
        </w:rPr>
        <w:t xml:space="preserve">characters </w:t>
      </w:r>
      <w:r w:rsidR="00381532" w:rsidRPr="00381532">
        <w:rPr>
          <w:rFonts w:ascii="Times New Roman" w:hAnsi="Times New Roman" w:cs="Times New Roman"/>
          <w:sz w:val="24"/>
          <w:szCs w:val="24"/>
        </w:rPr>
        <w:t>(9</w:t>
      </w:r>
      <w:r>
        <w:rPr>
          <w:rFonts w:ascii="Times New Roman" w:hAnsi="Times New Roman" w:cs="Times New Roman"/>
          <w:sz w:val="24"/>
          <w:szCs w:val="24"/>
        </w:rPr>
        <w:t xml:space="preserve"> to </w:t>
      </w:r>
      <w:r w:rsidR="00381532" w:rsidRPr="00381532">
        <w:rPr>
          <w:rFonts w:ascii="Times New Roman" w:hAnsi="Times New Roman" w:cs="Times New Roman"/>
          <w:sz w:val="24"/>
          <w:szCs w:val="24"/>
        </w:rPr>
        <w:t>20 p</w:t>
      </w:r>
      <w:r>
        <w:rPr>
          <w:rFonts w:ascii="Times New Roman" w:hAnsi="Times New Roman" w:cs="Times New Roman"/>
          <w:sz w:val="24"/>
          <w:szCs w:val="24"/>
        </w:rPr>
        <w:t xml:space="preserve">ages, </w:t>
      </w:r>
      <w:r w:rsidR="009857D1">
        <w:rPr>
          <w:rFonts w:ascii="Times New Roman" w:hAnsi="Times New Roman" w:cs="Times New Roman"/>
          <w:sz w:val="24"/>
          <w:szCs w:val="24"/>
        </w:rPr>
        <w:t>excluding appendices).</w:t>
      </w:r>
    </w:p>
    <w:p w:rsidR="00381532" w:rsidRPr="00381532" w:rsidRDefault="009857D1"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A term paper (a term project) is an integral part of the 1st cycle study process, </w:t>
      </w:r>
      <w:r w:rsidR="00D177B4">
        <w:rPr>
          <w:rFonts w:ascii="Times New Roman" w:hAnsi="Times New Roman" w:cs="Times New Roman"/>
          <w:sz w:val="24"/>
          <w:szCs w:val="24"/>
        </w:rPr>
        <w:t xml:space="preserve">a </w:t>
      </w:r>
      <w:r>
        <w:rPr>
          <w:rFonts w:ascii="Times New Roman" w:hAnsi="Times New Roman" w:cs="Times New Roman"/>
          <w:sz w:val="24"/>
          <w:szCs w:val="24"/>
        </w:rPr>
        <w:t>long-term (1 semester or 1 academic year)</w:t>
      </w:r>
      <w:r w:rsidR="00B56886">
        <w:rPr>
          <w:rFonts w:ascii="Times New Roman" w:hAnsi="Times New Roman" w:cs="Times New Roman"/>
          <w:sz w:val="24"/>
          <w:szCs w:val="24"/>
        </w:rPr>
        <w:t xml:space="preserve"> original assignment that develops, consolidates, deepens, and summarises the knowledge, abilities, and skills acquired in the studies</w:t>
      </w:r>
      <w:r w:rsidR="001D40DD">
        <w:rPr>
          <w:rFonts w:ascii="Times New Roman" w:hAnsi="Times New Roman" w:cs="Times New Roman"/>
          <w:sz w:val="24"/>
          <w:szCs w:val="24"/>
        </w:rPr>
        <w:t xml:space="preserve">, applies them to the solution of a specific problem, and forms research skills. Term papers are usually written in the second and third years of studies. Their scope is usually </w:t>
      </w:r>
      <w:r w:rsidR="00381532" w:rsidRPr="00381532">
        <w:rPr>
          <w:rFonts w:ascii="Times New Roman" w:hAnsi="Times New Roman" w:cs="Times New Roman"/>
          <w:sz w:val="24"/>
          <w:szCs w:val="24"/>
        </w:rPr>
        <w:t>40</w:t>
      </w:r>
      <w:r w:rsidR="001D40DD">
        <w:rPr>
          <w:rFonts w:ascii="Times New Roman" w:hAnsi="Times New Roman" w:cs="Times New Roman"/>
          <w:sz w:val="24"/>
          <w:szCs w:val="24"/>
        </w:rPr>
        <w:t>,</w:t>
      </w:r>
      <w:r w:rsidR="00381532" w:rsidRPr="00381532">
        <w:rPr>
          <w:rFonts w:ascii="Times New Roman" w:hAnsi="Times New Roman" w:cs="Times New Roman"/>
          <w:sz w:val="24"/>
          <w:szCs w:val="24"/>
        </w:rPr>
        <w:t xml:space="preserve"> 000</w:t>
      </w:r>
      <w:r w:rsidR="001D40DD">
        <w:rPr>
          <w:rFonts w:ascii="Times New Roman" w:hAnsi="Times New Roman" w:cs="Times New Roman"/>
          <w:sz w:val="24"/>
          <w:szCs w:val="24"/>
        </w:rPr>
        <w:t xml:space="preserve"> to </w:t>
      </w:r>
      <w:r w:rsidR="00381532" w:rsidRPr="00381532">
        <w:rPr>
          <w:rFonts w:ascii="Times New Roman" w:hAnsi="Times New Roman" w:cs="Times New Roman"/>
          <w:sz w:val="24"/>
          <w:szCs w:val="24"/>
        </w:rPr>
        <w:t>70</w:t>
      </w:r>
      <w:r w:rsidR="001D40DD">
        <w:rPr>
          <w:rFonts w:ascii="Times New Roman" w:hAnsi="Times New Roman" w:cs="Times New Roman"/>
          <w:sz w:val="24"/>
          <w:szCs w:val="24"/>
        </w:rPr>
        <w:t>,</w:t>
      </w:r>
      <w:r w:rsidR="00381532" w:rsidRPr="00381532">
        <w:rPr>
          <w:rFonts w:ascii="Times New Roman" w:hAnsi="Times New Roman" w:cs="Times New Roman"/>
          <w:sz w:val="24"/>
          <w:szCs w:val="24"/>
        </w:rPr>
        <w:t xml:space="preserve"> 000 </w:t>
      </w:r>
      <w:r w:rsidR="001D40DD">
        <w:rPr>
          <w:rFonts w:ascii="Times New Roman" w:hAnsi="Times New Roman" w:cs="Times New Roman"/>
          <w:sz w:val="24"/>
          <w:szCs w:val="24"/>
        </w:rPr>
        <w:t xml:space="preserve">characters </w:t>
      </w:r>
      <w:r w:rsidR="00381532" w:rsidRPr="00381532">
        <w:rPr>
          <w:rFonts w:ascii="Times New Roman" w:hAnsi="Times New Roman" w:cs="Times New Roman"/>
          <w:sz w:val="24"/>
          <w:szCs w:val="24"/>
        </w:rPr>
        <w:t>(20</w:t>
      </w:r>
      <w:r w:rsidR="001D40DD">
        <w:rPr>
          <w:rFonts w:ascii="Times New Roman" w:hAnsi="Times New Roman" w:cs="Times New Roman"/>
          <w:sz w:val="24"/>
          <w:szCs w:val="24"/>
        </w:rPr>
        <w:t xml:space="preserve"> to </w:t>
      </w:r>
      <w:r w:rsidR="00381532" w:rsidRPr="00381532">
        <w:rPr>
          <w:rFonts w:ascii="Times New Roman" w:hAnsi="Times New Roman" w:cs="Times New Roman"/>
          <w:sz w:val="24"/>
          <w:szCs w:val="24"/>
        </w:rPr>
        <w:t>35 p</w:t>
      </w:r>
      <w:r w:rsidR="001D40DD">
        <w:rPr>
          <w:rFonts w:ascii="Times New Roman" w:hAnsi="Times New Roman" w:cs="Times New Roman"/>
          <w:sz w:val="24"/>
          <w:szCs w:val="24"/>
        </w:rPr>
        <w:t>ages).</w:t>
      </w:r>
    </w:p>
    <w:p w:rsidR="00381532" w:rsidRPr="00381532" w:rsidRDefault="001D40DD"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Pr>
          <w:rFonts w:ascii="Times New Roman" w:hAnsi="Times New Roman" w:cs="Times New Roman"/>
          <w:sz w:val="24"/>
          <w:szCs w:val="24"/>
        </w:rPr>
        <w:lastRenderedPageBreak/>
        <w:t>A typical structure of the term paper includes a title page</w:t>
      </w:r>
      <w:r w:rsidR="002E2B50">
        <w:rPr>
          <w:rFonts w:ascii="Times New Roman" w:hAnsi="Times New Roman" w:cs="Times New Roman"/>
          <w:sz w:val="24"/>
          <w:szCs w:val="24"/>
        </w:rPr>
        <w:t>;</w:t>
      </w:r>
      <w:r>
        <w:rPr>
          <w:rFonts w:ascii="Times New Roman" w:hAnsi="Times New Roman" w:cs="Times New Roman"/>
          <w:sz w:val="24"/>
          <w:szCs w:val="24"/>
        </w:rPr>
        <w:t xml:space="preserve"> a summary (in Lithuanian)</w:t>
      </w:r>
      <w:r w:rsidR="002E2B50">
        <w:rPr>
          <w:rFonts w:ascii="Times New Roman" w:hAnsi="Times New Roman" w:cs="Times New Roman"/>
          <w:sz w:val="24"/>
          <w:szCs w:val="24"/>
        </w:rPr>
        <w:t>;</w:t>
      </w:r>
      <w:r>
        <w:rPr>
          <w:rFonts w:ascii="Times New Roman" w:hAnsi="Times New Roman" w:cs="Times New Roman"/>
          <w:sz w:val="24"/>
          <w:szCs w:val="24"/>
        </w:rPr>
        <w:t xml:space="preserve"> </w:t>
      </w:r>
      <w:r w:rsidR="002E2B50">
        <w:rPr>
          <w:rFonts w:ascii="Times New Roman" w:hAnsi="Times New Roman" w:cs="Times New Roman"/>
          <w:sz w:val="24"/>
          <w:szCs w:val="24"/>
        </w:rPr>
        <w:t xml:space="preserve">a </w:t>
      </w:r>
      <w:r w:rsidR="00D177B4">
        <w:rPr>
          <w:rFonts w:ascii="Times New Roman" w:hAnsi="Times New Roman" w:cs="Times New Roman"/>
          <w:sz w:val="24"/>
          <w:szCs w:val="24"/>
        </w:rPr>
        <w:t xml:space="preserve">list of </w:t>
      </w:r>
      <w:r w:rsidR="002E2B50">
        <w:rPr>
          <w:rFonts w:ascii="Times New Roman" w:hAnsi="Times New Roman" w:cs="Times New Roman"/>
          <w:sz w:val="24"/>
          <w:szCs w:val="24"/>
        </w:rPr>
        <w:t>content</w:t>
      </w:r>
      <w:r w:rsidR="00D177B4">
        <w:rPr>
          <w:rFonts w:ascii="Times New Roman" w:hAnsi="Times New Roman" w:cs="Times New Roman"/>
          <w:sz w:val="24"/>
          <w:szCs w:val="24"/>
        </w:rPr>
        <w:t>s</w:t>
      </w:r>
      <w:r w:rsidR="002E2B50">
        <w:rPr>
          <w:rFonts w:ascii="Times New Roman" w:hAnsi="Times New Roman" w:cs="Times New Roman"/>
          <w:sz w:val="24"/>
          <w:szCs w:val="24"/>
        </w:rPr>
        <w:t xml:space="preserve">; a list of abbreviations (if necessary); an introduction; </w:t>
      </w:r>
      <w:r w:rsidR="00D177B4">
        <w:rPr>
          <w:rFonts w:ascii="Times New Roman" w:hAnsi="Times New Roman" w:cs="Times New Roman"/>
          <w:sz w:val="24"/>
          <w:szCs w:val="24"/>
        </w:rPr>
        <w:t xml:space="preserve">the </w:t>
      </w:r>
      <w:r w:rsidR="002E2B50">
        <w:rPr>
          <w:rFonts w:ascii="Times New Roman" w:hAnsi="Times New Roman" w:cs="Times New Roman"/>
          <w:sz w:val="24"/>
          <w:szCs w:val="24"/>
        </w:rPr>
        <w:t xml:space="preserve">body; conclusions; bibliography; and appendices (if necessary). </w:t>
      </w:r>
    </w:p>
    <w:p w:rsidR="001A2CC3" w:rsidRPr="00381532" w:rsidRDefault="00D177B4" w:rsidP="001A2CC3">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Pr>
          <w:rFonts w:ascii="Times New Roman" w:hAnsi="Times New Roman" w:cs="Times New Roman"/>
          <w:sz w:val="24"/>
          <w:szCs w:val="24"/>
        </w:rPr>
        <w:t>A b</w:t>
      </w:r>
      <w:r w:rsidR="0030003D">
        <w:rPr>
          <w:rFonts w:ascii="Times New Roman" w:hAnsi="Times New Roman" w:cs="Times New Roman"/>
          <w:sz w:val="24"/>
          <w:szCs w:val="24"/>
        </w:rPr>
        <w:t>achelor</w:t>
      </w:r>
      <w:r w:rsidR="00456337" w:rsidRPr="00456337">
        <w:rPr>
          <w:rFonts w:ascii="Times New Roman" w:hAnsi="Times New Roman" w:cs="Times New Roman"/>
          <w:sz w:val="24"/>
          <w:szCs w:val="24"/>
        </w:rPr>
        <w:t>'</w:t>
      </w:r>
      <w:r w:rsidR="0030003D">
        <w:rPr>
          <w:rFonts w:ascii="Times New Roman" w:hAnsi="Times New Roman" w:cs="Times New Roman"/>
          <w:sz w:val="24"/>
          <w:szCs w:val="24"/>
        </w:rPr>
        <w:t xml:space="preserve">s final thesis is </w:t>
      </w:r>
      <w:r w:rsidR="00456337">
        <w:rPr>
          <w:rFonts w:ascii="Times New Roman" w:hAnsi="Times New Roman" w:cs="Times New Roman"/>
          <w:sz w:val="24"/>
          <w:szCs w:val="24"/>
        </w:rPr>
        <w:t xml:space="preserve">an original </w:t>
      </w:r>
      <w:r>
        <w:rPr>
          <w:rFonts w:ascii="Times New Roman" w:hAnsi="Times New Roman" w:cs="Times New Roman"/>
          <w:sz w:val="24"/>
          <w:szCs w:val="24"/>
        </w:rPr>
        <w:t xml:space="preserve">piece of writing </w:t>
      </w:r>
      <w:r w:rsidR="00456337">
        <w:rPr>
          <w:rFonts w:ascii="Times New Roman" w:hAnsi="Times New Roman" w:cs="Times New Roman"/>
          <w:sz w:val="24"/>
          <w:szCs w:val="24"/>
        </w:rPr>
        <w:t>of an applied or research nature. By it, students are to demonstrate that they accumulated sufficient knowledge</w:t>
      </w:r>
      <w:r w:rsidR="003A7235">
        <w:rPr>
          <w:rFonts w:ascii="Times New Roman" w:hAnsi="Times New Roman" w:cs="Times New Roman"/>
          <w:sz w:val="24"/>
          <w:szCs w:val="24"/>
        </w:rPr>
        <w:t xml:space="preserve">, acquired sufficient abilities, and have sufficient experience of analytical or project work in a respective field of studies. By the final thesis (project) and its defence, students are to prove their creativity, the knowledge of social, political, economic, commercial, or other environment </w:t>
      </w:r>
      <w:r w:rsidR="00057491">
        <w:rPr>
          <w:rFonts w:ascii="Times New Roman" w:hAnsi="Times New Roman" w:cs="Times New Roman"/>
          <w:sz w:val="24"/>
          <w:szCs w:val="24"/>
        </w:rPr>
        <w:t>as well as of legal acts and financial possibilities, the skills of se</w:t>
      </w:r>
      <w:r>
        <w:rPr>
          <w:rFonts w:ascii="Times New Roman" w:hAnsi="Times New Roman" w:cs="Times New Roman"/>
          <w:sz w:val="24"/>
          <w:szCs w:val="24"/>
        </w:rPr>
        <w:t>a</w:t>
      </w:r>
      <w:r w:rsidR="00057491">
        <w:rPr>
          <w:rFonts w:ascii="Times New Roman" w:hAnsi="Times New Roman" w:cs="Times New Roman"/>
          <w:sz w:val="24"/>
          <w:szCs w:val="24"/>
        </w:rPr>
        <w:t xml:space="preserve">rch for information sources and their analysis, thorough understanding of the analysed topic, the ability to solve </w:t>
      </w:r>
      <w:r>
        <w:rPr>
          <w:rFonts w:ascii="Times New Roman" w:hAnsi="Times New Roman" w:cs="Times New Roman"/>
          <w:sz w:val="24"/>
          <w:szCs w:val="24"/>
        </w:rPr>
        <w:t xml:space="preserve">the </w:t>
      </w:r>
      <w:r w:rsidR="00057491">
        <w:rPr>
          <w:rFonts w:ascii="Times New Roman" w:hAnsi="Times New Roman" w:cs="Times New Roman"/>
          <w:sz w:val="24"/>
          <w:szCs w:val="24"/>
        </w:rPr>
        <w:t xml:space="preserve">arising relevant tasks, the skills </w:t>
      </w:r>
      <w:r w:rsidR="00E700C6">
        <w:rPr>
          <w:rFonts w:ascii="Times New Roman" w:hAnsi="Times New Roman" w:cs="Times New Roman"/>
          <w:sz w:val="24"/>
          <w:szCs w:val="24"/>
        </w:rPr>
        <w:t xml:space="preserve">of IT </w:t>
      </w:r>
      <w:r w:rsidR="00057491">
        <w:rPr>
          <w:rFonts w:ascii="Times New Roman" w:hAnsi="Times New Roman" w:cs="Times New Roman"/>
          <w:sz w:val="24"/>
          <w:szCs w:val="24"/>
        </w:rPr>
        <w:t xml:space="preserve">use, and the use of correct language as well as </w:t>
      </w:r>
      <w:r w:rsidR="001A2CC3">
        <w:rPr>
          <w:rFonts w:ascii="Times New Roman" w:hAnsi="Times New Roman" w:cs="Times New Roman"/>
          <w:sz w:val="24"/>
          <w:szCs w:val="24"/>
        </w:rPr>
        <w:t>the ability of proper formulation of conclusions.  The scope of a bachelor</w:t>
      </w:r>
      <w:r w:rsidR="001A2CC3" w:rsidRPr="00456337">
        <w:rPr>
          <w:rFonts w:ascii="Times New Roman" w:hAnsi="Times New Roman" w:cs="Times New Roman"/>
          <w:sz w:val="24"/>
          <w:szCs w:val="24"/>
        </w:rPr>
        <w:t>'</w:t>
      </w:r>
      <w:r w:rsidR="001A2CC3">
        <w:rPr>
          <w:rFonts w:ascii="Times New Roman" w:hAnsi="Times New Roman" w:cs="Times New Roman"/>
          <w:sz w:val="24"/>
          <w:szCs w:val="24"/>
        </w:rPr>
        <w:t xml:space="preserve">s final thesis </w:t>
      </w:r>
      <w:r>
        <w:rPr>
          <w:rFonts w:ascii="Times New Roman" w:hAnsi="Times New Roman" w:cs="Times New Roman"/>
          <w:sz w:val="24"/>
          <w:szCs w:val="24"/>
        </w:rPr>
        <w:t xml:space="preserve">shall be </w:t>
      </w:r>
      <w:r w:rsidR="001A2CC3" w:rsidRPr="00381532">
        <w:rPr>
          <w:rFonts w:ascii="Times New Roman" w:hAnsi="Times New Roman" w:cs="Times New Roman"/>
          <w:sz w:val="24"/>
          <w:szCs w:val="24"/>
        </w:rPr>
        <w:t>80</w:t>
      </w:r>
      <w:r w:rsidR="001A2CC3">
        <w:rPr>
          <w:rFonts w:ascii="Times New Roman" w:hAnsi="Times New Roman" w:cs="Times New Roman"/>
          <w:sz w:val="24"/>
          <w:szCs w:val="24"/>
        </w:rPr>
        <w:t>,</w:t>
      </w:r>
      <w:r w:rsidR="001A2CC3" w:rsidRPr="00381532">
        <w:rPr>
          <w:rFonts w:ascii="Times New Roman" w:hAnsi="Times New Roman" w:cs="Times New Roman"/>
          <w:sz w:val="24"/>
          <w:szCs w:val="24"/>
        </w:rPr>
        <w:t xml:space="preserve"> 000</w:t>
      </w:r>
      <w:r w:rsidR="001A2CC3">
        <w:rPr>
          <w:rFonts w:ascii="Times New Roman" w:hAnsi="Times New Roman" w:cs="Times New Roman"/>
          <w:sz w:val="24"/>
          <w:szCs w:val="24"/>
        </w:rPr>
        <w:t xml:space="preserve"> to </w:t>
      </w:r>
      <w:r w:rsidR="001A2CC3" w:rsidRPr="00381532">
        <w:rPr>
          <w:rFonts w:ascii="Times New Roman" w:hAnsi="Times New Roman" w:cs="Times New Roman"/>
          <w:sz w:val="24"/>
          <w:szCs w:val="24"/>
        </w:rPr>
        <w:t>100</w:t>
      </w:r>
      <w:r w:rsidR="001A2CC3">
        <w:rPr>
          <w:rFonts w:ascii="Times New Roman" w:hAnsi="Times New Roman" w:cs="Times New Roman"/>
          <w:sz w:val="24"/>
          <w:szCs w:val="24"/>
        </w:rPr>
        <w:t>,</w:t>
      </w:r>
      <w:r w:rsidR="001A2CC3" w:rsidRPr="00381532">
        <w:rPr>
          <w:rFonts w:ascii="Times New Roman" w:hAnsi="Times New Roman" w:cs="Times New Roman"/>
          <w:sz w:val="24"/>
          <w:szCs w:val="24"/>
        </w:rPr>
        <w:t xml:space="preserve"> 000 </w:t>
      </w:r>
      <w:r w:rsidR="001A2CC3">
        <w:rPr>
          <w:rFonts w:ascii="Times New Roman" w:hAnsi="Times New Roman" w:cs="Times New Roman"/>
          <w:sz w:val="24"/>
          <w:szCs w:val="24"/>
        </w:rPr>
        <w:t xml:space="preserve">characters </w:t>
      </w:r>
      <w:r w:rsidR="001A2CC3" w:rsidRPr="00381532">
        <w:rPr>
          <w:rFonts w:ascii="Times New Roman" w:hAnsi="Times New Roman" w:cs="Times New Roman"/>
          <w:sz w:val="24"/>
          <w:szCs w:val="24"/>
        </w:rPr>
        <w:t>(40</w:t>
      </w:r>
      <w:r w:rsidR="001A2CC3">
        <w:rPr>
          <w:rFonts w:ascii="Times New Roman" w:hAnsi="Times New Roman" w:cs="Times New Roman"/>
          <w:sz w:val="24"/>
          <w:szCs w:val="24"/>
        </w:rPr>
        <w:t xml:space="preserve"> to </w:t>
      </w:r>
      <w:r w:rsidR="001A2CC3" w:rsidRPr="00381532">
        <w:rPr>
          <w:rFonts w:ascii="Times New Roman" w:hAnsi="Times New Roman" w:cs="Times New Roman"/>
          <w:sz w:val="24"/>
          <w:szCs w:val="24"/>
        </w:rPr>
        <w:t>50 p</w:t>
      </w:r>
      <w:r w:rsidR="001A2CC3">
        <w:rPr>
          <w:rFonts w:ascii="Times New Roman" w:hAnsi="Times New Roman" w:cs="Times New Roman"/>
          <w:sz w:val="24"/>
          <w:szCs w:val="24"/>
        </w:rPr>
        <w:t>ages</w:t>
      </w:r>
      <w:r w:rsidR="001A2CC3" w:rsidRPr="00381532">
        <w:rPr>
          <w:rFonts w:ascii="Times New Roman" w:hAnsi="Times New Roman" w:cs="Times New Roman"/>
          <w:sz w:val="24"/>
          <w:szCs w:val="24"/>
        </w:rPr>
        <w:t>).</w:t>
      </w:r>
    </w:p>
    <w:p w:rsidR="00381532" w:rsidRPr="001A2CC3" w:rsidRDefault="00456337"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sidRPr="001A2CC3">
        <w:rPr>
          <w:rFonts w:ascii="Times New Roman" w:hAnsi="Times New Roman" w:cs="Times New Roman"/>
          <w:sz w:val="24"/>
          <w:szCs w:val="24"/>
        </w:rPr>
        <w:t xml:space="preserve">  </w:t>
      </w:r>
      <w:r w:rsidR="00D177B4">
        <w:rPr>
          <w:rFonts w:ascii="Times New Roman" w:hAnsi="Times New Roman" w:cs="Times New Roman"/>
          <w:sz w:val="24"/>
          <w:szCs w:val="24"/>
        </w:rPr>
        <w:t>A m</w:t>
      </w:r>
      <w:r w:rsidR="001A2CC3" w:rsidRPr="001A2CC3">
        <w:rPr>
          <w:rFonts w:ascii="Times New Roman" w:hAnsi="Times New Roman" w:cs="Times New Roman"/>
          <w:sz w:val="24"/>
          <w:szCs w:val="24"/>
        </w:rPr>
        <w:t>aster's final thesis</w:t>
      </w:r>
      <w:r w:rsidR="0030003D" w:rsidRPr="001A2CC3">
        <w:rPr>
          <w:rFonts w:ascii="Times New Roman" w:hAnsi="Times New Roman" w:cs="Times New Roman"/>
          <w:sz w:val="24"/>
          <w:szCs w:val="24"/>
        </w:rPr>
        <w:t xml:space="preserve"> </w:t>
      </w:r>
      <w:r w:rsidR="00EA53F3">
        <w:rPr>
          <w:rFonts w:ascii="Times New Roman" w:hAnsi="Times New Roman" w:cs="Times New Roman"/>
          <w:sz w:val="24"/>
          <w:szCs w:val="24"/>
        </w:rPr>
        <w:t>is an analytica</w:t>
      </w:r>
      <w:r w:rsidR="00D177B4">
        <w:rPr>
          <w:rFonts w:ascii="Times New Roman" w:hAnsi="Times New Roman" w:cs="Times New Roman"/>
          <w:sz w:val="24"/>
          <w:szCs w:val="24"/>
        </w:rPr>
        <w:t xml:space="preserve">l </w:t>
      </w:r>
      <w:r w:rsidR="002055CD">
        <w:rPr>
          <w:rFonts w:ascii="Times New Roman" w:hAnsi="Times New Roman" w:cs="Times New Roman"/>
          <w:sz w:val="24"/>
          <w:szCs w:val="24"/>
        </w:rPr>
        <w:t xml:space="preserve">paper, based (depending on the character </w:t>
      </w:r>
      <w:r w:rsidR="00BF6416">
        <w:rPr>
          <w:rFonts w:ascii="Times New Roman" w:hAnsi="Times New Roman" w:cs="Times New Roman"/>
          <w:sz w:val="24"/>
          <w:szCs w:val="24"/>
        </w:rPr>
        <w:t xml:space="preserve">(research or applied) </w:t>
      </w:r>
      <w:r w:rsidR="002055CD">
        <w:rPr>
          <w:rFonts w:ascii="Times New Roman" w:hAnsi="Times New Roman" w:cs="Times New Roman"/>
          <w:sz w:val="24"/>
          <w:szCs w:val="24"/>
        </w:rPr>
        <w:t>of a respective master</w:t>
      </w:r>
      <w:r w:rsidR="002055CD" w:rsidRPr="001A2CC3">
        <w:rPr>
          <w:rFonts w:ascii="Times New Roman" w:hAnsi="Times New Roman" w:cs="Times New Roman"/>
          <w:sz w:val="24"/>
          <w:szCs w:val="24"/>
        </w:rPr>
        <w:t>'</w:t>
      </w:r>
      <w:r w:rsidR="002055CD">
        <w:rPr>
          <w:rFonts w:ascii="Times New Roman" w:hAnsi="Times New Roman" w:cs="Times New Roman"/>
          <w:sz w:val="24"/>
          <w:szCs w:val="24"/>
        </w:rPr>
        <w:t xml:space="preserve">s study programme) on original scientific or applied research. It shall not be of a descriptive or overviewing nature. By the final thesis, </w:t>
      </w:r>
      <w:r w:rsidR="004B2F71">
        <w:rPr>
          <w:rFonts w:ascii="Times New Roman" w:hAnsi="Times New Roman" w:cs="Times New Roman"/>
          <w:sz w:val="24"/>
          <w:szCs w:val="24"/>
        </w:rPr>
        <w:t>m</w:t>
      </w:r>
      <w:r w:rsidR="004B2F71" w:rsidRPr="001A2CC3">
        <w:rPr>
          <w:rFonts w:ascii="Times New Roman" w:hAnsi="Times New Roman" w:cs="Times New Roman"/>
          <w:sz w:val="24"/>
          <w:szCs w:val="24"/>
        </w:rPr>
        <w:t>aster's</w:t>
      </w:r>
      <w:r w:rsidR="002055CD">
        <w:rPr>
          <w:rFonts w:ascii="Times New Roman" w:hAnsi="Times New Roman" w:cs="Times New Roman"/>
          <w:sz w:val="24"/>
          <w:szCs w:val="24"/>
        </w:rPr>
        <w:t xml:space="preserve"> student</w:t>
      </w:r>
      <w:r w:rsidR="00E700C6">
        <w:rPr>
          <w:rFonts w:ascii="Times New Roman" w:hAnsi="Times New Roman" w:cs="Times New Roman"/>
          <w:sz w:val="24"/>
          <w:szCs w:val="24"/>
        </w:rPr>
        <w:t>s</w:t>
      </w:r>
      <w:r w:rsidR="002055CD">
        <w:rPr>
          <w:rFonts w:ascii="Times New Roman" w:hAnsi="Times New Roman" w:cs="Times New Roman"/>
          <w:sz w:val="24"/>
          <w:szCs w:val="24"/>
        </w:rPr>
        <w:t xml:space="preserve"> </w:t>
      </w:r>
      <w:r w:rsidR="00E700C6">
        <w:rPr>
          <w:rFonts w:ascii="Times New Roman" w:hAnsi="Times New Roman" w:cs="Times New Roman"/>
          <w:sz w:val="24"/>
          <w:szCs w:val="24"/>
        </w:rPr>
        <w:t xml:space="preserve">are </w:t>
      </w:r>
      <w:r w:rsidR="002055CD">
        <w:rPr>
          <w:rFonts w:ascii="Times New Roman" w:hAnsi="Times New Roman" w:cs="Times New Roman"/>
          <w:sz w:val="24"/>
          <w:szCs w:val="24"/>
        </w:rPr>
        <w:t xml:space="preserve">to prove the ability not only to analyse the chosen topic, to evaluate prior works </w:t>
      </w:r>
      <w:r w:rsidR="0037777A">
        <w:rPr>
          <w:rFonts w:ascii="Times New Roman" w:hAnsi="Times New Roman" w:cs="Times New Roman"/>
          <w:sz w:val="24"/>
          <w:szCs w:val="24"/>
        </w:rPr>
        <w:t xml:space="preserve">done by other authors in the respective field, or to successfully conduct research in the field, but also to clearly and reasonably formulate the research conclusions and to describe the conducted research in accordance with </w:t>
      </w:r>
      <w:r w:rsidR="00066949">
        <w:rPr>
          <w:rFonts w:ascii="Times New Roman" w:hAnsi="Times New Roman" w:cs="Times New Roman"/>
          <w:sz w:val="24"/>
          <w:szCs w:val="24"/>
        </w:rPr>
        <w:t>the approved requirements. The topic of the m</w:t>
      </w:r>
      <w:r w:rsidR="00066949" w:rsidRPr="001A2CC3">
        <w:rPr>
          <w:rFonts w:ascii="Times New Roman" w:hAnsi="Times New Roman" w:cs="Times New Roman"/>
          <w:sz w:val="24"/>
          <w:szCs w:val="24"/>
        </w:rPr>
        <w:t xml:space="preserve">aster's final thesis </w:t>
      </w:r>
      <w:r w:rsidR="00066949">
        <w:rPr>
          <w:rFonts w:ascii="Times New Roman" w:hAnsi="Times New Roman" w:cs="Times New Roman"/>
          <w:sz w:val="24"/>
          <w:szCs w:val="24"/>
        </w:rPr>
        <w:t xml:space="preserve">usually complies with the research theme of the Department or </w:t>
      </w:r>
      <w:r w:rsidR="00232458">
        <w:rPr>
          <w:rFonts w:ascii="Times New Roman" w:hAnsi="Times New Roman" w:cs="Times New Roman"/>
          <w:sz w:val="24"/>
          <w:szCs w:val="24"/>
        </w:rPr>
        <w:t>R</w:t>
      </w:r>
      <w:r w:rsidR="00066949">
        <w:rPr>
          <w:rFonts w:ascii="Times New Roman" w:hAnsi="Times New Roman" w:cs="Times New Roman"/>
          <w:sz w:val="24"/>
          <w:szCs w:val="24"/>
        </w:rPr>
        <w:t xml:space="preserve">esearch </w:t>
      </w:r>
      <w:r w:rsidR="00232458">
        <w:rPr>
          <w:rFonts w:ascii="Times New Roman" w:hAnsi="Times New Roman" w:cs="Times New Roman"/>
          <w:sz w:val="24"/>
          <w:szCs w:val="24"/>
        </w:rPr>
        <w:t>I</w:t>
      </w:r>
      <w:r w:rsidR="00066949">
        <w:rPr>
          <w:rFonts w:ascii="Times New Roman" w:hAnsi="Times New Roman" w:cs="Times New Roman"/>
          <w:sz w:val="24"/>
          <w:szCs w:val="24"/>
        </w:rPr>
        <w:t>nstitute. The scope of a m</w:t>
      </w:r>
      <w:r w:rsidR="00066949" w:rsidRPr="001A2CC3">
        <w:rPr>
          <w:rFonts w:ascii="Times New Roman" w:hAnsi="Times New Roman" w:cs="Times New Roman"/>
          <w:sz w:val="24"/>
          <w:szCs w:val="24"/>
        </w:rPr>
        <w:t xml:space="preserve">aster's final thesis </w:t>
      </w:r>
      <w:r w:rsidR="004B2F71">
        <w:rPr>
          <w:rFonts w:ascii="Times New Roman" w:hAnsi="Times New Roman" w:cs="Times New Roman"/>
          <w:sz w:val="24"/>
          <w:szCs w:val="24"/>
        </w:rPr>
        <w:t xml:space="preserve">shall be </w:t>
      </w:r>
      <w:r w:rsidR="00381532" w:rsidRPr="001A2CC3">
        <w:rPr>
          <w:rFonts w:ascii="Times New Roman" w:hAnsi="Times New Roman" w:cs="Times New Roman"/>
          <w:sz w:val="24"/>
          <w:szCs w:val="24"/>
        </w:rPr>
        <w:t>100</w:t>
      </w:r>
      <w:r w:rsidR="00066949">
        <w:rPr>
          <w:rFonts w:ascii="Times New Roman" w:hAnsi="Times New Roman" w:cs="Times New Roman"/>
          <w:sz w:val="24"/>
          <w:szCs w:val="24"/>
        </w:rPr>
        <w:t>,</w:t>
      </w:r>
      <w:r w:rsidR="00381532" w:rsidRPr="001A2CC3">
        <w:rPr>
          <w:rFonts w:ascii="Times New Roman" w:hAnsi="Times New Roman" w:cs="Times New Roman"/>
          <w:sz w:val="24"/>
          <w:szCs w:val="24"/>
        </w:rPr>
        <w:t xml:space="preserve"> 000</w:t>
      </w:r>
      <w:r w:rsidR="00066949">
        <w:rPr>
          <w:rFonts w:ascii="Times New Roman" w:hAnsi="Times New Roman" w:cs="Times New Roman"/>
          <w:sz w:val="24"/>
          <w:szCs w:val="24"/>
        </w:rPr>
        <w:t xml:space="preserve"> to </w:t>
      </w:r>
      <w:r w:rsidR="00381532" w:rsidRPr="001A2CC3">
        <w:rPr>
          <w:rFonts w:ascii="Times New Roman" w:hAnsi="Times New Roman" w:cs="Times New Roman"/>
          <w:sz w:val="24"/>
          <w:szCs w:val="24"/>
        </w:rPr>
        <w:t>150</w:t>
      </w:r>
      <w:r w:rsidR="00066949">
        <w:rPr>
          <w:rFonts w:ascii="Times New Roman" w:hAnsi="Times New Roman" w:cs="Times New Roman"/>
          <w:sz w:val="24"/>
          <w:szCs w:val="24"/>
        </w:rPr>
        <w:t>,</w:t>
      </w:r>
      <w:r w:rsidR="00381532" w:rsidRPr="001A2CC3">
        <w:rPr>
          <w:rFonts w:ascii="Times New Roman" w:hAnsi="Times New Roman" w:cs="Times New Roman"/>
          <w:sz w:val="24"/>
          <w:szCs w:val="24"/>
        </w:rPr>
        <w:t xml:space="preserve"> 000 </w:t>
      </w:r>
      <w:r w:rsidR="00066949">
        <w:rPr>
          <w:rFonts w:ascii="Times New Roman" w:hAnsi="Times New Roman" w:cs="Times New Roman"/>
          <w:sz w:val="24"/>
          <w:szCs w:val="24"/>
        </w:rPr>
        <w:t xml:space="preserve">characters </w:t>
      </w:r>
      <w:r w:rsidR="00381532" w:rsidRPr="001A2CC3">
        <w:rPr>
          <w:rFonts w:ascii="Times New Roman" w:hAnsi="Times New Roman" w:cs="Times New Roman"/>
          <w:sz w:val="24"/>
          <w:szCs w:val="24"/>
        </w:rPr>
        <w:t>(50</w:t>
      </w:r>
      <w:r w:rsidR="00066949">
        <w:rPr>
          <w:rFonts w:ascii="Times New Roman" w:hAnsi="Times New Roman" w:cs="Times New Roman"/>
          <w:sz w:val="24"/>
          <w:szCs w:val="24"/>
        </w:rPr>
        <w:t xml:space="preserve"> to </w:t>
      </w:r>
      <w:r w:rsidR="00381532" w:rsidRPr="001A2CC3">
        <w:rPr>
          <w:rFonts w:ascii="Times New Roman" w:hAnsi="Times New Roman" w:cs="Times New Roman"/>
          <w:sz w:val="24"/>
          <w:szCs w:val="24"/>
        </w:rPr>
        <w:t>75 p</w:t>
      </w:r>
      <w:r w:rsidR="00066949">
        <w:rPr>
          <w:rFonts w:ascii="Times New Roman" w:hAnsi="Times New Roman" w:cs="Times New Roman"/>
          <w:sz w:val="24"/>
          <w:szCs w:val="24"/>
        </w:rPr>
        <w:t>ages</w:t>
      </w:r>
      <w:r w:rsidR="00381532" w:rsidRPr="001A2CC3">
        <w:rPr>
          <w:rFonts w:ascii="Times New Roman" w:hAnsi="Times New Roman" w:cs="Times New Roman"/>
          <w:sz w:val="24"/>
          <w:szCs w:val="24"/>
        </w:rPr>
        <w:t xml:space="preserve">). </w:t>
      </w:r>
    </w:p>
    <w:p w:rsidR="008555AC" w:rsidRPr="008555AC" w:rsidRDefault="00066949"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sidRPr="008555AC">
        <w:rPr>
          <w:rFonts w:ascii="Times New Roman" w:hAnsi="Times New Roman" w:cs="Times New Roman"/>
          <w:sz w:val="24"/>
          <w:szCs w:val="24"/>
        </w:rPr>
        <w:t xml:space="preserve">Provided the requirements for a final thesis </w:t>
      </w:r>
      <w:r w:rsidR="004B2F71">
        <w:rPr>
          <w:rFonts w:ascii="Times New Roman" w:hAnsi="Times New Roman" w:cs="Times New Roman"/>
          <w:sz w:val="24"/>
          <w:szCs w:val="24"/>
        </w:rPr>
        <w:t xml:space="preserve">include </w:t>
      </w:r>
      <w:r w:rsidR="008555AC" w:rsidRPr="008555AC">
        <w:rPr>
          <w:rFonts w:ascii="Times New Roman" w:hAnsi="Times New Roman" w:cs="Times New Roman"/>
          <w:sz w:val="24"/>
          <w:szCs w:val="24"/>
        </w:rPr>
        <w:t xml:space="preserve">mandatory preparation of technical drawings, drawings, or models, their </w:t>
      </w:r>
      <w:r w:rsidR="00232458">
        <w:rPr>
          <w:rFonts w:ascii="Times New Roman" w:hAnsi="Times New Roman" w:cs="Times New Roman"/>
          <w:sz w:val="24"/>
          <w:szCs w:val="24"/>
        </w:rPr>
        <w:t xml:space="preserve">number, </w:t>
      </w:r>
      <w:r w:rsidR="008555AC" w:rsidRPr="008555AC">
        <w:rPr>
          <w:rFonts w:ascii="Times New Roman" w:hAnsi="Times New Roman" w:cs="Times New Roman"/>
          <w:sz w:val="24"/>
          <w:szCs w:val="24"/>
        </w:rPr>
        <w:t>the description of their pr</w:t>
      </w:r>
      <w:r w:rsidR="00E700C6">
        <w:rPr>
          <w:rFonts w:ascii="Times New Roman" w:hAnsi="Times New Roman" w:cs="Times New Roman"/>
          <w:sz w:val="24"/>
          <w:szCs w:val="24"/>
        </w:rPr>
        <w:t xml:space="preserve">eparation </w:t>
      </w:r>
      <w:r w:rsidR="008555AC" w:rsidRPr="008555AC">
        <w:rPr>
          <w:rFonts w:ascii="Times New Roman" w:hAnsi="Times New Roman" w:cs="Times New Roman"/>
          <w:sz w:val="24"/>
          <w:szCs w:val="24"/>
        </w:rPr>
        <w:t>and presentation</w:t>
      </w:r>
      <w:r w:rsidR="00232458">
        <w:rPr>
          <w:rFonts w:ascii="Times New Roman" w:hAnsi="Times New Roman" w:cs="Times New Roman"/>
          <w:sz w:val="24"/>
          <w:szCs w:val="24"/>
        </w:rPr>
        <w:t>, and</w:t>
      </w:r>
      <w:r w:rsidR="008555AC" w:rsidRPr="008555AC">
        <w:rPr>
          <w:rFonts w:ascii="Times New Roman" w:hAnsi="Times New Roman" w:cs="Times New Roman"/>
          <w:sz w:val="24"/>
          <w:szCs w:val="24"/>
        </w:rPr>
        <w:t xml:space="preserve"> the scope of the text shall be approved by the Faculty</w:t>
      </w:r>
      <w:r w:rsidR="00232458">
        <w:rPr>
          <w:rFonts w:ascii="Times New Roman" w:hAnsi="Times New Roman" w:cs="Times New Roman"/>
          <w:sz w:val="24"/>
          <w:szCs w:val="24"/>
        </w:rPr>
        <w:t>/</w:t>
      </w:r>
      <w:r w:rsidR="008555AC" w:rsidRPr="008555AC">
        <w:rPr>
          <w:rFonts w:ascii="Times New Roman" w:hAnsi="Times New Roman" w:cs="Times New Roman"/>
          <w:sz w:val="24"/>
          <w:szCs w:val="24"/>
        </w:rPr>
        <w:t>Institute Council.</w:t>
      </w:r>
    </w:p>
    <w:p w:rsidR="00381532" w:rsidRPr="008555AC" w:rsidRDefault="008555AC"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sidRPr="008555AC">
        <w:rPr>
          <w:rFonts w:ascii="Times New Roman" w:hAnsi="Times New Roman" w:cs="Times New Roman"/>
          <w:sz w:val="24"/>
          <w:szCs w:val="24"/>
        </w:rPr>
        <w:t xml:space="preserve"> </w:t>
      </w:r>
      <w:r w:rsidR="00381532" w:rsidRPr="008555AC">
        <w:rPr>
          <w:rFonts w:ascii="Times New Roman" w:hAnsi="Times New Roman" w:cs="Times New Roman"/>
          <w:sz w:val="24"/>
          <w:szCs w:val="24"/>
        </w:rPr>
        <w:t>Student</w:t>
      </w:r>
      <w:r>
        <w:rPr>
          <w:rFonts w:ascii="Times New Roman" w:hAnsi="Times New Roman" w:cs="Times New Roman"/>
          <w:sz w:val="24"/>
          <w:szCs w:val="24"/>
        </w:rPr>
        <w:t xml:space="preserve"> papers </w:t>
      </w:r>
      <w:r w:rsidR="00381532" w:rsidRPr="008555AC">
        <w:rPr>
          <w:rFonts w:ascii="Times New Roman" w:hAnsi="Times New Roman" w:cs="Times New Roman"/>
          <w:sz w:val="24"/>
          <w:szCs w:val="24"/>
        </w:rPr>
        <w:t>(</w:t>
      </w:r>
      <w:r>
        <w:rPr>
          <w:rFonts w:ascii="Times New Roman" w:hAnsi="Times New Roman" w:cs="Times New Roman"/>
          <w:sz w:val="24"/>
          <w:szCs w:val="24"/>
        </w:rPr>
        <w:t xml:space="preserve">except for essays and creative artistic projects) shall be prepared in compliance with </w:t>
      </w:r>
      <w:r w:rsidR="00AB18F6">
        <w:rPr>
          <w:rFonts w:ascii="Times New Roman" w:hAnsi="Times New Roman" w:cs="Times New Roman"/>
          <w:sz w:val="24"/>
          <w:szCs w:val="24"/>
        </w:rPr>
        <w:t xml:space="preserve">the scientific research methodology requirements. </w:t>
      </w:r>
      <w:r w:rsidR="00381532" w:rsidRPr="008555AC">
        <w:rPr>
          <w:rFonts w:ascii="Times New Roman" w:hAnsi="Times New Roman" w:cs="Times New Roman"/>
          <w:sz w:val="24"/>
          <w:szCs w:val="24"/>
        </w:rPr>
        <w:t xml:space="preserve"> </w:t>
      </w:r>
    </w:p>
    <w:p w:rsidR="00381532" w:rsidRPr="00381532" w:rsidRDefault="00AB18F6"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A typical structure of a bachelor</w:t>
      </w:r>
      <w:r w:rsidRPr="00456337">
        <w:rPr>
          <w:rFonts w:ascii="Times New Roman" w:hAnsi="Times New Roman" w:cs="Times New Roman"/>
          <w:sz w:val="24"/>
          <w:szCs w:val="24"/>
        </w:rPr>
        <w:t>'</w:t>
      </w:r>
      <w:r>
        <w:rPr>
          <w:rFonts w:ascii="Times New Roman" w:hAnsi="Times New Roman" w:cs="Times New Roman"/>
          <w:sz w:val="24"/>
          <w:szCs w:val="24"/>
        </w:rPr>
        <w:t>s and m</w:t>
      </w:r>
      <w:r w:rsidRPr="001A2CC3">
        <w:rPr>
          <w:rFonts w:ascii="Times New Roman" w:hAnsi="Times New Roman" w:cs="Times New Roman"/>
          <w:sz w:val="24"/>
          <w:szCs w:val="24"/>
        </w:rPr>
        <w:t xml:space="preserve">aster's </w:t>
      </w:r>
      <w:r>
        <w:rPr>
          <w:rFonts w:ascii="Times New Roman" w:hAnsi="Times New Roman" w:cs="Times New Roman"/>
          <w:sz w:val="24"/>
          <w:szCs w:val="24"/>
        </w:rPr>
        <w:t>final theses</w:t>
      </w:r>
      <w:r w:rsidR="0046333F">
        <w:rPr>
          <w:rFonts w:ascii="Times New Roman" w:hAnsi="Times New Roman" w:cs="Times New Roman"/>
          <w:sz w:val="24"/>
          <w:szCs w:val="24"/>
        </w:rPr>
        <w:t xml:space="preserve"> includes </w:t>
      </w:r>
      <w:r>
        <w:rPr>
          <w:rFonts w:ascii="Times New Roman" w:hAnsi="Times New Roman" w:cs="Times New Roman"/>
          <w:sz w:val="24"/>
          <w:szCs w:val="24"/>
        </w:rPr>
        <w:t>a title page</w:t>
      </w:r>
      <w:r w:rsidR="0046333F">
        <w:rPr>
          <w:rFonts w:ascii="Times New Roman" w:hAnsi="Times New Roman" w:cs="Times New Roman"/>
          <w:sz w:val="24"/>
          <w:szCs w:val="24"/>
        </w:rPr>
        <w:t>,</w:t>
      </w:r>
      <w:r>
        <w:rPr>
          <w:rFonts w:ascii="Times New Roman" w:hAnsi="Times New Roman" w:cs="Times New Roman"/>
          <w:sz w:val="24"/>
          <w:szCs w:val="24"/>
        </w:rPr>
        <w:t xml:space="preserve"> a summary</w:t>
      </w:r>
      <w:r w:rsidR="0046333F">
        <w:rPr>
          <w:rFonts w:ascii="Times New Roman" w:hAnsi="Times New Roman" w:cs="Times New Roman"/>
          <w:sz w:val="24"/>
          <w:szCs w:val="24"/>
        </w:rPr>
        <w:t>,</w:t>
      </w:r>
      <w:r>
        <w:rPr>
          <w:rFonts w:ascii="Times New Roman" w:hAnsi="Times New Roman" w:cs="Times New Roman"/>
          <w:sz w:val="24"/>
          <w:szCs w:val="24"/>
        </w:rPr>
        <w:t xml:space="preserve"> a </w:t>
      </w:r>
      <w:r w:rsidR="00232458">
        <w:rPr>
          <w:rFonts w:ascii="Times New Roman" w:hAnsi="Times New Roman" w:cs="Times New Roman"/>
          <w:sz w:val="24"/>
          <w:szCs w:val="24"/>
        </w:rPr>
        <w:t xml:space="preserve">list of </w:t>
      </w:r>
      <w:r>
        <w:rPr>
          <w:rFonts w:ascii="Times New Roman" w:hAnsi="Times New Roman" w:cs="Times New Roman"/>
          <w:sz w:val="24"/>
          <w:szCs w:val="24"/>
        </w:rPr>
        <w:t>content</w:t>
      </w:r>
      <w:r w:rsidR="00232458">
        <w:rPr>
          <w:rFonts w:ascii="Times New Roman" w:hAnsi="Times New Roman" w:cs="Times New Roman"/>
          <w:sz w:val="24"/>
          <w:szCs w:val="24"/>
        </w:rPr>
        <w:t>s</w:t>
      </w:r>
      <w:r w:rsidR="0046333F">
        <w:rPr>
          <w:rFonts w:ascii="Times New Roman" w:hAnsi="Times New Roman" w:cs="Times New Roman"/>
          <w:sz w:val="24"/>
          <w:szCs w:val="24"/>
        </w:rPr>
        <w:t>,</w:t>
      </w:r>
      <w:r>
        <w:rPr>
          <w:rFonts w:ascii="Times New Roman" w:hAnsi="Times New Roman" w:cs="Times New Roman"/>
          <w:sz w:val="24"/>
          <w:szCs w:val="24"/>
        </w:rPr>
        <w:t xml:space="preserve"> a list of abbreviations (</w:t>
      </w:r>
      <w:r w:rsidR="0046333F">
        <w:rPr>
          <w:rFonts w:ascii="Times New Roman" w:hAnsi="Times New Roman" w:cs="Times New Roman"/>
          <w:sz w:val="24"/>
          <w:szCs w:val="24"/>
        </w:rPr>
        <w:t xml:space="preserve">when </w:t>
      </w:r>
      <w:r>
        <w:rPr>
          <w:rFonts w:ascii="Times New Roman" w:hAnsi="Times New Roman" w:cs="Times New Roman"/>
          <w:sz w:val="24"/>
          <w:szCs w:val="24"/>
        </w:rPr>
        <w:t>necessary)</w:t>
      </w:r>
      <w:r w:rsidR="0046333F">
        <w:rPr>
          <w:rFonts w:ascii="Times New Roman" w:hAnsi="Times New Roman" w:cs="Times New Roman"/>
          <w:sz w:val="24"/>
          <w:szCs w:val="24"/>
        </w:rPr>
        <w:t>,</w:t>
      </w:r>
      <w:r>
        <w:rPr>
          <w:rFonts w:ascii="Times New Roman" w:hAnsi="Times New Roman" w:cs="Times New Roman"/>
          <w:sz w:val="24"/>
          <w:szCs w:val="24"/>
        </w:rPr>
        <w:t xml:space="preserve"> an introduction</w:t>
      </w:r>
      <w:r w:rsidR="0046333F">
        <w:rPr>
          <w:rFonts w:ascii="Times New Roman" w:hAnsi="Times New Roman" w:cs="Times New Roman"/>
          <w:sz w:val="24"/>
          <w:szCs w:val="24"/>
        </w:rPr>
        <w:t>,</w:t>
      </w:r>
      <w:r>
        <w:rPr>
          <w:rFonts w:ascii="Times New Roman" w:hAnsi="Times New Roman" w:cs="Times New Roman"/>
          <w:sz w:val="24"/>
          <w:szCs w:val="24"/>
        </w:rPr>
        <w:t xml:space="preserve"> </w:t>
      </w:r>
      <w:r w:rsidR="00232458">
        <w:rPr>
          <w:rFonts w:ascii="Times New Roman" w:hAnsi="Times New Roman" w:cs="Times New Roman"/>
          <w:sz w:val="24"/>
          <w:szCs w:val="24"/>
        </w:rPr>
        <w:t xml:space="preserve">the </w:t>
      </w:r>
      <w:r>
        <w:rPr>
          <w:rFonts w:ascii="Times New Roman" w:hAnsi="Times New Roman" w:cs="Times New Roman"/>
          <w:sz w:val="24"/>
          <w:szCs w:val="24"/>
        </w:rPr>
        <w:t>body</w:t>
      </w:r>
      <w:r w:rsidR="0046333F">
        <w:rPr>
          <w:rFonts w:ascii="Times New Roman" w:hAnsi="Times New Roman" w:cs="Times New Roman"/>
          <w:sz w:val="24"/>
          <w:szCs w:val="24"/>
        </w:rPr>
        <w:t>,</w:t>
      </w:r>
      <w:r>
        <w:rPr>
          <w:rFonts w:ascii="Times New Roman" w:hAnsi="Times New Roman" w:cs="Times New Roman"/>
          <w:sz w:val="24"/>
          <w:szCs w:val="24"/>
        </w:rPr>
        <w:t xml:space="preserve"> and conclusions; in individual cases, </w:t>
      </w:r>
      <w:r w:rsidR="005829FE">
        <w:rPr>
          <w:rFonts w:ascii="Times New Roman" w:hAnsi="Times New Roman" w:cs="Times New Roman"/>
          <w:sz w:val="24"/>
          <w:szCs w:val="24"/>
        </w:rPr>
        <w:t>recommendations; bibliography; and appendices (</w:t>
      </w:r>
      <w:r w:rsidR="0046333F">
        <w:rPr>
          <w:rFonts w:ascii="Times New Roman" w:hAnsi="Times New Roman" w:cs="Times New Roman"/>
          <w:sz w:val="24"/>
          <w:szCs w:val="24"/>
        </w:rPr>
        <w:t xml:space="preserve">when </w:t>
      </w:r>
      <w:r w:rsidR="005829FE">
        <w:rPr>
          <w:rFonts w:ascii="Times New Roman" w:hAnsi="Times New Roman" w:cs="Times New Roman"/>
          <w:sz w:val="24"/>
          <w:szCs w:val="24"/>
        </w:rPr>
        <w:t xml:space="preserve">necessary). </w:t>
      </w:r>
    </w:p>
    <w:p w:rsidR="005829FE" w:rsidRDefault="005829FE" w:rsidP="00381532">
      <w:pPr>
        <w:numPr>
          <w:ilvl w:val="1"/>
          <w:numId w:val="2"/>
        </w:numPr>
        <w:tabs>
          <w:tab w:val="clear" w:pos="480"/>
        </w:tabs>
        <w:spacing w:after="0" w:line="240" w:lineRule="auto"/>
        <w:ind w:left="1080" w:hanging="540"/>
        <w:jc w:val="both"/>
        <w:rPr>
          <w:rFonts w:ascii="Times New Roman" w:hAnsi="Times New Roman" w:cs="Times New Roman"/>
          <w:sz w:val="24"/>
          <w:szCs w:val="24"/>
        </w:rPr>
      </w:pPr>
      <w:r w:rsidRPr="005829FE">
        <w:rPr>
          <w:rFonts w:ascii="Times New Roman" w:hAnsi="Times New Roman" w:cs="Times New Roman"/>
          <w:sz w:val="24"/>
          <w:szCs w:val="24"/>
        </w:rPr>
        <w:t xml:space="preserve">The introduction </w:t>
      </w:r>
      <w:r w:rsidR="0046333F">
        <w:rPr>
          <w:rFonts w:ascii="Times New Roman" w:hAnsi="Times New Roman" w:cs="Times New Roman"/>
          <w:sz w:val="24"/>
          <w:szCs w:val="24"/>
        </w:rPr>
        <w:t xml:space="preserve">shall </w:t>
      </w:r>
      <w:r w:rsidRPr="005829FE">
        <w:rPr>
          <w:rFonts w:ascii="Times New Roman" w:hAnsi="Times New Roman" w:cs="Times New Roman"/>
          <w:sz w:val="24"/>
          <w:szCs w:val="24"/>
        </w:rPr>
        <w:t xml:space="preserve">characterise the research problem, the research object, the </w:t>
      </w:r>
      <w:r w:rsidR="00232458">
        <w:rPr>
          <w:rFonts w:ascii="Times New Roman" w:hAnsi="Times New Roman" w:cs="Times New Roman"/>
          <w:sz w:val="24"/>
          <w:szCs w:val="24"/>
        </w:rPr>
        <w:t xml:space="preserve">research </w:t>
      </w:r>
      <w:r w:rsidRPr="005829FE">
        <w:rPr>
          <w:rFonts w:ascii="Times New Roman" w:hAnsi="Times New Roman" w:cs="Times New Roman"/>
          <w:sz w:val="24"/>
          <w:szCs w:val="24"/>
        </w:rPr>
        <w:t xml:space="preserve">aim and objectives, a hypothesis (when required by the research methodology), and the research methodology. </w:t>
      </w:r>
    </w:p>
    <w:p w:rsidR="00381532" w:rsidRPr="005829FE" w:rsidRDefault="005829FE" w:rsidP="00381532">
      <w:pPr>
        <w:numPr>
          <w:ilvl w:val="1"/>
          <w:numId w:val="2"/>
        </w:numPr>
        <w:tabs>
          <w:tab w:val="clear" w:pos="480"/>
        </w:tabs>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 xml:space="preserve">In the body, in accordance with the objectives formulated in the introduction, the accumulated material </w:t>
      </w:r>
      <w:r w:rsidR="0046333F">
        <w:rPr>
          <w:rFonts w:ascii="Times New Roman" w:hAnsi="Times New Roman" w:cs="Times New Roman"/>
          <w:sz w:val="24"/>
          <w:szCs w:val="24"/>
        </w:rPr>
        <w:t xml:space="preserve">shall be </w:t>
      </w:r>
      <w:r>
        <w:rPr>
          <w:rFonts w:ascii="Times New Roman" w:hAnsi="Times New Roman" w:cs="Times New Roman"/>
          <w:sz w:val="24"/>
          <w:szCs w:val="24"/>
        </w:rPr>
        <w:t xml:space="preserve">presented, an analysis done, and </w:t>
      </w:r>
      <w:r w:rsidR="00232458">
        <w:rPr>
          <w:rFonts w:ascii="Times New Roman" w:hAnsi="Times New Roman" w:cs="Times New Roman"/>
          <w:sz w:val="24"/>
          <w:szCs w:val="24"/>
        </w:rPr>
        <w:t>the s</w:t>
      </w:r>
      <w:r w:rsidR="00AB5A80">
        <w:rPr>
          <w:rFonts w:ascii="Times New Roman" w:hAnsi="Times New Roman" w:cs="Times New Roman"/>
          <w:sz w:val="24"/>
          <w:szCs w:val="24"/>
        </w:rPr>
        <w:t xml:space="preserve">ummary </w:t>
      </w:r>
      <w:r w:rsidR="00232458">
        <w:rPr>
          <w:rFonts w:ascii="Times New Roman" w:hAnsi="Times New Roman" w:cs="Times New Roman"/>
          <w:sz w:val="24"/>
          <w:szCs w:val="24"/>
        </w:rPr>
        <w:t>presented. T</w:t>
      </w:r>
      <w:r w:rsidR="00AB5A80">
        <w:rPr>
          <w:rFonts w:ascii="Times New Roman" w:hAnsi="Times New Roman" w:cs="Times New Roman"/>
          <w:sz w:val="24"/>
          <w:szCs w:val="24"/>
        </w:rPr>
        <w:t>h</w:t>
      </w:r>
      <w:r w:rsidR="00232458">
        <w:rPr>
          <w:rFonts w:ascii="Times New Roman" w:hAnsi="Times New Roman" w:cs="Times New Roman"/>
          <w:sz w:val="24"/>
          <w:szCs w:val="24"/>
        </w:rPr>
        <w:t>at</w:t>
      </w:r>
      <w:r w:rsidR="00AB5A80">
        <w:rPr>
          <w:rFonts w:ascii="Times New Roman" w:hAnsi="Times New Roman" w:cs="Times New Roman"/>
          <w:sz w:val="24"/>
          <w:szCs w:val="24"/>
        </w:rPr>
        <w:t xml:space="preserve"> structural part is divided into sections and subsections.</w:t>
      </w:r>
    </w:p>
    <w:p w:rsidR="00CE4A88" w:rsidRDefault="00381532" w:rsidP="00381532">
      <w:pPr>
        <w:numPr>
          <w:ilvl w:val="1"/>
          <w:numId w:val="2"/>
        </w:numPr>
        <w:tabs>
          <w:tab w:val="clear" w:pos="480"/>
        </w:tabs>
        <w:spacing w:after="0" w:line="240" w:lineRule="auto"/>
        <w:ind w:left="1080" w:hanging="540"/>
        <w:jc w:val="both"/>
        <w:rPr>
          <w:rFonts w:ascii="Times New Roman" w:hAnsi="Times New Roman" w:cs="Times New Roman"/>
          <w:sz w:val="24"/>
          <w:szCs w:val="24"/>
        </w:rPr>
      </w:pPr>
      <w:r w:rsidRPr="00CE4A88">
        <w:rPr>
          <w:rFonts w:ascii="Times New Roman" w:hAnsi="Times New Roman" w:cs="Times New Roman"/>
          <w:sz w:val="24"/>
          <w:szCs w:val="24"/>
        </w:rPr>
        <w:t>I</w:t>
      </w:r>
      <w:r w:rsidR="00AB5A80" w:rsidRPr="00CE4A88">
        <w:rPr>
          <w:rFonts w:ascii="Times New Roman" w:hAnsi="Times New Roman" w:cs="Times New Roman"/>
          <w:sz w:val="24"/>
          <w:szCs w:val="24"/>
        </w:rPr>
        <w:t xml:space="preserve">n the conclusions, without repeating </w:t>
      </w:r>
      <w:r w:rsidR="00E05DA0" w:rsidRPr="00CE4A88">
        <w:rPr>
          <w:rFonts w:ascii="Times New Roman" w:hAnsi="Times New Roman" w:cs="Times New Roman"/>
          <w:sz w:val="24"/>
          <w:szCs w:val="24"/>
        </w:rPr>
        <w:t xml:space="preserve">the summaries of the sections, the main conclusions of the paper </w:t>
      </w:r>
      <w:r w:rsidR="0030662B">
        <w:rPr>
          <w:rFonts w:ascii="Times New Roman" w:hAnsi="Times New Roman" w:cs="Times New Roman"/>
          <w:sz w:val="24"/>
          <w:szCs w:val="24"/>
        </w:rPr>
        <w:t xml:space="preserve">shall be </w:t>
      </w:r>
      <w:r w:rsidR="00E05DA0" w:rsidRPr="00CE4A88">
        <w:rPr>
          <w:rFonts w:ascii="Times New Roman" w:hAnsi="Times New Roman" w:cs="Times New Roman"/>
          <w:sz w:val="24"/>
          <w:szCs w:val="24"/>
        </w:rPr>
        <w:t xml:space="preserve">formulated. The conclusions are usually structured </w:t>
      </w:r>
      <w:r w:rsidR="0030662B">
        <w:rPr>
          <w:rFonts w:ascii="Times New Roman" w:hAnsi="Times New Roman" w:cs="Times New Roman"/>
          <w:sz w:val="24"/>
          <w:szCs w:val="24"/>
        </w:rPr>
        <w:t xml:space="preserve">in compliance with </w:t>
      </w:r>
      <w:r w:rsidR="00E05DA0" w:rsidRPr="00CE4A88">
        <w:rPr>
          <w:rFonts w:ascii="Times New Roman" w:hAnsi="Times New Roman" w:cs="Times New Roman"/>
          <w:sz w:val="24"/>
          <w:szCs w:val="24"/>
        </w:rPr>
        <w:t xml:space="preserve"> the research objectives</w:t>
      </w:r>
      <w:r w:rsidR="0030662B">
        <w:rPr>
          <w:rFonts w:ascii="Times New Roman" w:hAnsi="Times New Roman" w:cs="Times New Roman"/>
          <w:sz w:val="24"/>
          <w:szCs w:val="24"/>
        </w:rPr>
        <w:t xml:space="preserve">; </w:t>
      </w:r>
      <w:r w:rsidR="00E05DA0" w:rsidRPr="00CE4A88">
        <w:rPr>
          <w:rFonts w:ascii="Times New Roman" w:hAnsi="Times New Roman" w:cs="Times New Roman"/>
          <w:sz w:val="24"/>
          <w:szCs w:val="24"/>
        </w:rPr>
        <w:t>provided a hypothesis was raised, the arguments for its corroboration/</w:t>
      </w:r>
      <w:r w:rsidR="00CE4A88" w:rsidRPr="00CE4A88">
        <w:rPr>
          <w:rFonts w:ascii="Times New Roman" w:hAnsi="Times New Roman" w:cs="Times New Roman"/>
          <w:sz w:val="24"/>
          <w:szCs w:val="24"/>
        </w:rPr>
        <w:t xml:space="preserve"> </w:t>
      </w:r>
      <w:r w:rsidR="00E05DA0" w:rsidRPr="00CE4A88">
        <w:rPr>
          <w:rFonts w:ascii="Times New Roman" w:hAnsi="Times New Roman" w:cs="Times New Roman"/>
          <w:sz w:val="24"/>
          <w:szCs w:val="24"/>
        </w:rPr>
        <w:t>non</w:t>
      </w:r>
      <w:r w:rsidR="00CE4A88" w:rsidRPr="00CE4A88">
        <w:rPr>
          <w:rFonts w:ascii="Times New Roman" w:hAnsi="Times New Roman" w:cs="Times New Roman"/>
          <w:sz w:val="24"/>
          <w:szCs w:val="24"/>
        </w:rPr>
        <w:t>-coroboration are pr</w:t>
      </w:r>
      <w:r w:rsidR="0046333F">
        <w:rPr>
          <w:rFonts w:ascii="Times New Roman" w:hAnsi="Times New Roman" w:cs="Times New Roman"/>
          <w:sz w:val="24"/>
          <w:szCs w:val="24"/>
        </w:rPr>
        <w:t xml:space="preserve">esented. </w:t>
      </w:r>
    </w:p>
    <w:p w:rsidR="00381532" w:rsidRPr="00CE4A88" w:rsidRDefault="00CE4A88" w:rsidP="00381532">
      <w:pPr>
        <w:numPr>
          <w:ilvl w:val="1"/>
          <w:numId w:val="2"/>
        </w:numPr>
        <w:tabs>
          <w:tab w:val="clear" w:pos="480"/>
        </w:tabs>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 xml:space="preserve">The recommendations usually contain the applied aspects of the paper. </w:t>
      </w:r>
      <w:r w:rsidR="00381532" w:rsidRPr="00CE4A88">
        <w:rPr>
          <w:rFonts w:ascii="Times New Roman" w:hAnsi="Times New Roman" w:cs="Times New Roman"/>
          <w:sz w:val="24"/>
          <w:szCs w:val="24"/>
        </w:rPr>
        <w:t>.</w:t>
      </w:r>
    </w:p>
    <w:p w:rsidR="00381532" w:rsidRPr="00381532" w:rsidRDefault="00CE4A88" w:rsidP="00381532">
      <w:pPr>
        <w:numPr>
          <w:ilvl w:val="1"/>
          <w:numId w:val="2"/>
        </w:numPr>
        <w:tabs>
          <w:tab w:val="clear" w:pos="480"/>
        </w:tabs>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The bibliography is organised in compliance with the requirements presented in the Description.</w:t>
      </w:r>
      <w:r w:rsidR="00381532" w:rsidRPr="00381532">
        <w:rPr>
          <w:rFonts w:ascii="Times New Roman" w:hAnsi="Times New Roman" w:cs="Times New Roman"/>
          <w:sz w:val="24"/>
          <w:szCs w:val="24"/>
        </w:rPr>
        <w:t>.</w:t>
      </w:r>
    </w:p>
    <w:p w:rsidR="00381532" w:rsidRPr="00381532" w:rsidRDefault="00CE4A88" w:rsidP="00381532">
      <w:pPr>
        <w:numPr>
          <w:ilvl w:val="1"/>
          <w:numId w:val="2"/>
        </w:numPr>
        <w:tabs>
          <w:tab w:val="clear" w:pos="480"/>
        </w:tabs>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 xml:space="preserve">The appendices supplement the information presented in the body. </w:t>
      </w:r>
    </w:p>
    <w:p w:rsidR="00381532" w:rsidRPr="00381532" w:rsidRDefault="00CE4A88" w:rsidP="00381532">
      <w:pPr>
        <w:numPr>
          <w:ilvl w:val="0"/>
          <w:numId w:val="1"/>
        </w:numPr>
        <w:tabs>
          <w:tab w:val="clear" w:pos="1095"/>
          <w:tab w:val="left" w:pos="720"/>
          <w:tab w:val="num" w:pos="1635"/>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The Faculty</w:t>
      </w:r>
      <w:r w:rsidR="00DA771F">
        <w:rPr>
          <w:rFonts w:ascii="Times New Roman" w:hAnsi="Times New Roman" w:cs="Times New Roman"/>
          <w:sz w:val="24"/>
          <w:szCs w:val="24"/>
        </w:rPr>
        <w:t xml:space="preserve"> </w:t>
      </w:r>
      <w:r>
        <w:rPr>
          <w:rFonts w:ascii="Times New Roman" w:hAnsi="Times New Roman" w:cs="Times New Roman"/>
          <w:sz w:val="24"/>
          <w:szCs w:val="24"/>
        </w:rPr>
        <w:t>/</w:t>
      </w:r>
      <w:r w:rsidR="00DA771F">
        <w:rPr>
          <w:rFonts w:ascii="Times New Roman" w:hAnsi="Times New Roman" w:cs="Times New Roman"/>
          <w:sz w:val="24"/>
          <w:szCs w:val="24"/>
        </w:rPr>
        <w:t xml:space="preserve"> </w:t>
      </w:r>
      <w:r>
        <w:rPr>
          <w:rFonts w:ascii="Times New Roman" w:hAnsi="Times New Roman" w:cs="Times New Roman"/>
          <w:sz w:val="24"/>
          <w:szCs w:val="24"/>
        </w:rPr>
        <w:t xml:space="preserve">Institute Councils may prescribe a different structure of term papers and final theses </w:t>
      </w:r>
      <w:r w:rsidR="00135655">
        <w:rPr>
          <w:rFonts w:ascii="Times New Roman" w:hAnsi="Times New Roman" w:cs="Times New Roman"/>
          <w:sz w:val="24"/>
          <w:szCs w:val="24"/>
        </w:rPr>
        <w:t xml:space="preserve">than indicated in </w:t>
      </w:r>
      <w:r w:rsidR="00532258">
        <w:rPr>
          <w:rFonts w:ascii="Times New Roman" w:hAnsi="Times New Roman" w:cs="Times New Roman"/>
          <w:sz w:val="24"/>
          <w:szCs w:val="24"/>
        </w:rPr>
        <w:t xml:space="preserve">Clauses </w:t>
      </w:r>
      <w:r w:rsidR="00135655">
        <w:rPr>
          <w:rFonts w:ascii="Times New Roman" w:hAnsi="Times New Roman" w:cs="Times New Roman"/>
          <w:sz w:val="24"/>
          <w:szCs w:val="24"/>
        </w:rPr>
        <w:t xml:space="preserve">9 and 14 of the Description. </w:t>
      </w:r>
    </w:p>
    <w:p w:rsidR="00381532" w:rsidRPr="00381532" w:rsidRDefault="0038153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sidRPr="00381532">
        <w:rPr>
          <w:rFonts w:ascii="Times New Roman" w:hAnsi="Times New Roman" w:cs="Times New Roman"/>
          <w:sz w:val="24"/>
          <w:szCs w:val="24"/>
        </w:rPr>
        <w:t>Student</w:t>
      </w:r>
      <w:r w:rsidR="00135655">
        <w:rPr>
          <w:rFonts w:ascii="Times New Roman" w:hAnsi="Times New Roman" w:cs="Times New Roman"/>
          <w:sz w:val="24"/>
          <w:szCs w:val="24"/>
        </w:rPr>
        <w:t xml:space="preserve"> papers shall be prepared in compliance with the norms of Standard Lithuanian. In individual cases, papers may be written in foreign languages. The decis</w:t>
      </w:r>
      <w:r w:rsidR="0030662B">
        <w:rPr>
          <w:rFonts w:ascii="Times New Roman" w:hAnsi="Times New Roman" w:cs="Times New Roman"/>
          <w:sz w:val="24"/>
          <w:szCs w:val="24"/>
        </w:rPr>
        <w:t>i</w:t>
      </w:r>
      <w:r w:rsidR="00135655">
        <w:rPr>
          <w:rFonts w:ascii="Times New Roman" w:hAnsi="Times New Roman" w:cs="Times New Roman"/>
          <w:sz w:val="24"/>
          <w:szCs w:val="24"/>
        </w:rPr>
        <w:t xml:space="preserve">on on writing final theses in foreign languages </w:t>
      </w:r>
      <w:r w:rsidR="00DA771F">
        <w:rPr>
          <w:rFonts w:ascii="Times New Roman" w:hAnsi="Times New Roman" w:cs="Times New Roman"/>
          <w:sz w:val="24"/>
          <w:szCs w:val="24"/>
        </w:rPr>
        <w:t xml:space="preserve">shall be </w:t>
      </w:r>
      <w:r w:rsidR="00135655">
        <w:rPr>
          <w:rFonts w:ascii="Times New Roman" w:hAnsi="Times New Roman" w:cs="Times New Roman"/>
          <w:sz w:val="24"/>
          <w:szCs w:val="24"/>
        </w:rPr>
        <w:t xml:space="preserve">taken by the </w:t>
      </w:r>
      <w:r w:rsidR="00DA771F">
        <w:rPr>
          <w:rFonts w:ascii="Times New Roman" w:hAnsi="Times New Roman" w:cs="Times New Roman"/>
          <w:sz w:val="24"/>
          <w:szCs w:val="24"/>
        </w:rPr>
        <w:t xml:space="preserve">Faculty </w:t>
      </w:r>
      <w:r w:rsidR="00135655">
        <w:rPr>
          <w:rFonts w:ascii="Times New Roman" w:hAnsi="Times New Roman" w:cs="Times New Roman"/>
          <w:sz w:val="24"/>
          <w:szCs w:val="24"/>
        </w:rPr>
        <w:t xml:space="preserve">Dean or </w:t>
      </w:r>
      <w:r w:rsidR="00DA771F">
        <w:rPr>
          <w:rFonts w:ascii="Times New Roman" w:hAnsi="Times New Roman" w:cs="Times New Roman"/>
          <w:sz w:val="24"/>
          <w:szCs w:val="24"/>
        </w:rPr>
        <w:t xml:space="preserve">Institute </w:t>
      </w:r>
      <w:r w:rsidR="00135655">
        <w:rPr>
          <w:rFonts w:ascii="Times New Roman" w:hAnsi="Times New Roman" w:cs="Times New Roman"/>
          <w:sz w:val="24"/>
          <w:szCs w:val="24"/>
        </w:rPr>
        <w:t xml:space="preserve">Director, and for other academic papers, by the </w:t>
      </w:r>
      <w:r w:rsidR="0030662B">
        <w:rPr>
          <w:rFonts w:ascii="Times New Roman" w:hAnsi="Times New Roman" w:cs="Times New Roman"/>
          <w:sz w:val="24"/>
          <w:szCs w:val="24"/>
        </w:rPr>
        <w:t xml:space="preserve">course </w:t>
      </w:r>
      <w:r w:rsidR="00135655">
        <w:rPr>
          <w:rFonts w:ascii="Times New Roman" w:hAnsi="Times New Roman" w:cs="Times New Roman"/>
          <w:sz w:val="24"/>
          <w:szCs w:val="24"/>
        </w:rPr>
        <w:t xml:space="preserve">teacher </w:t>
      </w:r>
      <w:r w:rsidR="0030662B">
        <w:rPr>
          <w:rFonts w:ascii="Times New Roman" w:hAnsi="Times New Roman" w:cs="Times New Roman"/>
          <w:sz w:val="24"/>
          <w:szCs w:val="24"/>
        </w:rPr>
        <w:t>or research a</w:t>
      </w:r>
      <w:r w:rsidR="00135655">
        <w:rPr>
          <w:rFonts w:ascii="Times New Roman" w:hAnsi="Times New Roman" w:cs="Times New Roman"/>
          <w:sz w:val="24"/>
          <w:szCs w:val="24"/>
        </w:rPr>
        <w:t>dvis</w:t>
      </w:r>
      <w:r w:rsidR="0030662B">
        <w:rPr>
          <w:rFonts w:ascii="Times New Roman" w:hAnsi="Times New Roman" w:cs="Times New Roman"/>
          <w:sz w:val="24"/>
          <w:szCs w:val="24"/>
        </w:rPr>
        <w:t>e</w:t>
      </w:r>
      <w:r w:rsidR="00135655">
        <w:rPr>
          <w:rFonts w:ascii="Times New Roman" w:hAnsi="Times New Roman" w:cs="Times New Roman"/>
          <w:sz w:val="24"/>
          <w:szCs w:val="24"/>
        </w:rPr>
        <w:t>r</w:t>
      </w:r>
      <w:r w:rsidR="0030662B">
        <w:rPr>
          <w:rFonts w:ascii="Times New Roman" w:hAnsi="Times New Roman" w:cs="Times New Roman"/>
          <w:sz w:val="24"/>
          <w:szCs w:val="24"/>
        </w:rPr>
        <w:t xml:space="preserve">. </w:t>
      </w:r>
    </w:p>
    <w:p w:rsidR="00381532" w:rsidRPr="00381532" w:rsidRDefault="00381532" w:rsidP="00381532">
      <w:pPr>
        <w:tabs>
          <w:tab w:val="left" w:pos="748"/>
        </w:tabs>
        <w:ind w:left="374"/>
        <w:jc w:val="both"/>
        <w:rPr>
          <w:rFonts w:ascii="Times New Roman" w:hAnsi="Times New Roman" w:cs="Times New Roman"/>
          <w:b/>
          <w:sz w:val="24"/>
          <w:szCs w:val="24"/>
        </w:rPr>
      </w:pPr>
    </w:p>
    <w:p w:rsidR="00381532" w:rsidRPr="00381532" w:rsidRDefault="00381532" w:rsidP="00381532">
      <w:pPr>
        <w:pStyle w:val="BodyTextIndent"/>
        <w:spacing w:after="120"/>
        <w:jc w:val="center"/>
        <w:rPr>
          <w:rFonts w:ascii="Times New Roman" w:hAnsi="Times New Roman"/>
          <w:b/>
        </w:rPr>
      </w:pPr>
      <w:r w:rsidRPr="00381532">
        <w:rPr>
          <w:rFonts w:ascii="Times New Roman" w:hAnsi="Times New Roman"/>
          <w:b/>
        </w:rPr>
        <w:lastRenderedPageBreak/>
        <w:t xml:space="preserve">III. </w:t>
      </w:r>
      <w:r w:rsidR="0030662B">
        <w:rPr>
          <w:rFonts w:ascii="Times New Roman" w:hAnsi="Times New Roman"/>
          <w:b/>
        </w:rPr>
        <w:t xml:space="preserve">THE </w:t>
      </w:r>
      <w:r w:rsidR="00664268">
        <w:rPr>
          <w:rFonts w:ascii="Times New Roman" w:hAnsi="Times New Roman"/>
          <w:b/>
        </w:rPr>
        <w:t xml:space="preserve">SEQUENCE OF PAPER </w:t>
      </w:r>
      <w:r w:rsidR="00DA771F">
        <w:rPr>
          <w:rFonts w:ascii="Times New Roman" w:hAnsi="Times New Roman"/>
          <w:b/>
        </w:rPr>
        <w:t xml:space="preserve">PREPARATION </w:t>
      </w:r>
    </w:p>
    <w:p w:rsidR="00947B52" w:rsidRDefault="006122C7"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947B52">
        <w:rPr>
          <w:rFonts w:ascii="Times New Roman" w:hAnsi="Times New Roman" w:cs="Times New Roman"/>
          <w:sz w:val="24"/>
          <w:szCs w:val="24"/>
        </w:rPr>
        <w:t xml:space="preserve">Departments shall </w:t>
      </w:r>
      <w:r w:rsidR="006F1723" w:rsidRPr="00947B52">
        <w:rPr>
          <w:rFonts w:ascii="Times New Roman" w:hAnsi="Times New Roman" w:cs="Times New Roman"/>
          <w:sz w:val="24"/>
          <w:szCs w:val="24"/>
        </w:rPr>
        <w:t xml:space="preserve">offer </w:t>
      </w:r>
      <w:r w:rsidRPr="00947B52">
        <w:rPr>
          <w:rFonts w:ascii="Times New Roman" w:hAnsi="Times New Roman" w:cs="Times New Roman"/>
          <w:sz w:val="24"/>
          <w:szCs w:val="24"/>
        </w:rPr>
        <w:t xml:space="preserve">the topics of term papers and final theses </w:t>
      </w:r>
      <w:r w:rsidR="006F1723" w:rsidRPr="00947B52">
        <w:rPr>
          <w:rFonts w:ascii="Times New Roman" w:hAnsi="Times New Roman" w:cs="Times New Roman"/>
          <w:sz w:val="24"/>
          <w:szCs w:val="24"/>
        </w:rPr>
        <w:t xml:space="preserve">to </w:t>
      </w:r>
      <w:r w:rsidRPr="00947B52">
        <w:rPr>
          <w:rFonts w:ascii="Times New Roman" w:hAnsi="Times New Roman" w:cs="Times New Roman"/>
          <w:sz w:val="24"/>
          <w:szCs w:val="24"/>
        </w:rPr>
        <w:t xml:space="preserve">the 1st and 2nd cycle </w:t>
      </w:r>
      <w:r w:rsidR="00F94958" w:rsidRPr="00947B52">
        <w:rPr>
          <w:rFonts w:ascii="Times New Roman" w:hAnsi="Times New Roman" w:cs="Times New Roman"/>
          <w:sz w:val="24"/>
          <w:szCs w:val="24"/>
        </w:rPr>
        <w:t xml:space="preserve">students </w:t>
      </w:r>
      <w:r w:rsidRPr="00947B52">
        <w:rPr>
          <w:rFonts w:ascii="Times New Roman" w:hAnsi="Times New Roman" w:cs="Times New Roman"/>
          <w:sz w:val="24"/>
          <w:szCs w:val="24"/>
        </w:rPr>
        <w:t xml:space="preserve">as well as </w:t>
      </w:r>
      <w:r w:rsidR="00E85A0E" w:rsidRPr="00947B52">
        <w:rPr>
          <w:rFonts w:ascii="Times New Roman" w:hAnsi="Times New Roman" w:cs="Times New Roman"/>
          <w:sz w:val="24"/>
          <w:szCs w:val="24"/>
        </w:rPr>
        <w:t xml:space="preserve">the students in non-degree awarding study programmes within the first two weeks of an academic year (the students </w:t>
      </w:r>
      <w:r w:rsidR="006F1723" w:rsidRPr="00947B52">
        <w:rPr>
          <w:rFonts w:ascii="Times New Roman" w:hAnsi="Times New Roman" w:cs="Times New Roman"/>
          <w:sz w:val="24"/>
          <w:szCs w:val="24"/>
        </w:rPr>
        <w:t xml:space="preserve">in the 1st cycle of studies which end in February are offered topics a year prior to the theses defence date, however, no later than February 1). </w:t>
      </w:r>
    </w:p>
    <w:p w:rsidR="00381532" w:rsidRPr="00947B52" w:rsidRDefault="00947B5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Students shall choose the topics for their papers before October 15 of the current year (or, depending on the programme, before March 15).</w:t>
      </w:r>
    </w:p>
    <w:p w:rsidR="00381532" w:rsidRPr="00381532" w:rsidRDefault="00947B5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Provided the topics for the final theses have to be </w:t>
      </w:r>
      <w:r w:rsidR="00F94958">
        <w:rPr>
          <w:rFonts w:ascii="Times New Roman" w:hAnsi="Times New Roman" w:cs="Times New Roman"/>
          <w:sz w:val="24"/>
          <w:szCs w:val="24"/>
        </w:rPr>
        <w:t xml:space="preserve">offered </w:t>
      </w:r>
      <w:r>
        <w:rPr>
          <w:rFonts w:ascii="Times New Roman" w:hAnsi="Times New Roman" w:cs="Times New Roman"/>
          <w:sz w:val="24"/>
          <w:szCs w:val="24"/>
        </w:rPr>
        <w:t xml:space="preserve">and approved prior to the deadlines indicated in </w:t>
      </w:r>
      <w:r w:rsidR="00532258">
        <w:rPr>
          <w:rFonts w:ascii="Times New Roman" w:hAnsi="Times New Roman" w:cs="Times New Roman"/>
          <w:sz w:val="24"/>
          <w:szCs w:val="24"/>
        </w:rPr>
        <w:t>Clauses 17 and 18 of the Description, respective dates shall be set by the Faculty</w:t>
      </w:r>
      <w:r w:rsidR="00F94958">
        <w:rPr>
          <w:rFonts w:ascii="Times New Roman" w:hAnsi="Times New Roman" w:cs="Times New Roman"/>
          <w:sz w:val="24"/>
          <w:szCs w:val="24"/>
        </w:rPr>
        <w:t>/</w:t>
      </w:r>
      <w:r w:rsidR="00532258">
        <w:rPr>
          <w:rFonts w:ascii="Times New Roman" w:hAnsi="Times New Roman" w:cs="Times New Roman"/>
          <w:sz w:val="24"/>
          <w:szCs w:val="24"/>
        </w:rPr>
        <w:t xml:space="preserve"> Institute Council. </w:t>
      </w:r>
    </w:p>
    <w:p w:rsidR="00F148B9" w:rsidRDefault="00532258"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F148B9">
        <w:rPr>
          <w:rFonts w:ascii="Times New Roman" w:hAnsi="Times New Roman" w:cs="Times New Roman"/>
          <w:sz w:val="24"/>
          <w:szCs w:val="24"/>
        </w:rPr>
        <w:t xml:space="preserve">The topics of the papers chosen by the students </w:t>
      </w:r>
      <w:r w:rsidR="00DA771F">
        <w:rPr>
          <w:rFonts w:ascii="Times New Roman" w:hAnsi="Times New Roman" w:cs="Times New Roman"/>
          <w:sz w:val="24"/>
          <w:szCs w:val="24"/>
        </w:rPr>
        <w:t xml:space="preserve">and the </w:t>
      </w:r>
      <w:r w:rsidRPr="00F148B9">
        <w:rPr>
          <w:rFonts w:ascii="Times New Roman" w:hAnsi="Times New Roman" w:cs="Times New Roman"/>
          <w:sz w:val="24"/>
          <w:szCs w:val="24"/>
        </w:rPr>
        <w:t>research advis</w:t>
      </w:r>
      <w:r w:rsidR="004B5A38">
        <w:rPr>
          <w:rFonts w:ascii="Times New Roman" w:hAnsi="Times New Roman" w:cs="Times New Roman"/>
          <w:sz w:val="24"/>
          <w:szCs w:val="24"/>
        </w:rPr>
        <w:t>e</w:t>
      </w:r>
      <w:r w:rsidRPr="00F148B9">
        <w:rPr>
          <w:rFonts w:ascii="Times New Roman" w:hAnsi="Times New Roman" w:cs="Times New Roman"/>
          <w:sz w:val="24"/>
          <w:szCs w:val="24"/>
        </w:rPr>
        <w:t xml:space="preserve">rs </w:t>
      </w:r>
      <w:r w:rsidR="00DA771F">
        <w:rPr>
          <w:rFonts w:ascii="Times New Roman" w:hAnsi="Times New Roman" w:cs="Times New Roman"/>
          <w:sz w:val="24"/>
          <w:szCs w:val="24"/>
        </w:rPr>
        <w:t xml:space="preserve">of the papers </w:t>
      </w:r>
      <w:r w:rsidRPr="00F148B9">
        <w:rPr>
          <w:rFonts w:ascii="Times New Roman" w:hAnsi="Times New Roman" w:cs="Times New Roman"/>
          <w:sz w:val="24"/>
          <w:szCs w:val="24"/>
        </w:rPr>
        <w:t xml:space="preserve">shall be approved by the Departments before October </w:t>
      </w:r>
      <w:r w:rsidR="00F148B9" w:rsidRPr="00F148B9">
        <w:rPr>
          <w:rFonts w:ascii="Times New Roman" w:hAnsi="Times New Roman" w:cs="Times New Roman"/>
          <w:sz w:val="24"/>
          <w:szCs w:val="24"/>
        </w:rPr>
        <w:t xml:space="preserve">30 </w:t>
      </w:r>
      <w:r w:rsidRPr="00F148B9">
        <w:rPr>
          <w:rFonts w:ascii="Times New Roman" w:hAnsi="Times New Roman" w:cs="Times New Roman"/>
          <w:sz w:val="24"/>
          <w:szCs w:val="24"/>
        </w:rPr>
        <w:t xml:space="preserve">of the current year. </w:t>
      </w:r>
    </w:p>
    <w:p w:rsidR="004B5A38" w:rsidRDefault="00F148B9"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4B5A38">
        <w:rPr>
          <w:rFonts w:ascii="Times New Roman" w:hAnsi="Times New Roman" w:cs="Times New Roman"/>
          <w:sz w:val="24"/>
          <w:szCs w:val="24"/>
        </w:rPr>
        <w:t>The topics of the students who, on the proposal of the Department and by the Order of the Dean or the Director of the Institute</w:t>
      </w:r>
      <w:r w:rsidR="004B5A38" w:rsidRPr="004B5A38">
        <w:rPr>
          <w:rFonts w:ascii="Times New Roman" w:hAnsi="Times New Roman" w:cs="Times New Roman"/>
          <w:sz w:val="24"/>
          <w:szCs w:val="24"/>
        </w:rPr>
        <w:t>,</w:t>
      </w:r>
      <w:r w:rsidRPr="004B5A38">
        <w:rPr>
          <w:rFonts w:ascii="Times New Roman" w:hAnsi="Times New Roman" w:cs="Times New Roman"/>
          <w:sz w:val="24"/>
          <w:szCs w:val="24"/>
        </w:rPr>
        <w:t xml:space="preserve"> are given permission to </w:t>
      </w:r>
      <w:r w:rsidR="004B5A38" w:rsidRPr="004B5A38">
        <w:rPr>
          <w:rFonts w:ascii="Times New Roman" w:hAnsi="Times New Roman" w:cs="Times New Roman"/>
          <w:sz w:val="24"/>
          <w:szCs w:val="24"/>
        </w:rPr>
        <w:t xml:space="preserve">prepare final theses and the lists of their research advisers </w:t>
      </w:r>
      <w:r w:rsidR="00F94958">
        <w:rPr>
          <w:rFonts w:ascii="Times New Roman" w:hAnsi="Times New Roman" w:cs="Times New Roman"/>
          <w:sz w:val="24"/>
          <w:szCs w:val="24"/>
        </w:rPr>
        <w:t xml:space="preserve">shall be </w:t>
      </w:r>
      <w:r w:rsidR="004B5A38" w:rsidRPr="004B5A38">
        <w:rPr>
          <w:rFonts w:ascii="Times New Roman" w:hAnsi="Times New Roman" w:cs="Times New Roman"/>
          <w:sz w:val="24"/>
          <w:szCs w:val="24"/>
        </w:rPr>
        <w:t xml:space="preserve"> made public.  </w:t>
      </w:r>
    </w:p>
    <w:p w:rsidR="00381532" w:rsidRPr="004B5A38" w:rsidRDefault="004B5A38"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Research advis</w:t>
      </w:r>
      <w:r w:rsidR="00F94958">
        <w:rPr>
          <w:rFonts w:ascii="Times New Roman" w:hAnsi="Times New Roman" w:cs="Times New Roman"/>
          <w:sz w:val="24"/>
          <w:szCs w:val="24"/>
        </w:rPr>
        <w:t>e</w:t>
      </w:r>
      <w:r>
        <w:rPr>
          <w:rFonts w:ascii="Times New Roman" w:hAnsi="Times New Roman" w:cs="Times New Roman"/>
          <w:sz w:val="24"/>
          <w:szCs w:val="24"/>
        </w:rPr>
        <w:t xml:space="preserve">r of </w:t>
      </w:r>
      <w:r w:rsidR="00AF3919">
        <w:rPr>
          <w:rFonts w:ascii="Times New Roman" w:hAnsi="Times New Roman" w:cs="Times New Roman"/>
          <w:sz w:val="24"/>
          <w:szCs w:val="24"/>
        </w:rPr>
        <w:t xml:space="preserve">a </w:t>
      </w:r>
      <w:r>
        <w:rPr>
          <w:rFonts w:ascii="Times New Roman" w:hAnsi="Times New Roman" w:cs="Times New Roman"/>
          <w:sz w:val="24"/>
          <w:szCs w:val="24"/>
        </w:rPr>
        <w:t>master</w:t>
      </w:r>
      <w:r w:rsidR="003D788F" w:rsidRPr="003D788F">
        <w:rPr>
          <w:rFonts w:ascii="Times New Roman" w:hAnsi="Times New Roman" w:cs="Times New Roman"/>
          <w:sz w:val="24"/>
          <w:szCs w:val="24"/>
        </w:rPr>
        <w:t>'</w:t>
      </w:r>
      <w:r>
        <w:rPr>
          <w:rFonts w:ascii="Times New Roman" w:hAnsi="Times New Roman" w:cs="Times New Roman"/>
          <w:sz w:val="24"/>
          <w:szCs w:val="24"/>
        </w:rPr>
        <w:t xml:space="preserve">s </w:t>
      </w:r>
      <w:r w:rsidR="00AF3919">
        <w:rPr>
          <w:rFonts w:ascii="Times New Roman" w:hAnsi="Times New Roman" w:cs="Times New Roman"/>
          <w:sz w:val="24"/>
          <w:szCs w:val="24"/>
        </w:rPr>
        <w:t>final thesis sha</w:t>
      </w:r>
      <w:r w:rsidR="00F311D6">
        <w:rPr>
          <w:rFonts w:ascii="Times New Roman" w:hAnsi="Times New Roman" w:cs="Times New Roman"/>
          <w:sz w:val="24"/>
          <w:szCs w:val="24"/>
        </w:rPr>
        <w:t>l</w:t>
      </w:r>
      <w:r w:rsidR="00AF3919">
        <w:rPr>
          <w:rFonts w:ascii="Times New Roman" w:hAnsi="Times New Roman" w:cs="Times New Roman"/>
          <w:sz w:val="24"/>
          <w:szCs w:val="24"/>
        </w:rPr>
        <w:t xml:space="preserve">l be a </w:t>
      </w:r>
      <w:r w:rsidR="00F311D6">
        <w:rPr>
          <w:rFonts w:ascii="Times New Roman" w:hAnsi="Times New Roman" w:cs="Times New Roman"/>
          <w:sz w:val="24"/>
          <w:szCs w:val="24"/>
        </w:rPr>
        <w:t xml:space="preserve">member of the </w:t>
      </w:r>
      <w:r w:rsidR="00AF3919">
        <w:rPr>
          <w:rFonts w:ascii="Times New Roman" w:hAnsi="Times New Roman" w:cs="Times New Roman"/>
          <w:sz w:val="24"/>
          <w:szCs w:val="24"/>
        </w:rPr>
        <w:t>academic st</w:t>
      </w:r>
      <w:r w:rsidR="00F311D6">
        <w:rPr>
          <w:rFonts w:ascii="Times New Roman" w:hAnsi="Times New Roman" w:cs="Times New Roman"/>
          <w:sz w:val="24"/>
          <w:szCs w:val="24"/>
        </w:rPr>
        <w:t>aff</w:t>
      </w:r>
      <w:r w:rsidR="00F311D6" w:rsidRPr="004B5A38">
        <w:rPr>
          <w:rFonts w:ascii="Times New Roman" w:hAnsi="Times New Roman" w:cs="Times New Roman"/>
          <w:sz w:val="24"/>
          <w:szCs w:val="24"/>
        </w:rPr>
        <w:t xml:space="preserve"> – </w:t>
      </w:r>
      <w:r w:rsidR="00F94958">
        <w:rPr>
          <w:rFonts w:ascii="Times New Roman" w:hAnsi="Times New Roman" w:cs="Times New Roman"/>
          <w:sz w:val="24"/>
          <w:szCs w:val="24"/>
        </w:rPr>
        <w:t xml:space="preserve">a </w:t>
      </w:r>
      <w:r w:rsidR="00F311D6">
        <w:rPr>
          <w:rFonts w:ascii="Times New Roman" w:hAnsi="Times New Roman" w:cs="Times New Roman"/>
          <w:sz w:val="24"/>
          <w:szCs w:val="24"/>
        </w:rPr>
        <w:t xml:space="preserve">holder of the PhD degree and/or an academic title, </w:t>
      </w:r>
      <w:r w:rsidR="00F94958">
        <w:rPr>
          <w:rFonts w:ascii="Times New Roman" w:hAnsi="Times New Roman" w:cs="Times New Roman"/>
          <w:sz w:val="24"/>
          <w:szCs w:val="24"/>
        </w:rPr>
        <w:t xml:space="preserve">while </w:t>
      </w:r>
      <w:r w:rsidR="009B1BB1">
        <w:rPr>
          <w:rFonts w:ascii="Times New Roman" w:hAnsi="Times New Roman" w:cs="Times New Roman"/>
          <w:sz w:val="24"/>
          <w:szCs w:val="24"/>
        </w:rPr>
        <w:t xml:space="preserve">in case </w:t>
      </w:r>
      <w:r w:rsidR="00F311D6">
        <w:rPr>
          <w:rFonts w:ascii="Times New Roman" w:hAnsi="Times New Roman" w:cs="Times New Roman"/>
          <w:sz w:val="24"/>
          <w:szCs w:val="24"/>
        </w:rPr>
        <w:t>of a bachelor</w:t>
      </w:r>
      <w:r w:rsidR="003D788F" w:rsidRPr="003D788F">
        <w:rPr>
          <w:rFonts w:ascii="Times New Roman" w:hAnsi="Times New Roman" w:cs="Times New Roman"/>
          <w:sz w:val="24"/>
          <w:szCs w:val="24"/>
        </w:rPr>
        <w:t>'</w:t>
      </w:r>
      <w:r w:rsidR="00F311D6">
        <w:rPr>
          <w:rFonts w:ascii="Times New Roman" w:hAnsi="Times New Roman" w:cs="Times New Roman"/>
          <w:sz w:val="24"/>
          <w:szCs w:val="24"/>
        </w:rPr>
        <w:t xml:space="preserve">s thesis, </w:t>
      </w:r>
      <w:r w:rsidR="00F94958">
        <w:rPr>
          <w:rFonts w:ascii="Times New Roman" w:hAnsi="Times New Roman" w:cs="Times New Roman"/>
          <w:sz w:val="24"/>
          <w:szCs w:val="24"/>
        </w:rPr>
        <w:t xml:space="preserve">he can also be </w:t>
      </w:r>
      <w:r w:rsidR="00F311D6">
        <w:rPr>
          <w:rFonts w:ascii="Times New Roman" w:hAnsi="Times New Roman" w:cs="Times New Roman"/>
          <w:sz w:val="24"/>
          <w:szCs w:val="24"/>
        </w:rPr>
        <w:t xml:space="preserve">a lecturer, and of </w:t>
      </w:r>
      <w:r w:rsidR="00F94958">
        <w:rPr>
          <w:rFonts w:ascii="Times New Roman" w:hAnsi="Times New Roman" w:cs="Times New Roman"/>
          <w:sz w:val="24"/>
          <w:szCs w:val="24"/>
        </w:rPr>
        <w:t xml:space="preserve">a </w:t>
      </w:r>
      <w:r w:rsidR="00F311D6">
        <w:rPr>
          <w:rFonts w:ascii="Times New Roman" w:hAnsi="Times New Roman" w:cs="Times New Roman"/>
          <w:sz w:val="24"/>
          <w:szCs w:val="24"/>
        </w:rPr>
        <w:t>term paper, an assistant.</w:t>
      </w:r>
      <w:r w:rsidR="00381532" w:rsidRPr="004B5A38">
        <w:rPr>
          <w:rFonts w:ascii="Times New Roman" w:hAnsi="Times New Roman" w:cs="Times New Roman"/>
          <w:sz w:val="24"/>
          <w:szCs w:val="24"/>
        </w:rPr>
        <w:t>.</w:t>
      </w:r>
    </w:p>
    <w:p w:rsidR="00F311D6" w:rsidRDefault="00F311D6"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F311D6">
        <w:rPr>
          <w:rFonts w:ascii="Times New Roman" w:hAnsi="Times New Roman" w:cs="Times New Roman"/>
          <w:sz w:val="24"/>
          <w:szCs w:val="24"/>
        </w:rPr>
        <w:t xml:space="preserve">Departments shall approve general calendar work plans </w:t>
      </w:r>
      <w:r w:rsidR="009B1BB1">
        <w:rPr>
          <w:rFonts w:ascii="Times New Roman" w:hAnsi="Times New Roman" w:cs="Times New Roman"/>
          <w:sz w:val="24"/>
          <w:szCs w:val="24"/>
        </w:rPr>
        <w:t xml:space="preserve">for </w:t>
      </w:r>
      <w:r w:rsidRPr="00F311D6">
        <w:rPr>
          <w:rFonts w:ascii="Times New Roman" w:hAnsi="Times New Roman" w:cs="Times New Roman"/>
          <w:sz w:val="24"/>
          <w:szCs w:val="24"/>
        </w:rPr>
        <w:t xml:space="preserve">the preparation of final theses for students in respective years of studies. </w:t>
      </w:r>
    </w:p>
    <w:p w:rsidR="003D74C7" w:rsidRDefault="005C4AAA"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3D74C7">
        <w:rPr>
          <w:rFonts w:ascii="Times New Roman" w:hAnsi="Times New Roman" w:cs="Times New Roman"/>
          <w:sz w:val="24"/>
          <w:szCs w:val="24"/>
        </w:rPr>
        <w:t xml:space="preserve">During the first consultations with research adviser, student shall discuss the </w:t>
      </w:r>
      <w:r w:rsidR="00EA1A83" w:rsidRPr="003D74C7">
        <w:rPr>
          <w:rFonts w:ascii="Times New Roman" w:hAnsi="Times New Roman" w:cs="Times New Roman"/>
          <w:sz w:val="24"/>
          <w:szCs w:val="24"/>
        </w:rPr>
        <w:t xml:space="preserve">statement </w:t>
      </w:r>
      <w:r w:rsidR="00EA1A83">
        <w:rPr>
          <w:rFonts w:ascii="Times New Roman" w:hAnsi="Times New Roman" w:cs="Times New Roman"/>
          <w:sz w:val="24"/>
          <w:szCs w:val="24"/>
        </w:rPr>
        <w:t xml:space="preserve">of the </w:t>
      </w:r>
      <w:r w:rsidRPr="003D74C7">
        <w:rPr>
          <w:rFonts w:ascii="Times New Roman" w:hAnsi="Times New Roman" w:cs="Times New Roman"/>
          <w:sz w:val="24"/>
          <w:szCs w:val="24"/>
        </w:rPr>
        <w:t>thesis</w:t>
      </w:r>
      <w:r w:rsidR="00A71451" w:rsidRPr="003D74C7">
        <w:rPr>
          <w:rFonts w:ascii="Times New Roman" w:hAnsi="Times New Roman" w:cs="Times New Roman"/>
          <w:sz w:val="24"/>
          <w:szCs w:val="24"/>
        </w:rPr>
        <w:t xml:space="preserve">, </w:t>
      </w:r>
      <w:r w:rsidRPr="003D74C7">
        <w:rPr>
          <w:rFonts w:ascii="Times New Roman" w:hAnsi="Times New Roman" w:cs="Times New Roman"/>
          <w:sz w:val="24"/>
          <w:szCs w:val="24"/>
        </w:rPr>
        <w:t xml:space="preserve">the aim, objectives, and methodology of the research, </w:t>
      </w:r>
      <w:r w:rsidR="00422D2D">
        <w:rPr>
          <w:rFonts w:ascii="Times New Roman" w:hAnsi="Times New Roman" w:cs="Times New Roman"/>
          <w:sz w:val="24"/>
          <w:szCs w:val="24"/>
        </w:rPr>
        <w:t xml:space="preserve">and </w:t>
      </w:r>
      <w:r w:rsidRPr="003D74C7">
        <w:rPr>
          <w:rFonts w:ascii="Times New Roman" w:hAnsi="Times New Roman" w:cs="Times New Roman"/>
          <w:sz w:val="24"/>
          <w:szCs w:val="24"/>
        </w:rPr>
        <w:t>a hypothesis or the statements to be defended. The research advis</w:t>
      </w:r>
      <w:r w:rsidR="00EA1A83">
        <w:rPr>
          <w:rFonts w:ascii="Times New Roman" w:hAnsi="Times New Roman" w:cs="Times New Roman"/>
          <w:sz w:val="24"/>
          <w:szCs w:val="24"/>
        </w:rPr>
        <w:t>e</w:t>
      </w:r>
      <w:r w:rsidRPr="003D74C7">
        <w:rPr>
          <w:rFonts w:ascii="Times New Roman" w:hAnsi="Times New Roman" w:cs="Times New Roman"/>
          <w:sz w:val="24"/>
          <w:szCs w:val="24"/>
        </w:rPr>
        <w:t xml:space="preserve">r shall recommend </w:t>
      </w:r>
      <w:r w:rsidR="00A71451" w:rsidRPr="003D74C7">
        <w:rPr>
          <w:rFonts w:ascii="Times New Roman" w:hAnsi="Times New Roman" w:cs="Times New Roman"/>
          <w:sz w:val="24"/>
          <w:szCs w:val="24"/>
        </w:rPr>
        <w:t>the main scientific literature and the sources or indicate the ways of se</w:t>
      </w:r>
      <w:r w:rsidR="00EA1A83">
        <w:rPr>
          <w:rFonts w:ascii="Times New Roman" w:hAnsi="Times New Roman" w:cs="Times New Roman"/>
          <w:sz w:val="24"/>
          <w:szCs w:val="24"/>
        </w:rPr>
        <w:t>a</w:t>
      </w:r>
      <w:r w:rsidR="00A71451" w:rsidRPr="003D74C7">
        <w:rPr>
          <w:rFonts w:ascii="Times New Roman" w:hAnsi="Times New Roman" w:cs="Times New Roman"/>
          <w:sz w:val="24"/>
          <w:szCs w:val="24"/>
        </w:rPr>
        <w:t>rch for them. Student writing a final thesis shall demonstrate the abilities of independent search for scientific literarure and sources. Student shall independently formulate the hypothesis of the research</w:t>
      </w:r>
      <w:r w:rsidR="003D74C7" w:rsidRPr="003D74C7">
        <w:rPr>
          <w:rFonts w:ascii="Times New Roman" w:hAnsi="Times New Roman" w:cs="Times New Roman"/>
          <w:sz w:val="24"/>
          <w:szCs w:val="24"/>
        </w:rPr>
        <w:t xml:space="preserve"> or the statements to be defended</w:t>
      </w:r>
      <w:r w:rsidR="00422D2D">
        <w:rPr>
          <w:rFonts w:ascii="Times New Roman" w:hAnsi="Times New Roman" w:cs="Times New Roman"/>
          <w:sz w:val="24"/>
          <w:szCs w:val="24"/>
        </w:rPr>
        <w:t xml:space="preserve"> as well as </w:t>
      </w:r>
      <w:r w:rsidR="003D74C7" w:rsidRPr="003D74C7">
        <w:rPr>
          <w:rFonts w:ascii="Times New Roman" w:hAnsi="Times New Roman" w:cs="Times New Roman"/>
          <w:sz w:val="24"/>
          <w:szCs w:val="24"/>
        </w:rPr>
        <w:t xml:space="preserve">the research aims and objectives and to characterise the research methods. </w:t>
      </w:r>
      <w:r w:rsidR="00A71451" w:rsidRPr="003D74C7">
        <w:rPr>
          <w:rFonts w:ascii="Times New Roman" w:hAnsi="Times New Roman" w:cs="Times New Roman"/>
          <w:sz w:val="24"/>
          <w:szCs w:val="24"/>
        </w:rPr>
        <w:t xml:space="preserve"> </w:t>
      </w:r>
      <w:r w:rsidR="00381532" w:rsidRPr="003D74C7">
        <w:rPr>
          <w:rFonts w:ascii="Times New Roman" w:hAnsi="Times New Roman" w:cs="Times New Roman"/>
          <w:sz w:val="24"/>
          <w:szCs w:val="24"/>
        </w:rPr>
        <w:t xml:space="preserve"> </w:t>
      </w:r>
    </w:p>
    <w:p w:rsidR="00E4608C" w:rsidRDefault="003D74C7"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E4608C">
        <w:rPr>
          <w:rFonts w:ascii="Times New Roman" w:hAnsi="Times New Roman" w:cs="Times New Roman"/>
          <w:sz w:val="24"/>
          <w:szCs w:val="24"/>
        </w:rPr>
        <w:t xml:space="preserve">Within 30 days after the approval of the topic, student </w:t>
      </w:r>
      <w:r w:rsidR="00E4608C" w:rsidRPr="00E4608C">
        <w:rPr>
          <w:rFonts w:ascii="Times New Roman" w:hAnsi="Times New Roman" w:cs="Times New Roman"/>
          <w:sz w:val="24"/>
          <w:szCs w:val="24"/>
        </w:rPr>
        <w:t>writing a term paper or a bachelor</w:t>
      </w:r>
      <w:r w:rsidR="00E4608C" w:rsidRPr="00E4608C">
        <w:rPr>
          <w:rFonts w:ascii="Times New Roman" w:hAnsi="Times New Roman" w:cs="Times New Roman"/>
          <w:color w:val="242729"/>
          <w:sz w:val="24"/>
          <w:szCs w:val="24"/>
        </w:rPr>
        <w:t>'</w:t>
      </w:r>
      <w:r w:rsidR="00E4608C" w:rsidRPr="00E4608C">
        <w:rPr>
          <w:rFonts w:ascii="Times New Roman" w:hAnsi="Times New Roman" w:cs="Times New Roman"/>
          <w:sz w:val="24"/>
          <w:szCs w:val="24"/>
        </w:rPr>
        <w:t xml:space="preserve">s final thesis </w:t>
      </w:r>
      <w:r w:rsidRPr="00E4608C">
        <w:rPr>
          <w:rFonts w:ascii="Times New Roman" w:hAnsi="Times New Roman" w:cs="Times New Roman"/>
          <w:sz w:val="24"/>
          <w:szCs w:val="24"/>
        </w:rPr>
        <w:t>shall submit the draft content of the paper and the list of the main literature to the research advis</w:t>
      </w:r>
      <w:r w:rsidR="00EA1A83">
        <w:rPr>
          <w:rFonts w:ascii="Times New Roman" w:hAnsi="Times New Roman" w:cs="Times New Roman"/>
          <w:sz w:val="24"/>
          <w:szCs w:val="24"/>
        </w:rPr>
        <w:t>e</w:t>
      </w:r>
      <w:r w:rsidRPr="00E4608C">
        <w:rPr>
          <w:rFonts w:ascii="Times New Roman" w:hAnsi="Times New Roman" w:cs="Times New Roman"/>
          <w:sz w:val="24"/>
          <w:szCs w:val="24"/>
        </w:rPr>
        <w:t>r</w:t>
      </w:r>
      <w:r w:rsidR="00422D2D">
        <w:rPr>
          <w:rFonts w:ascii="Times New Roman" w:hAnsi="Times New Roman" w:cs="Times New Roman"/>
          <w:sz w:val="24"/>
          <w:szCs w:val="24"/>
        </w:rPr>
        <w:t>;</w:t>
      </w:r>
      <w:r w:rsidRPr="00E4608C">
        <w:rPr>
          <w:rFonts w:ascii="Times New Roman" w:hAnsi="Times New Roman" w:cs="Times New Roman"/>
          <w:sz w:val="24"/>
          <w:szCs w:val="24"/>
        </w:rPr>
        <w:t xml:space="preserve"> </w:t>
      </w:r>
      <w:r w:rsidR="00E4608C" w:rsidRPr="00E4608C">
        <w:rPr>
          <w:rFonts w:ascii="Times New Roman" w:hAnsi="Times New Roman" w:cs="Times New Roman"/>
          <w:sz w:val="24"/>
          <w:szCs w:val="24"/>
        </w:rPr>
        <w:t>m</w:t>
      </w:r>
      <w:r w:rsidR="00E4608C" w:rsidRPr="00E4608C">
        <w:rPr>
          <w:rFonts w:ascii="Times New Roman" w:hAnsi="Times New Roman" w:cs="Times New Roman"/>
          <w:color w:val="242729"/>
          <w:sz w:val="24"/>
          <w:szCs w:val="24"/>
        </w:rPr>
        <w:t>aster's student</w:t>
      </w:r>
      <w:r w:rsidR="00EA1A83">
        <w:rPr>
          <w:rFonts w:ascii="Times New Roman" w:hAnsi="Times New Roman" w:cs="Times New Roman"/>
          <w:color w:val="242729"/>
          <w:sz w:val="24"/>
          <w:szCs w:val="24"/>
        </w:rPr>
        <w:t xml:space="preserve"> shall also add </w:t>
      </w:r>
      <w:r w:rsidR="00E4608C" w:rsidRPr="00E4608C">
        <w:rPr>
          <w:rFonts w:ascii="Times New Roman" w:hAnsi="Times New Roman" w:cs="Times New Roman"/>
          <w:sz w:val="24"/>
          <w:szCs w:val="24"/>
        </w:rPr>
        <w:t xml:space="preserve">a preliminary research programme. </w:t>
      </w:r>
    </w:p>
    <w:p w:rsidR="006B2B94" w:rsidRDefault="0038153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6B2B94">
        <w:rPr>
          <w:rFonts w:ascii="Times New Roman" w:hAnsi="Times New Roman" w:cs="Times New Roman"/>
          <w:sz w:val="24"/>
          <w:szCs w:val="24"/>
        </w:rPr>
        <w:t>Student</w:t>
      </w:r>
      <w:r w:rsidR="00E4608C" w:rsidRPr="006B2B94">
        <w:rPr>
          <w:rFonts w:ascii="Times New Roman" w:hAnsi="Times New Roman" w:cs="Times New Roman"/>
          <w:sz w:val="24"/>
          <w:szCs w:val="24"/>
        </w:rPr>
        <w:t xml:space="preserve"> shall regularly </w:t>
      </w:r>
      <w:r w:rsidR="00E16C16" w:rsidRPr="006B2B94">
        <w:rPr>
          <w:rFonts w:ascii="Times New Roman" w:hAnsi="Times New Roman" w:cs="Times New Roman"/>
          <w:sz w:val="24"/>
          <w:szCs w:val="24"/>
        </w:rPr>
        <w:t xml:space="preserve">consult the research adviser, based on the </w:t>
      </w:r>
      <w:r w:rsidR="00364A0E" w:rsidRPr="006B2B94">
        <w:rPr>
          <w:rFonts w:ascii="Times New Roman" w:hAnsi="Times New Roman" w:cs="Times New Roman"/>
          <w:sz w:val="24"/>
          <w:szCs w:val="24"/>
        </w:rPr>
        <w:t xml:space="preserve">work plan of the thesis preparation, </w:t>
      </w:r>
      <w:r w:rsidRPr="006B2B94">
        <w:rPr>
          <w:rFonts w:ascii="Times New Roman" w:hAnsi="Times New Roman" w:cs="Times New Roman"/>
          <w:sz w:val="24"/>
          <w:szCs w:val="24"/>
        </w:rPr>
        <w:t xml:space="preserve">inform </w:t>
      </w:r>
      <w:r w:rsidR="00364A0E" w:rsidRPr="006B2B94">
        <w:rPr>
          <w:rFonts w:ascii="Times New Roman" w:hAnsi="Times New Roman" w:cs="Times New Roman"/>
          <w:sz w:val="24"/>
          <w:szCs w:val="24"/>
        </w:rPr>
        <w:t>the research advis</w:t>
      </w:r>
      <w:r w:rsidR="00836716">
        <w:rPr>
          <w:rFonts w:ascii="Times New Roman" w:hAnsi="Times New Roman" w:cs="Times New Roman"/>
          <w:sz w:val="24"/>
          <w:szCs w:val="24"/>
        </w:rPr>
        <w:t>e</w:t>
      </w:r>
      <w:r w:rsidR="00364A0E" w:rsidRPr="006B2B94">
        <w:rPr>
          <w:rFonts w:ascii="Times New Roman" w:hAnsi="Times New Roman" w:cs="Times New Roman"/>
          <w:sz w:val="24"/>
          <w:szCs w:val="24"/>
        </w:rPr>
        <w:t xml:space="preserve">r about the process of the work on the thesis, and take into account </w:t>
      </w:r>
      <w:r w:rsidR="00422D2D">
        <w:rPr>
          <w:rFonts w:ascii="Times New Roman" w:hAnsi="Times New Roman" w:cs="Times New Roman"/>
          <w:sz w:val="24"/>
          <w:szCs w:val="24"/>
        </w:rPr>
        <w:t>his</w:t>
      </w:r>
      <w:r w:rsidR="00836716">
        <w:rPr>
          <w:rFonts w:ascii="Times New Roman" w:hAnsi="Times New Roman" w:cs="Times New Roman"/>
          <w:sz w:val="24"/>
          <w:szCs w:val="24"/>
        </w:rPr>
        <w:t xml:space="preserve"> </w:t>
      </w:r>
      <w:r w:rsidR="00364A0E" w:rsidRPr="006B2B94">
        <w:rPr>
          <w:rFonts w:ascii="Times New Roman" w:hAnsi="Times New Roman" w:cs="Times New Roman"/>
          <w:sz w:val="24"/>
          <w:szCs w:val="24"/>
        </w:rPr>
        <w:t xml:space="preserve">topic-related and methodological advice and comments. </w:t>
      </w:r>
      <w:r w:rsidR="00F31830" w:rsidRPr="006B2B94">
        <w:rPr>
          <w:rFonts w:ascii="Times New Roman" w:hAnsi="Times New Roman" w:cs="Times New Roman"/>
          <w:sz w:val="24"/>
          <w:szCs w:val="24"/>
        </w:rPr>
        <w:t>Research adviser advises student, answers to his final thesis-related questions, discusses the issues of the final thesis, and provides comments. Students are recommended to take the research adviser</w:t>
      </w:r>
      <w:r w:rsidR="003D788F" w:rsidRPr="006B2B94">
        <w:rPr>
          <w:rFonts w:ascii="Times New Roman" w:hAnsi="Times New Roman" w:cs="Times New Roman"/>
          <w:sz w:val="24"/>
          <w:szCs w:val="24"/>
        </w:rPr>
        <w:t>'</w:t>
      </w:r>
      <w:r w:rsidR="00F31830" w:rsidRPr="006B2B94">
        <w:rPr>
          <w:rFonts w:ascii="Times New Roman" w:hAnsi="Times New Roman" w:cs="Times New Roman"/>
          <w:sz w:val="24"/>
          <w:szCs w:val="24"/>
        </w:rPr>
        <w:t xml:space="preserve">s comments into account. </w:t>
      </w:r>
      <w:r w:rsidR="003D788F" w:rsidRPr="006B2B94">
        <w:rPr>
          <w:rFonts w:ascii="Times New Roman" w:hAnsi="Times New Roman" w:cs="Times New Roman"/>
          <w:sz w:val="24"/>
          <w:szCs w:val="24"/>
        </w:rPr>
        <w:t>Regular consultations with research advis</w:t>
      </w:r>
      <w:r w:rsidR="00836716">
        <w:rPr>
          <w:rFonts w:ascii="Times New Roman" w:hAnsi="Times New Roman" w:cs="Times New Roman"/>
          <w:sz w:val="24"/>
          <w:szCs w:val="24"/>
        </w:rPr>
        <w:t>e</w:t>
      </w:r>
      <w:r w:rsidR="003D788F" w:rsidRPr="006B2B94">
        <w:rPr>
          <w:rFonts w:ascii="Times New Roman" w:hAnsi="Times New Roman" w:cs="Times New Roman"/>
          <w:sz w:val="24"/>
          <w:szCs w:val="24"/>
        </w:rPr>
        <w:t xml:space="preserve">r </w:t>
      </w:r>
      <w:r w:rsidR="00836716">
        <w:rPr>
          <w:rFonts w:ascii="Times New Roman" w:hAnsi="Times New Roman" w:cs="Times New Roman"/>
          <w:sz w:val="24"/>
          <w:szCs w:val="24"/>
        </w:rPr>
        <w:t xml:space="preserve">shall be </w:t>
      </w:r>
      <w:r w:rsidR="003D788F" w:rsidRPr="006B2B94">
        <w:rPr>
          <w:rFonts w:ascii="Times New Roman" w:hAnsi="Times New Roman" w:cs="Times New Roman"/>
          <w:sz w:val="24"/>
          <w:szCs w:val="24"/>
        </w:rPr>
        <w:t>mandatory as they both promote the consistency of work on the final thesis and its quality and also allow the research adviser to judge the originality of the research conducted by student.</w:t>
      </w:r>
      <w:r w:rsidRPr="006B2B94">
        <w:rPr>
          <w:rFonts w:ascii="Times New Roman" w:hAnsi="Times New Roman" w:cs="Times New Roman"/>
          <w:sz w:val="24"/>
          <w:szCs w:val="24"/>
        </w:rPr>
        <w:t xml:space="preserve"> </w:t>
      </w:r>
    </w:p>
    <w:p w:rsidR="00381532" w:rsidRPr="006B2B94" w:rsidRDefault="006B2B94"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On the decision of the Department meeting, the author of the final thesis may be asked to report to the research advis</w:t>
      </w:r>
      <w:r w:rsidR="00836716">
        <w:rPr>
          <w:rFonts w:ascii="Times New Roman" w:hAnsi="Times New Roman" w:cs="Times New Roman"/>
          <w:sz w:val="24"/>
          <w:szCs w:val="24"/>
        </w:rPr>
        <w:t>e</w:t>
      </w:r>
      <w:r>
        <w:rPr>
          <w:rFonts w:ascii="Times New Roman" w:hAnsi="Times New Roman" w:cs="Times New Roman"/>
          <w:sz w:val="24"/>
          <w:szCs w:val="24"/>
        </w:rPr>
        <w:t xml:space="preserve">r (the Department) </w:t>
      </w:r>
      <w:r w:rsidR="00974A71">
        <w:rPr>
          <w:rFonts w:ascii="Times New Roman" w:hAnsi="Times New Roman" w:cs="Times New Roman"/>
          <w:sz w:val="24"/>
          <w:szCs w:val="24"/>
        </w:rPr>
        <w:t xml:space="preserve">on the process of work on the final thesis and to present the paper or a part of it. Student shall be informed about it no later than 10 days prior to the Department meeting. </w:t>
      </w:r>
    </w:p>
    <w:p w:rsidR="003D788F" w:rsidRPr="00A23049" w:rsidRDefault="00974A71" w:rsidP="003D788F">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A23049">
        <w:rPr>
          <w:rFonts w:ascii="Times New Roman" w:hAnsi="Times New Roman" w:cs="Times New Roman"/>
          <w:sz w:val="24"/>
          <w:szCs w:val="24"/>
        </w:rPr>
        <w:t>A master's student shall report to the research adviser (the Department) on the process of work on the final thesis</w:t>
      </w:r>
      <w:r w:rsidR="00025D3D" w:rsidRPr="00A23049">
        <w:rPr>
          <w:rFonts w:ascii="Times New Roman" w:hAnsi="Times New Roman" w:cs="Times New Roman"/>
          <w:sz w:val="24"/>
          <w:szCs w:val="24"/>
        </w:rPr>
        <w:t xml:space="preserve"> and the conducted research, present the research programme, etc.</w:t>
      </w:r>
      <w:r w:rsidR="00836716">
        <w:rPr>
          <w:rFonts w:ascii="Times New Roman" w:hAnsi="Times New Roman" w:cs="Times New Roman"/>
          <w:sz w:val="24"/>
          <w:szCs w:val="24"/>
        </w:rPr>
        <w:t xml:space="preserve">, </w:t>
      </w:r>
      <w:r w:rsidR="00025D3D" w:rsidRPr="00A23049">
        <w:rPr>
          <w:rFonts w:ascii="Times New Roman" w:hAnsi="Times New Roman" w:cs="Times New Roman"/>
          <w:sz w:val="24"/>
          <w:szCs w:val="24"/>
        </w:rPr>
        <w:t>at the end of each semester (the examination session). The Department shall assess the master's student's performance in points, and the research advis</w:t>
      </w:r>
      <w:r w:rsidR="00836716">
        <w:rPr>
          <w:rFonts w:ascii="Times New Roman" w:hAnsi="Times New Roman" w:cs="Times New Roman"/>
          <w:sz w:val="24"/>
          <w:szCs w:val="24"/>
        </w:rPr>
        <w:t>e</w:t>
      </w:r>
      <w:r w:rsidR="00025D3D" w:rsidRPr="00A23049">
        <w:rPr>
          <w:rFonts w:ascii="Times New Roman" w:hAnsi="Times New Roman" w:cs="Times New Roman"/>
          <w:sz w:val="24"/>
          <w:szCs w:val="24"/>
        </w:rPr>
        <w:t xml:space="preserve">r shall sign in the </w:t>
      </w:r>
      <w:r w:rsidR="00A23049" w:rsidRPr="00A23049">
        <w:rPr>
          <w:rFonts w:ascii="Times New Roman" w:hAnsi="Times New Roman" w:cs="Times New Roman"/>
          <w:sz w:val="24"/>
          <w:szCs w:val="24"/>
        </w:rPr>
        <w:t xml:space="preserve">student's record book. </w:t>
      </w:r>
    </w:p>
    <w:p w:rsidR="00A23049" w:rsidRDefault="00A23049"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A23049">
        <w:rPr>
          <w:rFonts w:ascii="Times New Roman" w:hAnsi="Times New Roman" w:cs="Times New Roman"/>
          <w:sz w:val="24"/>
          <w:szCs w:val="24"/>
        </w:rPr>
        <w:t xml:space="preserve">The Department has the right to take a decision on the preparation of the first draft of the master's final thesis and its discussion after the studies of Semester 3. </w:t>
      </w:r>
    </w:p>
    <w:p w:rsidR="00372B54" w:rsidRDefault="00A23049"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372B54">
        <w:rPr>
          <w:rFonts w:ascii="Times New Roman" w:hAnsi="Times New Roman" w:cs="Times New Roman"/>
          <w:sz w:val="24"/>
          <w:szCs w:val="24"/>
        </w:rPr>
        <w:lastRenderedPageBreak/>
        <w:t xml:space="preserve">The topics of the final theses may be specified no later than 2 (two) months prior to the final thesis registration in the Department. </w:t>
      </w:r>
      <w:r w:rsidR="00372B54" w:rsidRPr="00372B54">
        <w:rPr>
          <w:rFonts w:ascii="Times New Roman" w:hAnsi="Times New Roman" w:cs="Times New Roman"/>
          <w:sz w:val="24"/>
          <w:szCs w:val="24"/>
        </w:rPr>
        <w:t xml:space="preserve">A student seeking to specify the topic shall write an application to the head of the Department and get an approval of the research adviser. The topic of the final thesis shall be specified only with the permission of the head of the Department. </w:t>
      </w:r>
    </w:p>
    <w:p w:rsidR="00C225DF" w:rsidRDefault="00372B54"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C225DF">
        <w:rPr>
          <w:rFonts w:ascii="Times New Roman" w:hAnsi="Times New Roman" w:cs="Times New Roman"/>
          <w:sz w:val="24"/>
          <w:szCs w:val="24"/>
        </w:rPr>
        <w:t xml:space="preserve">The prepared final thesis (2 copies and an e-version) </w:t>
      </w:r>
      <w:r w:rsidR="00C225DF" w:rsidRPr="00C225DF">
        <w:rPr>
          <w:rFonts w:ascii="Times New Roman" w:hAnsi="Times New Roman" w:cs="Times New Roman"/>
          <w:sz w:val="24"/>
          <w:szCs w:val="24"/>
        </w:rPr>
        <w:t xml:space="preserve">shall be registered by a full-time student in the Department no later than 10 (ten) days prior to the thesis defence date.  </w:t>
      </w:r>
    </w:p>
    <w:p w:rsidR="00381532" w:rsidRPr="00C225DF" w:rsidRDefault="0038153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b/>
          <w:sz w:val="24"/>
          <w:szCs w:val="24"/>
        </w:rPr>
      </w:pPr>
      <w:r w:rsidRPr="00C225DF">
        <w:rPr>
          <w:rFonts w:ascii="Times New Roman" w:hAnsi="Times New Roman" w:cs="Times New Roman"/>
          <w:sz w:val="24"/>
          <w:szCs w:val="24"/>
        </w:rPr>
        <w:t>Student</w:t>
      </w:r>
      <w:r w:rsidR="00C225DF" w:rsidRPr="00C225DF">
        <w:rPr>
          <w:rFonts w:ascii="Times New Roman" w:hAnsi="Times New Roman" w:cs="Times New Roman"/>
          <w:sz w:val="24"/>
          <w:szCs w:val="24"/>
        </w:rPr>
        <w:t>s</w:t>
      </w:r>
      <w:r w:rsidRPr="00C225DF">
        <w:rPr>
          <w:rFonts w:ascii="Times New Roman" w:hAnsi="Times New Roman" w:cs="Times New Roman"/>
          <w:sz w:val="24"/>
          <w:szCs w:val="24"/>
        </w:rPr>
        <w:t xml:space="preserve"> </w:t>
      </w:r>
      <w:r w:rsidR="00C225DF" w:rsidRPr="00C225DF">
        <w:rPr>
          <w:rFonts w:ascii="Times New Roman" w:hAnsi="Times New Roman" w:cs="Times New Roman"/>
          <w:sz w:val="24"/>
          <w:szCs w:val="24"/>
        </w:rPr>
        <w:t xml:space="preserve">having fully completed the study programme in a shorter time shall have the right to submit their final theses for defence and to defend them in January-February.  </w:t>
      </w:r>
    </w:p>
    <w:p w:rsidR="00C225DF" w:rsidRPr="00C225DF" w:rsidRDefault="00C225DF" w:rsidP="00C225DF">
      <w:pPr>
        <w:tabs>
          <w:tab w:val="left" w:pos="748"/>
        </w:tabs>
        <w:spacing w:after="0" w:line="240" w:lineRule="auto"/>
        <w:jc w:val="both"/>
        <w:rPr>
          <w:rFonts w:ascii="Times New Roman" w:hAnsi="Times New Roman" w:cs="Times New Roman"/>
          <w:b/>
          <w:sz w:val="24"/>
          <w:szCs w:val="24"/>
        </w:rPr>
      </w:pPr>
    </w:p>
    <w:p w:rsidR="00381532" w:rsidRPr="00381532" w:rsidRDefault="00381532" w:rsidP="00381532">
      <w:pPr>
        <w:tabs>
          <w:tab w:val="left" w:pos="748"/>
        </w:tabs>
        <w:spacing w:after="120"/>
        <w:jc w:val="center"/>
        <w:rPr>
          <w:rFonts w:ascii="Times New Roman" w:hAnsi="Times New Roman" w:cs="Times New Roman"/>
          <w:b/>
          <w:sz w:val="24"/>
          <w:szCs w:val="24"/>
        </w:rPr>
      </w:pPr>
      <w:r w:rsidRPr="00381532">
        <w:rPr>
          <w:rFonts w:ascii="Times New Roman" w:hAnsi="Times New Roman" w:cs="Times New Roman"/>
          <w:b/>
          <w:sz w:val="24"/>
          <w:szCs w:val="24"/>
        </w:rPr>
        <w:t xml:space="preserve">IV. </w:t>
      </w:r>
      <w:r w:rsidR="00836716">
        <w:rPr>
          <w:rFonts w:ascii="Times New Roman" w:hAnsi="Times New Roman" w:cs="Times New Roman"/>
          <w:b/>
          <w:sz w:val="24"/>
          <w:szCs w:val="24"/>
        </w:rPr>
        <w:t xml:space="preserve">THE </w:t>
      </w:r>
      <w:r w:rsidR="00167984">
        <w:rPr>
          <w:rFonts w:ascii="Times New Roman" w:hAnsi="Times New Roman" w:cs="Times New Roman"/>
          <w:b/>
          <w:sz w:val="24"/>
          <w:szCs w:val="24"/>
        </w:rPr>
        <w:t xml:space="preserve">PERMISSION TO DEFEND </w:t>
      </w:r>
      <w:r w:rsidR="00836716">
        <w:rPr>
          <w:rFonts w:ascii="Times New Roman" w:hAnsi="Times New Roman" w:cs="Times New Roman"/>
          <w:b/>
          <w:sz w:val="24"/>
          <w:szCs w:val="24"/>
        </w:rPr>
        <w:t xml:space="preserve">A </w:t>
      </w:r>
      <w:r w:rsidR="00167984">
        <w:rPr>
          <w:rFonts w:ascii="Times New Roman" w:hAnsi="Times New Roman" w:cs="Times New Roman"/>
          <w:b/>
          <w:sz w:val="24"/>
          <w:szCs w:val="24"/>
        </w:rPr>
        <w:t>FINAL THES</w:t>
      </w:r>
      <w:r w:rsidR="00836716">
        <w:rPr>
          <w:rFonts w:ascii="Times New Roman" w:hAnsi="Times New Roman" w:cs="Times New Roman"/>
          <w:b/>
          <w:sz w:val="24"/>
          <w:szCs w:val="24"/>
        </w:rPr>
        <w:t>I</w:t>
      </w:r>
      <w:r w:rsidR="00167984">
        <w:rPr>
          <w:rFonts w:ascii="Times New Roman" w:hAnsi="Times New Roman" w:cs="Times New Roman"/>
          <w:b/>
          <w:sz w:val="24"/>
          <w:szCs w:val="24"/>
        </w:rPr>
        <w:t xml:space="preserve">S </w:t>
      </w:r>
    </w:p>
    <w:p w:rsidR="00167984" w:rsidRDefault="00167984" w:rsidP="00381532">
      <w:pPr>
        <w:numPr>
          <w:ilvl w:val="0"/>
          <w:numId w:val="1"/>
        </w:numPr>
        <w:tabs>
          <w:tab w:val="clear" w:pos="1095"/>
          <w:tab w:val="num" w:pos="709"/>
          <w:tab w:val="left" w:pos="748"/>
          <w:tab w:val="num" w:pos="1635"/>
        </w:tabs>
        <w:spacing w:after="0" w:line="240" w:lineRule="auto"/>
        <w:ind w:left="0" w:firstLine="374"/>
        <w:jc w:val="both"/>
        <w:rPr>
          <w:rFonts w:ascii="Times New Roman" w:hAnsi="Times New Roman" w:cs="Times New Roman"/>
          <w:sz w:val="24"/>
          <w:szCs w:val="24"/>
        </w:rPr>
      </w:pPr>
      <w:r w:rsidRPr="00167984">
        <w:rPr>
          <w:rFonts w:ascii="Times New Roman" w:hAnsi="Times New Roman" w:cs="Times New Roman"/>
          <w:sz w:val="24"/>
          <w:szCs w:val="24"/>
        </w:rPr>
        <w:t xml:space="preserve">Final theses shall be defended only upon fully completing the study programme and obtaining the required permissions. The permissions </w:t>
      </w:r>
      <w:r w:rsidR="00581ED3">
        <w:rPr>
          <w:rFonts w:ascii="Times New Roman" w:hAnsi="Times New Roman" w:cs="Times New Roman"/>
          <w:sz w:val="24"/>
          <w:szCs w:val="24"/>
        </w:rPr>
        <w:t xml:space="preserve">shall be </w:t>
      </w:r>
      <w:r w:rsidRPr="00167984">
        <w:rPr>
          <w:rFonts w:ascii="Times New Roman" w:hAnsi="Times New Roman" w:cs="Times New Roman"/>
          <w:sz w:val="24"/>
          <w:szCs w:val="24"/>
        </w:rPr>
        <w:t>recorded in th</w:t>
      </w:r>
      <w:r>
        <w:rPr>
          <w:rFonts w:ascii="Times New Roman" w:hAnsi="Times New Roman" w:cs="Times New Roman"/>
          <w:sz w:val="24"/>
          <w:szCs w:val="24"/>
        </w:rPr>
        <w:t>e</w:t>
      </w:r>
      <w:r w:rsidRPr="00167984">
        <w:rPr>
          <w:rFonts w:ascii="Times New Roman" w:hAnsi="Times New Roman" w:cs="Times New Roman"/>
          <w:sz w:val="24"/>
          <w:szCs w:val="24"/>
        </w:rPr>
        <w:t xml:space="preserve"> cover letter of the final theses (see Appendix 1). </w:t>
      </w:r>
    </w:p>
    <w:p w:rsidR="00381532" w:rsidRPr="00167984" w:rsidRDefault="00167984" w:rsidP="00381532">
      <w:pPr>
        <w:numPr>
          <w:ilvl w:val="0"/>
          <w:numId w:val="1"/>
        </w:numPr>
        <w:tabs>
          <w:tab w:val="clear" w:pos="1095"/>
          <w:tab w:val="num" w:pos="709"/>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The conclusion about the preparation of the final thesis shall be </w:t>
      </w:r>
      <w:r w:rsidR="004A3C97">
        <w:rPr>
          <w:rFonts w:ascii="Times New Roman" w:hAnsi="Times New Roman" w:cs="Times New Roman"/>
          <w:sz w:val="24"/>
          <w:szCs w:val="24"/>
        </w:rPr>
        <w:t xml:space="preserve">submitted by research adviser to the head of the Department. The head of the Department shall </w:t>
      </w:r>
      <w:r w:rsidR="00581ED3">
        <w:rPr>
          <w:rFonts w:ascii="Times New Roman" w:hAnsi="Times New Roman" w:cs="Times New Roman"/>
          <w:sz w:val="24"/>
          <w:szCs w:val="24"/>
        </w:rPr>
        <w:t xml:space="preserve">grant </w:t>
      </w:r>
      <w:r w:rsidR="004A3C97">
        <w:rPr>
          <w:rFonts w:ascii="Times New Roman" w:hAnsi="Times New Roman" w:cs="Times New Roman"/>
          <w:sz w:val="24"/>
          <w:szCs w:val="24"/>
        </w:rPr>
        <w:t xml:space="preserve">/ not </w:t>
      </w:r>
      <w:r w:rsidR="00581ED3">
        <w:rPr>
          <w:rFonts w:ascii="Times New Roman" w:hAnsi="Times New Roman" w:cs="Times New Roman"/>
          <w:sz w:val="24"/>
          <w:szCs w:val="24"/>
        </w:rPr>
        <w:t xml:space="preserve">grant </w:t>
      </w:r>
      <w:r w:rsidR="004A3C97">
        <w:rPr>
          <w:rFonts w:ascii="Times New Roman" w:hAnsi="Times New Roman" w:cs="Times New Roman"/>
          <w:sz w:val="24"/>
          <w:szCs w:val="24"/>
        </w:rPr>
        <w:t>the permission to defend the final thesis.</w:t>
      </w:r>
      <w:r w:rsidR="00381532" w:rsidRPr="00167984">
        <w:rPr>
          <w:rFonts w:ascii="Times New Roman" w:hAnsi="Times New Roman" w:cs="Times New Roman"/>
          <w:sz w:val="24"/>
          <w:szCs w:val="24"/>
        </w:rPr>
        <w:t xml:space="preserve"> </w:t>
      </w:r>
    </w:p>
    <w:p w:rsidR="009D50BA" w:rsidRDefault="004A3C97" w:rsidP="00381532">
      <w:pPr>
        <w:numPr>
          <w:ilvl w:val="0"/>
          <w:numId w:val="1"/>
        </w:numPr>
        <w:tabs>
          <w:tab w:val="clear" w:pos="1095"/>
          <w:tab w:val="num" w:pos="709"/>
          <w:tab w:val="left" w:pos="748"/>
          <w:tab w:val="num" w:pos="1635"/>
        </w:tabs>
        <w:spacing w:after="0" w:line="240" w:lineRule="auto"/>
        <w:ind w:left="0" w:firstLine="374"/>
        <w:jc w:val="both"/>
        <w:rPr>
          <w:rFonts w:ascii="Times New Roman" w:hAnsi="Times New Roman" w:cs="Times New Roman"/>
          <w:sz w:val="24"/>
          <w:szCs w:val="24"/>
        </w:rPr>
      </w:pPr>
      <w:r w:rsidRPr="009D50BA">
        <w:rPr>
          <w:rFonts w:ascii="Times New Roman" w:hAnsi="Times New Roman" w:cs="Times New Roman"/>
          <w:sz w:val="24"/>
          <w:szCs w:val="24"/>
        </w:rPr>
        <w:t>Provided the research advis</w:t>
      </w:r>
      <w:r w:rsidR="00581ED3">
        <w:rPr>
          <w:rFonts w:ascii="Times New Roman" w:hAnsi="Times New Roman" w:cs="Times New Roman"/>
          <w:sz w:val="24"/>
          <w:szCs w:val="24"/>
        </w:rPr>
        <w:t>e</w:t>
      </w:r>
      <w:r w:rsidRPr="009D50BA">
        <w:rPr>
          <w:rFonts w:ascii="Times New Roman" w:hAnsi="Times New Roman" w:cs="Times New Roman"/>
          <w:sz w:val="24"/>
          <w:szCs w:val="24"/>
        </w:rPr>
        <w:t xml:space="preserve">r of the thesis and/or the head of the Department </w:t>
      </w:r>
      <w:r w:rsidR="009D50BA" w:rsidRPr="009D50BA">
        <w:rPr>
          <w:rFonts w:ascii="Times New Roman" w:hAnsi="Times New Roman" w:cs="Times New Roman"/>
          <w:sz w:val="24"/>
          <w:szCs w:val="24"/>
        </w:rPr>
        <w:t xml:space="preserve">object to the defence of the thesis, the issue shall be considered and the decision taken in the Department meeting. </w:t>
      </w:r>
    </w:p>
    <w:p w:rsidR="00085564" w:rsidRDefault="009D50BA" w:rsidP="00381532">
      <w:pPr>
        <w:numPr>
          <w:ilvl w:val="0"/>
          <w:numId w:val="1"/>
        </w:numPr>
        <w:tabs>
          <w:tab w:val="clear" w:pos="1095"/>
          <w:tab w:val="num" w:pos="709"/>
          <w:tab w:val="left" w:pos="748"/>
          <w:tab w:val="num" w:pos="1635"/>
        </w:tabs>
        <w:spacing w:after="0" w:line="240" w:lineRule="auto"/>
        <w:ind w:left="0" w:firstLine="374"/>
        <w:jc w:val="both"/>
        <w:rPr>
          <w:rFonts w:ascii="Times New Roman" w:hAnsi="Times New Roman" w:cs="Times New Roman"/>
          <w:sz w:val="24"/>
          <w:szCs w:val="24"/>
        </w:rPr>
      </w:pPr>
      <w:r w:rsidRPr="00085564">
        <w:rPr>
          <w:rFonts w:ascii="Times New Roman" w:hAnsi="Times New Roman" w:cs="Times New Roman"/>
          <w:sz w:val="24"/>
          <w:szCs w:val="24"/>
        </w:rPr>
        <w:t xml:space="preserve">The order of the </w:t>
      </w:r>
      <w:r w:rsidR="00337DBE">
        <w:rPr>
          <w:rFonts w:ascii="Times New Roman" w:hAnsi="Times New Roman" w:cs="Times New Roman"/>
          <w:sz w:val="24"/>
          <w:szCs w:val="24"/>
        </w:rPr>
        <w:t xml:space="preserve">Faculty </w:t>
      </w:r>
      <w:r w:rsidRPr="00085564">
        <w:rPr>
          <w:rFonts w:ascii="Times New Roman" w:hAnsi="Times New Roman" w:cs="Times New Roman"/>
          <w:sz w:val="24"/>
          <w:szCs w:val="24"/>
        </w:rPr>
        <w:t xml:space="preserve">Dean </w:t>
      </w:r>
      <w:r w:rsidR="00337DBE">
        <w:rPr>
          <w:rFonts w:ascii="Times New Roman" w:hAnsi="Times New Roman" w:cs="Times New Roman"/>
          <w:sz w:val="24"/>
          <w:szCs w:val="24"/>
        </w:rPr>
        <w:t xml:space="preserve">/ Institute </w:t>
      </w:r>
      <w:r w:rsidRPr="00085564">
        <w:rPr>
          <w:rFonts w:ascii="Times New Roman" w:hAnsi="Times New Roman" w:cs="Times New Roman"/>
          <w:sz w:val="24"/>
          <w:szCs w:val="24"/>
        </w:rPr>
        <w:t xml:space="preserve">Director on the permission to defend final theses, the sequence of </w:t>
      </w:r>
      <w:r w:rsidR="00581ED3">
        <w:rPr>
          <w:rFonts w:ascii="Times New Roman" w:hAnsi="Times New Roman" w:cs="Times New Roman"/>
          <w:sz w:val="24"/>
          <w:szCs w:val="24"/>
        </w:rPr>
        <w:t xml:space="preserve">the </w:t>
      </w:r>
      <w:r w:rsidRPr="00085564">
        <w:rPr>
          <w:rFonts w:ascii="Times New Roman" w:hAnsi="Times New Roman" w:cs="Times New Roman"/>
          <w:sz w:val="24"/>
          <w:szCs w:val="24"/>
        </w:rPr>
        <w:t>defence</w:t>
      </w:r>
      <w:r w:rsidR="00581ED3">
        <w:rPr>
          <w:rFonts w:ascii="Times New Roman" w:hAnsi="Times New Roman" w:cs="Times New Roman"/>
          <w:sz w:val="24"/>
          <w:szCs w:val="24"/>
        </w:rPr>
        <w:t xml:space="preserve"> procedure</w:t>
      </w:r>
      <w:r w:rsidRPr="00085564">
        <w:rPr>
          <w:rFonts w:ascii="Times New Roman" w:hAnsi="Times New Roman" w:cs="Times New Roman"/>
          <w:sz w:val="24"/>
          <w:szCs w:val="24"/>
        </w:rPr>
        <w:t>, student names and surnames,</w:t>
      </w:r>
      <w:r w:rsidR="00085564" w:rsidRPr="00085564">
        <w:rPr>
          <w:rFonts w:ascii="Times New Roman" w:hAnsi="Times New Roman" w:cs="Times New Roman"/>
          <w:sz w:val="24"/>
          <w:szCs w:val="24"/>
        </w:rPr>
        <w:t xml:space="preserve"> </w:t>
      </w:r>
      <w:r w:rsidRPr="00085564">
        <w:rPr>
          <w:rFonts w:ascii="Times New Roman" w:hAnsi="Times New Roman" w:cs="Times New Roman"/>
          <w:sz w:val="24"/>
          <w:szCs w:val="24"/>
        </w:rPr>
        <w:t>the topics of the theses, the date set on the Rector</w:t>
      </w:r>
      <w:r w:rsidR="00831C17" w:rsidRPr="00085564">
        <w:rPr>
          <w:rFonts w:ascii="Times New Roman" w:hAnsi="Times New Roman" w:cs="Times New Roman"/>
          <w:sz w:val="24"/>
          <w:szCs w:val="24"/>
        </w:rPr>
        <w:t>'</w:t>
      </w:r>
      <w:r w:rsidRPr="00085564">
        <w:rPr>
          <w:rFonts w:ascii="Times New Roman" w:hAnsi="Times New Roman" w:cs="Times New Roman"/>
          <w:sz w:val="24"/>
          <w:szCs w:val="24"/>
        </w:rPr>
        <w:t xml:space="preserve">s order, </w:t>
      </w:r>
      <w:r w:rsidR="000F37D0" w:rsidRPr="00085564">
        <w:rPr>
          <w:rFonts w:ascii="Times New Roman" w:hAnsi="Times New Roman" w:cs="Times New Roman"/>
          <w:sz w:val="24"/>
          <w:szCs w:val="24"/>
        </w:rPr>
        <w:t>and the venue shall be made public no late</w:t>
      </w:r>
      <w:r w:rsidR="00085564" w:rsidRPr="00085564">
        <w:rPr>
          <w:rFonts w:ascii="Times New Roman" w:hAnsi="Times New Roman" w:cs="Times New Roman"/>
          <w:sz w:val="24"/>
          <w:szCs w:val="24"/>
        </w:rPr>
        <w:t>r</w:t>
      </w:r>
      <w:r w:rsidR="000F37D0" w:rsidRPr="00085564">
        <w:rPr>
          <w:rFonts w:ascii="Times New Roman" w:hAnsi="Times New Roman" w:cs="Times New Roman"/>
          <w:sz w:val="24"/>
          <w:szCs w:val="24"/>
        </w:rPr>
        <w:t xml:space="preserve"> that (5) five days prior to the beginning of the work of </w:t>
      </w:r>
      <w:r w:rsidR="00085564" w:rsidRPr="00085564">
        <w:rPr>
          <w:rFonts w:ascii="Times New Roman" w:hAnsi="Times New Roman" w:cs="Times New Roman"/>
          <w:sz w:val="24"/>
          <w:szCs w:val="24"/>
        </w:rPr>
        <w:t xml:space="preserve">the </w:t>
      </w:r>
      <w:r w:rsidR="000F37D0" w:rsidRPr="00085564">
        <w:rPr>
          <w:rFonts w:ascii="Times New Roman" w:hAnsi="Times New Roman" w:cs="Times New Roman"/>
          <w:sz w:val="24"/>
          <w:szCs w:val="24"/>
        </w:rPr>
        <w:t xml:space="preserve"> </w:t>
      </w:r>
      <w:r w:rsidR="00085564" w:rsidRPr="00085564">
        <w:rPr>
          <w:rFonts w:ascii="Times New Roman" w:hAnsi="Times New Roman" w:cs="Times New Roman"/>
          <w:sz w:val="24"/>
          <w:szCs w:val="24"/>
        </w:rPr>
        <w:t xml:space="preserve">Qualification Committee for the Defence of Final Theses. </w:t>
      </w:r>
    </w:p>
    <w:p w:rsidR="00381532" w:rsidRPr="00085564" w:rsidRDefault="00085564" w:rsidP="00381532">
      <w:pPr>
        <w:numPr>
          <w:ilvl w:val="0"/>
          <w:numId w:val="1"/>
        </w:numPr>
        <w:tabs>
          <w:tab w:val="clear" w:pos="1095"/>
          <w:tab w:val="num" w:pos="709"/>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The final theses may not be permitted to defend: </w:t>
      </w:r>
    </w:p>
    <w:p w:rsidR="00381532" w:rsidRPr="00381532" w:rsidRDefault="00085564" w:rsidP="00381532">
      <w:pPr>
        <w:numPr>
          <w:ilvl w:val="1"/>
          <w:numId w:val="3"/>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in cases of plagiarism or other signs of not original work; </w:t>
      </w:r>
      <w:r w:rsidR="00381532" w:rsidRPr="00381532">
        <w:rPr>
          <w:rFonts w:ascii="Times New Roman" w:hAnsi="Times New Roman" w:cs="Times New Roman"/>
          <w:sz w:val="24"/>
          <w:szCs w:val="24"/>
        </w:rPr>
        <w:t xml:space="preserve"> </w:t>
      </w:r>
    </w:p>
    <w:p w:rsidR="00381532" w:rsidRPr="00381532" w:rsidRDefault="00085564" w:rsidP="00381532">
      <w:pPr>
        <w:numPr>
          <w:ilvl w:val="1"/>
          <w:numId w:val="3"/>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when the thesis content </w:t>
      </w:r>
      <w:r w:rsidR="0068042B">
        <w:rPr>
          <w:rFonts w:ascii="Times New Roman" w:hAnsi="Times New Roman" w:cs="Times New Roman"/>
          <w:sz w:val="24"/>
          <w:szCs w:val="24"/>
        </w:rPr>
        <w:t xml:space="preserve">fails to meet minimum requirements for the papers of that type; </w:t>
      </w:r>
      <w:r w:rsidR="00381532" w:rsidRPr="00381532">
        <w:rPr>
          <w:rFonts w:ascii="Times New Roman" w:hAnsi="Times New Roman" w:cs="Times New Roman"/>
          <w:sz w:val="24"/>
          <w:szCs w:val="24"/>
        </w:rPr>
        <w:t xml:space="preserve"> </w:t>
      </w:r>
    </w:p>
    <w:p w:rsidR="00381532" w:rsidRPr="00381532" w:rsidRDefault="0068042B" w:rsidP="00381532">
      <w:pPr>
        <w:numPr>
          <w:ilvl w:val="1"/>
          <w:numId w:val="3"/>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when the student does not regularly consult the research adviser and cannot justify the statements formulated in the thesis; </w:t>
      </w:r>
      <w:r w:rsidR="00381532" w:rsidRPr="00381532">
        <w:rPr>
          <w:rFonts w:ascii="Times New Roman" w:hAnsi="Times New Roman" w:cs="Times New Roman"/>
          <w:sz w:val="24"/>
          <w:szCs w:val="24"/>
        </w:rPr>
        <w:t xml:space="preserve"> </w:t>
      </w:r>
    </w:p>
    <w:p w:rsidR="00381532" w:rsidRPr="00381532" w:rsidRDefault="0068042B" w:rsidP="00381532">
      <w:pPr>
        <w:numPr>
          <w:ilvl w:val="1"/>
          <w:numId w:val="3"/>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when the language of the text </w:t>
      </w:r>
      <w:r w:rsidR="00377FC0">
        <w:rPr>
          <w:rFonts w:ascii="Times New Roman" w:hAnsi="Times New Roman" w:cs="Times New Roman"/>
          <w:sz w:val="24"/>
          <w:szCs w:val="24"/>
        </w:rPr>
        <w:t xml:space="preserve">is of poor quality; </w:t>
      </w:r>
      <w:r w:rsidR="00381532" w:rsidRPr="00381532">
        <w:rPr>
          <w:rFonts w:ascii="Times New Roman" w:hAnsi="Times New Roman" w:cs="Times New Roman"/>
          <w:sz w:val="24"/>
          <w:szCs w:val="24"/>
        </w:rPr>
        <w:t xml:space="preserve"> </w:t>
      </w:r>
    </w:p>
    <w:p w:rsidR="00381532" w:rsidRPr="00381532" w:rsidRDefault="001C1DDF" w:rsidP="00381532">
      <w:pPr>
        <w:numPr>
          <w:ilvl w:val="1"/>
          <w:numId w:val="3"/>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when the thesis processing is faulty; </w:t>
      </w:r>
    </w:p>
    <w:p w:rsidR="00381532" w:rsidRPr="00381532" w:rsidRDefault="001C1DDF" w:rsidP="00381532">
      <w:pPr>
        <w:numPr>
          <w:ilvl w:val="1"/>
          <w:numId w:val="3"/>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when the thesis is submitted behind time. </w:t>
      </w:r>
    </w:p>
    <w:p w:rsidR="00381532" w:rsidRPr="00381532" w:rsidRDefault="00381532" w:rsidP="00381532">
      <w:pPr>
        <w:jc w:val="both"/>
        <w:rPr>
          <w:rFonts w:ascii="Times New Roman" w:hAnsi="Times New Roman" w:cs="Times New Roman"/>
          <w:sz w:val="24"/>
          <w:szCs w:val="24"/>
        </w:rPr>
      </w:pPr>
    </w:p>
    <w:p w:rsidR="00381532" w:rsidRPr="00381532" w:rsidRDefault="00381532" w:rsidP="00381532">
      <w:pPr>
        <w:pStyle w:val="BodyTextIndent"/>
        <w:spacing w:after="120"/>
        <w:ind w:firstLine="0"/>
        <w:jc w:val="center"/>
        <w:rPr>
          <w:rFonts w:ascii="Times New Roman" w:hAnsi="Times New Roman"/>
          <w:b/>
        </w:rPr>
      </w:pPr>
      <w:r w:rsidRPr="00381532">
        <w:rPr>
          <w:rFonts w:ascii="Times New Roman" w:hAnsi="Times New Roman"/>
          <w:b/>
        </w:rPr>
        <w:t xml:space="preserve">V. </w:t>
      </w:r>
      <w:r w:rsidR="001C1DDF">
        <w:rPr>
          <w:rFonts w:ascii="Times New Roman" w:hAnsi="Times New Roman"/>
          <w:b/>
        </w:rPr>
        <w:t xml:space="preserve">REVIEWAL OF PAPERS </w:t>
      </w:r>
    </w:p>
    <w:p w:rsidR="00C713C7" w:rsidRDefault="001C1DDF"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C713C7">
        <w:rPr>
          <w:rFonts w:ascii="Times New Roman" w:hAnsi="Times New Roman" w:cs="Times New Roman"/>
          <w:sz w:val="24"/>
          <w:szCs w:val="24"/>
        </w:rPr>
        <w:t xml:space="preserve">The Department </w:t>
      </w:r>
      <w:r w:rsidR="00337DBE">
        <w:rPr>
          <w:rFonts w:ascii="Times New Roman" w:hAnsi="Times New Roman" w:cs="Times New Roman"/>
          <w:sz w:val="24"/>
          <w:szCs w:val="24"/>
        </w:rPr>
        <w:t>A</w:t>
      </w:r>
      <w:r w:rsidRPr="00C713C7">
        <w:rPr>
          <w:rFonts w:ascii="Times New Roman" w:hAnsi="Times New Roman" w:cs="Times New Roman"/>
          <w:sz w:val="24"/>
          <w:szCs w:val="24"/>
        </w:rPr>
        <w:t xml:space="preserve">dministrator </w:t>
      </w:r>
      <w:r w:rsidR="00C713C7" w:rsidRPr="00C713C7">
        <w:rPr>
          <w:rFonts w:ascii="Times New Roman" w:hAnsi="Times New Roman" w:cs="Times New Roman"/>
          <w:sz w:val="24"/>
          <w:szCs w:val="24"/>
        </w:rPr>
        <w:t xml:space="preserve">shall </w:t>
      </w:r>
      <w:r w:rsidRPr="00C713C7">
        <w:rPr>
          <w:rFonts w:ascii="Times New Roman" w:hAnsi="Times New Roman" w:cs="Times New Roman"/>
          <w:sz w:val="24"/>
          <w:szCs w:val="24"/>
        </w:rPr>
        <w:t xml:space="preserve">submit the paper to reviewers </w:t>
      </w:r>
      <w:r w:rsidR="00C713C7" w:rsidRPr="00C713C7">
        <w:rPr>
          <w:rFonts w:ascii="Times New Roman" w:hAnsi="Times New Roman" w:cs="Times New Roman"/>
          <w:sz w:val="24"/>
          <w:szCs w:val="24"/>
        </w:rPr>
        <w:t xml:space="preserve">and inform them about the time and venue of the paper's defence. </w:t>
      </w:r>
    </w:p>
    <w:p w:rsidR="00381532" w:rsidRPr="00C713C7" w:rsidRDefault="00C713C7"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Reviewers of </w:t>
      </w:r>
      <w:r w:rsidRPr="00A23049">
        <w:rPr>
          <w:rFonts w:ascii="Times New Roman" w:hAnsi="Times New Roman" w:cs="Times New Roman"/>
          <w:sz w:val="24"/>
          <w:szCs w:val="24"/>
        </w:rPr>
        <w:t>master's</w:t>
      </w:r>
      <w:r w:rsidRPr="00C713C7">
        <w:rPr>
          <w:rFonts w:ascii="Times New Roman" w:hAnsi="Times New Roman" w:cs="Times New Roman"/>
          <w:sz w:val="24"/>
          <w:szCs w:val="24"/>
        </w:rPr>
        <w:t xml:space="preserve"> </w:t>
      </w:r>
      <w:r>
        <w:rPr>
          <w:rFonts w:ascii="Times New Roman" w:hAnsi="Times New Roman" w:cs="Times New Roman"/>
          <w:sz w:val="24"/>
          <w:szCs w:val="24"/>
        </w:rPr>
        <w:t>final theses shall be holders of the PhD degree and/or an academic title, and those of bachelor</w:t>
      </w:r>
      <w:r w:rsidRPr="00A23049">
        <w:rPr>
          <w:rFonts w:ascii="Times New Roman" w:hAnsi="Times New Roman" w:cs="Times New Roman"/>
          <w:sz w:val="24"/>
          <w:szCs w:val="24"/>
        </w:rPr>
        <w:t>'</w:t>
      </w:r>
      <w:r>
        <w:rPr>
          <w:rFonts w:ascii="Times New Roman" w:hAnsi="Times New Roman" w:cs="Times New Roman"/>
          <w:sz w:val="24"/>
          <w:szCs w:val="24"/>
        </w:rPr>
        <w:t>s</w:t>
      </w:r>
      <w:r w:rsidR="002361D9">
        <w:rPr>
          <w:rFonts w:ascii="Times New Roman" w:hAnsi="Times New Roman" w:cs="Times New Roman"/>
          <w:sz w:val="24"/>
          <w:szCs w:val="24"/>
        </w:rPr>
        <w:t xml:space="preserve"> </w:t>
      </w:r>
      <w:r>
        <w:rPr>
          <w:rFonts w:ascii="Times New Roman" w:hAnsi="Times New Roman" w:cs="Times New Roman"/>
          <w:sz w:val="24"/>
          <w:szCs w:val="24"/>
        </w:rPr>
        <w:t xml:space="preserve">final theses can also be lecturers.   </w:t>
      </w:r>
    </w:p>
    <w:p w:rsidR="00381532" w:rsidRPr="00381532" w:rsidRDefault="0038153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381532">
        <w:rPr>
          <w:rFonts w:ascii="Times New Roman" w:hAnsi="Times New Roman" w:cs="Times New Roman"/>
          <w:sz w:val="24"/>
          <w:szCs w:val="24"/>
        </w:rPr>
        <w:t>Re</w:t>
      </w:r>
      <w:r w:rsidR="00B41D7D">
        <w:rPr>
          <w:rFonts w:ascii="Times New Roman" w:hAnsi="Times New Roman" w:cs="Times New Roman"/>
          <w:sz w:val="24"/>
          <w:szCs w:val="24"/>
        </w:rPr>
        <w:t xml:space="preserve">viewer(s) shall assess papers on a ten-point scale. </w:t>
      </w:r>
      <w:r w:rsidRPr="00381532">
        <w:rPr>
          <w:rFonts w:ascii="Times New Roman" w:hAnsi="Times New Roman" w:cs="Times New Roman"/>
          <w:sz w:val="24"/>
          <w:szCs w:val="24"/>
        </w:rPr>
        <w:t xml:space="preserve"> </w:t>
      </w:r>
    </w:p>
    <w:p w:rsidR="005352FC" w:rsidRDefault="00B41D7D"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5352FC">
        <w:rPr>
          <w:rFonts w:ascii="Times New Roman" w:hAnsi="Times New Roman" w:cs="Times New Roman"/>
          <w:sz w:val="24"/>
          <w:szCs w:val="24"/>
        </w:rPr>
        <w:t xml:space="preserve">Reviewers shall present the papers to the Department </w:t>
      </w:r>
      <w:r w:rsidR="00A30D01">
        <w:rPr>
          <w:rFonts w:ascii="Times New Roman" w:hAnsi="Times New Roman" w:cs="Times New Roman"/>
          <w:sz w:val="24"/>
          <w:szCs w:val="24"/>
        </w:rPr>
        <w:t>A</w:t>
      </w:r>
      <w:r w:rsidRPr="005352FC">
        <w:rPr>
          <w:rFonts w:ascii="Times New Roman" w:hAnsi="Times New Roman" w:cs="Times New Roman"/>
          <w:sz w:val="24"/>
          <w:szCs w:val="24"/>
        </w:rPr>
        <w:t xml:space="preserve">dministrator no later than 3 (three) working days prior to the paper defence date. Student shall have the right to get acquainted with the review(s) </w:t>
      </w:r>
      <w:r w:rsidR="005352FC" w:rsidRPr="005352FC">
        <w:rPr>
          <w:rFonts w:ascii="Times New Roman" w:hAnsi="Times New Roman" w:cs="Times New Roman"/>
          <w:sz w:val="24"/>
          <w:szCs w:val="24"/>
        </w:rPr>
        <w:t xml:space="preserve">two working days prior to the paper defence date. </w:t>
      </w:r>
    </w:p>
    <w:p w:rsidR="00381532" w:rsidRPr="005352FC" w:rsidRDefault="005352FC"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The requirements for the review structure shall be set by the Faculty</w:t>
      </w:r>
      <w:r w:rsidR="00A30D01">
        <w:rPr>
          <w:rFonts w:ascii="Times New Roman" w:hAnsi="Times New Roman" w:cs="Times New Roman"/>
          <w:sz w:val="24"/>
          <w:szCs w:val="24"/>
        </w:rPr>
        <w:t>/</w:t>
      </w:r>
      <w:r>
        <w:rPr>
          <w:rFonts w:ascii="Times New Roman" w:hAnsi="Times New Roman" w:cs="Times New Roman"/>
          <w:sz w:val="24"/>
          <w:szCs w:val="24"/>
        </w:rPr>
        <w:t>Institute</w:t>
      </w:r>
      <w:r w:rsidR="00D549FA">
        <w:rPr>
          <w:rFonts w:ascii="Times New Roman" w:hAnsi="Times New Roman" w:cs="Times New Roman"/>
          <w:sz w:val="24"/>
          <w:szCs w:val="24"/>
        </w:rPr>
        <w:t xml:space="preserve"> </w:t>
      </w:r>
      <w:r>
        <w:rPr>
          <w:rFonts w:ascii="Times New Roman" w:hAnsi="Times New Roman" w:cs="Times New Roman"/>
          <w:sz w:val="24"/>
          <w:szCs w:val="24"/>
        </w:rPr>
        <w:t xml:space="preserve">Council. </w:t>
      </w:r>
    </w:p>
    <w:p w:rsidR="00381532" w:rsidRPr="00381532" w:rsidRDefault="00381532" w:rsidP="00381532">
      <w:pPr>
        <w:tabs>
          <w:tab w:val="left" w:pos="748"/>
        </w:tabs>
        <w:ind w:left="374"/>
        <w:jc w:val="both"/>
        <w:rPr>
          <w:rFonts w:ascii="Times New Roman" w:hAnsi="Times New Roman" w:cs="Times New Roman"/>
          <w:sz w:val="24"/>
          <w:szCs w:val="24"/>
        </w:rPr>
      </w:pPr>
    </w:p>
    <w:p w:rsidR="00381532" w:rsidRPr="00381532" w:rsidRDefault="00381532" w:rsidP="00381532">
      <w:pPr>
        <w:pStyle w:val="BodyTextIndent"/>
        <w:spacing w:after="120"/>
        <w:jc w:val="center"/>
        <w:rPr>
          <w:rFonts w:ascii="Times New Roman" w:hAnsi="Times New Roman"/>
          <w:b/>
        </w:rPr>
      </w:pPr>
      <w:r w:rsidRPr="00381532">
        <w:rPr>
          <w:rFonts w:ascii="Times New Roman" w:hAnsi="Times New Roman"/>
          <w:b/>
        </w:rPr>
        <w:t xml:space="preserve">VII. </w:t>
      </w:r>
      <w:r w:rsidR="005352FC">
        <w:rPr>
          <w:rFonts w:ascii="Times New Roman" w:hAnsi="Times New Roman"/>
          <w:b/>
        </w:rPr>
        <w:t xml:space="preserve">THE PROCEDURE OF PAPER DEFENCE AND ASSESSMENT </w:t>
      </w:r>
      <w:r w:rsidR="005352FC" w:rsidRPr="00381532">
        <w:rPr>
          <w:rFonts w:ascii="Times New Roman" w:hAnsi="Times New Roman"/>
          <w:b/>
        </w:rPr>
        <w:t xml:space="preserve"> </w:t>
      </w:r>
    </w:p>
    <w:p w:rsidR="00D549FA" w:rsidRDefault="00D549FA"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D549FA">
        <w:rPr>
          <w:rFonts w:ascii="Times New Roman" w:hAnsi="Times New Roman" w:cs="Times New Roman"/>
          <w:sz w:val="24"/>
          <w:szCs w:val="24"/>
        </w:rPr>
        <w:t>The procedure of defence (assessment) of the term paper shall be approved by the Faculty</w:t>
      </w:r>
      <w:r w:rsidR="00A30D01">
        <w:rPr>
          <w:rFonts w:ascii="Times New Roman" w:hAnsi="Times New Roman" w:cs="Times New Roman"/>
          <w:sz w:val="24"/>
          <w:szCs w:val="24"/>
        </w:rPr>
        <w:t>/</w:t>
      </w:r>
      <w:r w:rsidRPr="00D549FA">
        <w:rPr>
          <w:rFonts w:ascii="Times New Roman" w:hAnsi="Times New Roman" w:cs="Times New Roman"/>
          <w:sz w:val="24"/>
          <w:szCs w:val="24"/>
        </w:rPr>
        <w:t xml:space="preserve"> Institute Council. </w:t>
      </w:r>
    </w:p>
    <w:p w:rsidR="00D549FA" w:rsidRDefault="00D549FA"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D549FA">
        <w:rPr>
          <w:rFonts w:ascii="Times New Roman" w:hAnsi="Times New Roman" w:cs="Times New Roman"/>
          <w:sz w:val="24"/>
          <w:szCs w:val="24"/>
        </w:rPr>
        <w:lastRenderedPageBreak/>
        <w:t xml:space="preserve">Final theses shall be defended in the sittings of the </w:t>
      </w:r>
      <w:r w:rsidRPr="00085564">
        <w:rPr>
          <w:rFonts w:ascii="Times New Roman" w:hAnsi="Times New Roman" w:cs="Times New Roman"/>
          <w:sz w:val="24"/>
          <w:szCs w:val="24"/>
        </w:rPr>
        <w:t xml:space="preserve">Qualification Committee for the Defence of Final Theses. </w:t>
      </w:r>
    </w:p>
    <w:p w:rsidR="00381532" w:rsidRPr="00D549FA" w:rsidRDefault="00D549FA"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The procedure of the final thesis defence: </w:t>
      </w:r>
    </w:p>
    <w:p w:rsidR="008D291A" w:rsidRDefault="00381532" w:rsidP="00381532">
      <w:pPr>
        <w:numPr>
          <w:ilvl w:val="1"/>
          <w:numId w:val="4"/>
        </w:numPr>
        <w:spacing w:after="0" w:line="240" w:lineRule="auto"/>
        <w:ind w:left="1134" w:hanging="567"/>
        <w:jc w:val="both"/>
        <w:rPr>
          <w:rFonts w:ascii="Times New Roman" w:hAnsi="Times New Roman" w:cs="Times New Roman"/>
          <w:sz w:val="24"/>
          <w:szCs w:val="24"/>
        </w:rPr>
      </w:pPr>
      <w:r w:rsidRPr="008D291A">
        <w:rPr>
          <w:rFonts w:ascii="Times New Roman" w:hAnsi="Times New Roman" w:cs="Times New Roman"/>
          <w:sz w:val="24"/>
          <w:szCs w:val="24"/>
        </w:rPr>
        <w:t xml:space="preserve"> </w:t>
      </w:r>
      <w:r w:rsidR="00D549FA" w:rsidRPr="008D291A">
        <w:rPr>
          <w:rFonts w:ascii="Times New Roman" w:hAnsi="Times New Roman" w:cs="Times New Roman"/>
          <w:sz w:val="24"/>
          <w:szCs w:val="24"/>
        </w:rPr>
        <w:t xml:space="preserve">The chair of the Qualification Committee </w:t>
      </w:r>
      <w:r w:rsidR="00A30D01">
        <w:rPr>
          <w:rFonts w:ascii="Times New Roman" w:hAnsi="Times New Roman" w:cs="Times New Roman"/>
          <w:sz w:val="24"/>
          <w:szCs w:val="24"/>
        </w:rPr>
        <w:t xml:space="preserve">shall </w:t>
      </w:r>
      <w:r w:rsidR="00D549FA" w:rsidRPr="008D291A">
        <w:rPr>
          <w:rFonts w:ascii="Times New Roman" w:hAnsi="Times New Roman" w:cs="Times New Roman"/>
          <w:sz w:val="24"/>
          <w:szCs w:val="24"/>
        </w:rPr>
        <w:t xml:space="preserve">introduce the members of the Committee, </w:t>
      </w:r>
      <w:r w:rsidR="00135BD3" w:rsidRPr="008D291A">
        <w:rPr>
          <w:rFonts w:ascii="Times New Roman" w:hAnsi="Times New Roman" w:cs="Times New Roman"/>
          <w:sz w:val="24"/>
          <w:szCs w:val="24"/>
        </w:rPr>
        <w:t>explain</w:t>
      </w:r>
      <w:r w:rsidR="00A30D01">
        <w:rPr>
          <w:rFonts w:ascii="Times New Roman" w:hAnsi="Times New Roman" w:cs="Times New Roman"/>
          <w:sz w:val="24"/>
          <w:szCs w:val="24"/>
        </w:rPr>
        <w:t xml:space="preserve"> their </w:t>
      </w:r>
      <w:r w:rsidR="00135BD3" w:rsidRPr="008D291A">
        <w:rPr>
          <w:rFonts w:ascii="Times New Roman" w:hAnsi="Times New Roman" w:cs="Times New Roman"/>
          <w:sz w:val="24"/>
          <w:szCs w:val="24"/>
        </w:rPr>
        <w:t xml:space="preserve">powers, and define the defence procedure. </w:t>
      </w:r>
    </w:p>
    <w:p w:rsidR="00381532" w:rsidRPr="008D291A" w:rsidRDefault="008D291A" w:rsidP="00381532">
      <w:pPr>
        <w:numPr>
          <w:ilvl w:val="1"/>
          <w:numId w:val="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During the defence, student </w:t>
      </w:r>
      <w:r w:rsidR="00A30D01">
        <w:rPr>
          <w:rFonts w:ascii="Times New Roman" w:hAnsi="Times New Roman" w:cs="Times New Roman"/>
          <w:sz w:val="24"/>
          <w:szCs w:val="24"/>
        </w:rPr>
        <w:t>shall give</w:t>
      </w:r>
      <w:r>
        <w:rPr>
          <w:rFonts w:ascii="Times New Roman" w:hAnsi="Times New Roman" w:cs="Times New Roman"/>
          <w:sz w:val="24"/>
          <w:szCs w:val="24"/>
        </w:rPr>
        <w:t xml:space="preserve"> </w:t>
      </w:r>
      <w:r w:rsidR="00A30D01">
        <w:rPr>
          <w:rFonts w:ascii="Times New Roman" w:hAnsi="Times New Roman" w:cs="Times New Roman"/>
          <w:sz w:val="24"/>
          <w:szCs w:val="24"/>
        </w:rPr>
        <w:t xml:space="preserve">a </w:t>
      </w:r>
      <w:r>
        <w:rPr>
          <w:rFonts w:ascii="Times New Roman" w:hAnsi="Times New Roman" w:cs="Times New Roman"/>
          <w:sz w:val="24"/>
          <w:szCs w:val="24"/>
        </w:rPr>
        <w:t xml:space="preserve">presentation (usually up to 12 min) on the topic of the thesis and indicate the research problem, the aim and objectives of the thesis, the hypothesis </w:t>
      </w:r>
      <w:r w:rsidR="002361D9">
        <w:rPr>
          <w:rFonts w:ascii="Times New Roman" w:hAnsi="Times New Roman" w:cs="Times New Roman"/>
          <w:sz w:val="24"/>
          <w:szCs w:val="24"/>
        </w:rPr>
        <w:t xml:space="preserve">(when applicable), the research object, the research findings, and the validity of the applied methods; </w:t>
      </w:r>
      <w:r w:rsidR="008808B5">
        <w:rPr>
          <w:rFonts w:ascii="Times New Roman" w:hAnsi="Times New Roman" w:cs="Times New Roman"/>
          <w:sz w:val="24"/>
          <w:szCs w:val="24"/>
        </w:rPr>
        <w:t xml:space="preserve">the </w:t>
      </w:r>
      <w:r w:rsidR="002361D9">
        <w:rPr>
          <w:rFonts w:ascii="Times New Roman" w:hAnsi="Times New Roman" w:cs="Times New Roman"/>
          <w:sz w:val="24"/>
          <w:szCs w:val="24"/>
        </w:rPr>
        <w:t xml:space="preserve">conclusions and recommendations </w:t>
      </w:r>
      <w:r w:rsidR="00A30D01">
        <w:rPr>
          <w:rFonts w:ascii="Times New Roman" w:hAnsi="Times New Roman" w:cs="Times New Roman"/>
          <w:sz w:val="24"/>
          <w:szCs w:val="24"/>
        </w:rPr>
        <w:t xml:space="preserve">shall be </w:t>
      </w:r>
      <w:r w:rsidR="002361D9">
        <w:rPr>
          <w:rFonts w:ascii="Times New Roman" w:hAnsi="Times New Roman" w:cs="Times New Roman"/>
          <w:sz w:val="24"/>
          <w:szCs w:val="24"/>
        </w:rPr>
        <w:t xml:space="preserve">presented and justified. </w:t>
      </w:r>
    </w:p>
    <w:p w:rsidR="00381532" w:rsidRPr="00381532" w:rsidRDefault="002361D9" w:rsidP="00381532">
      <w:pPr>
        <w:numPr>
          <w:ilvl w:val="1"/>
          <w:numId w:val="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After student</w:t>
      </w:r>
      <w:r w:rsidRPr="00A23049">
        <w:rPr>
          <w:rFonts w:ascii="Times New Roman" w:hAnsi="Times New Roman" w:cs="Times New Roman"/>
          <w:sz w:val="24"/>
          <w:szCs w:val="24"/>
        </w:rPr>
        <w:t>'</w:t>
      </w:r>
      <w:r>
        <w:rPr>
          <w:rFonts w:ascii="Times New Roman" w:hAnsi="Times New Roman" w:cs="Times New Roman"/>
          <w:sz w:val="24"/>
          <w:szCs w:val="24"/>
        </w:rPr>
        <w:t xml:space="preserve">s presentation, reviewer(s) </w:t>
      </w:r>
      <w:r w:rsidR="007C5FA1">
        <w:rPr>
          <w:rFonts w:ascii="Times New Roman" w:hAnsi="Times New Roman" w:cs="Times New Roman"/>
          <w:sz w:val="24"/>
          <w:szCs w:val="24"/>
        </w:rPr>
        <w:t>shall s</w:t>
      </w:r>
      <w:r>
        <w:rPr>
          <w:rFonts w:ascii="Times New Roman" w:hAnsi="Times New Roman" w:cs="Times New Roman"/>
          <w:sz w:val="24"/>
          <w:szCs w:val="24"/>
        </w:rPr>
        <w:t xml:space="preserve">peak and </w:t>
      </w:r>
      <w:r w:rsidR="00CA18AC">
        <w:rPr>
          <w:rFonts w:ascii="Times New Roman" w:hAnsi="Times New Roman" w:cs="Times New Roman"/>
          <w:sz w:val="24"/>
          <w:szCs w:val="24"/>
        </w:rPr>
        <w:t xml:space="preserve">state whether the thesis meets the requirements for the specific degree. Provided reviewer(s) are absent from the sitting, the </w:t>
      </w:r>
      <w:r w:rsidR="007C5FA1">
        <w:rPr>
          <w:rFonts w:ascii="Times New Roman" w:hAnsi="Times New Roman" w:cs="Times New Roman"/>
          <w:sz w:val="24"/>
          <w:szCs w:val="24"/>
        </w:rPr>
        <w:t>S</w:t>
      </w:r>
      <w:r w:rsidR="00CA18AC">
        <w:rPr>
          <w:rFonts w:ascii="Times New Roman" w:hAnsi="Times New Roman" w:cs="Times New Roman"/>
          <w:sz w:val="24"/>
          <w:szCs w:val="24"/>
        </w:rPr>
        <w:t xml:space="preserve">ecretary of the </w:t>
      </w:r>
      <w:r w:rsidR="00CA18AC" w:rsidRPr="00085564">
        <w:rPr>
          <w:rFonts w:ascii="Times New Roman" w:hAnsi="Times New Roman" w:cs="Times New Roman"/>
          <w:sz w:val="24"/>
          <w:szCs w:val="24"/>
        </w:rPr>
        <w:t xml:space="preserve">Qualification Committee </w:t>
      </w:r>
      <w:r w:rsidR="00CA18AC">
        <w:rPr>
          <w:rFonts w:ascii="Times New Roman" w:hAnsi="Times New Roman" w:cs="Times New Roman"/>
          <w:sz w:val="24"/>
          <w:szCs w:val="24"/>
        </w:rPr>
        <w:t>shall read the review(s)</w:t>
      </w:r>
      <w:r w:rsidR="00381532" w:rsidRPr="00381532">
        <w:rPr>
          <w:rFonts w:ascii="Times New Roman" w:hAnsi="Times New Roman" w:cs="Times New Roman"/>
          <w:sz w:val="24"/>
          <w:szCs w:val="24"/>
        </w:rPr>
        <w:t xml:space="preserve">. </w:t>
      </w:r>
    </w:p>
    <w:p w:rsidR="00381532" w:rsidRPr="00381532" w:rsidRDefault="00381532" w:rsidP="00381532">
      <w:pPr>
        <w:numPr>
          <w:ilvl w:val="1"/>
          <w:numId w:val="4"/>
        </w:numPr>
        <w:spacing w:after="0" w:line="240" w:lineRule="auto"/>
        <w:ind w:left="1134" w:hanging="567"/>
        <w:jc w:val="both"/>
        <w:rPr>
          <w:rFonts w:ascii="Times New Roman" w:hAnsi="Times New Roman" w:cs="Times New Roman"/>
          <w:sz w:val="24"/>
          <w:szCs w:val="24"/>
        </w:rPr>
      </w:pPr>
      <w:r w:rsidRPr="00381532">
        <w:rPr>
          <w:rFonts w:ascii="Times New Roman" w:hAnsi="Times New Roman" w:cs="Times New Roman"/>
          <w:sz w:val="24"/>
          <w:szCs w:val="24"/>
        </w:rPr>
        <w:t xml:space="preserve">Student </w:t>
      </w:r>
      <w:r w:rsidR="007C5FA1">
        <w:rPr>
          <w:rFonts w:ascii="Times New Roman" w:hAnsi="Times New Roman" w:cs="Times New Roman"/>
          <w:sz w:val="24"/>
          <w:szCs w:val="24"/>
        </w:rPr>
        <w:t xml:space="preserve">shall </w:t>
      </w:r>
      <w:r w:rsidR="007E6FAD">
        <w:rPr>
          <w:rFonts w:ascii="Times New Roman" w:hAnsi="Times New Roman" w:cs="Times New Roman"/>
          <w:sz w:val="24"/>
          <w:szCs w:val="24"/>
        </w:rPr>
        <w:t xml:space="preserve">answer to the questions and respond to the comments of the reviewers, Committee members, and participants of the public defence. </w:t>
      </w:r>
    </w:p>
    <w:p w:rsidR="00381532" w:rsidRPr="00381532" w:rsidRDefault="007E6FAD" w:rsidP="00381532">
      <w:pPr>
        <w:numPr>
          <w:ilvl w:val="1"/>
          <w:numId w:val="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Research adviser may speak, or, in his absence, the </w:t>
      </w:r>
      <w:r w:rsidR="007C5FA1">
        <w:rPr>
          <w:rFonts w:ascii="Times New Roman" w:hAnsi="Times New Roman" w:cs="Times New Roman"/>
          <w:sz w:val="24"/>
          <w:szCs w:val="24"/>
        </w:rPr>
        <w:t>S</w:t>
      </w:r>
      <w:r>
        <w:rPr>
          <w:rFonts w:ascii="Times New Roman" w:hAnsi="Times New Roman" w:cs="Times New Roman"/>
          <w:sz w:val="24"/>
          <w:szCs w:val="24"/>
        </w:rPr>
        <w:t xml:space="preserve">ecretary of the </w:t>
      </w:r>
      <w:r w:rsidRPr="00085564">
        <w:rPr>
          <w:rFonts w:ascii="Times New Roman" w:hAnsi="Times New Roman" w:cs="Times New Roman"/>
          <w:sz w:val="24"/>
          <w:szCs w:val="24"/>
        </w:rPr>
        <w:t xml:space="preserve">Qualification Committee </w:t>
      </w:r>
      <w:r>
        <w:rPr>
          <w:rFonts w:ascii="Times New Roman" w:hAnsi="Times New Roman" w:cs="Times New Roman"/>
          <w:sz w:val="24"/>
          <w:szCs w:val="24"/>
        </w:rPr>
        <w:t xml:space="preserve">shall read his written comment. </w:t>
      </w:r>
      <w:r w:rsidR="00381532" w:rsidRPr="00381532">
        <w:rPr>
          <w:rFonts w:ascii="Times New Roman" w:hAnsi="Times New Roman" w:cs="Times New Roman"/>
          <w:sz w:val="24"/>
          <w:szCs w:val="24"/>
        </w:rPr>
        <w:t xml:space="preserve"> </w:t>
      </w:r>
    </w:p>
    <w:p w:rsidR="00381532" w:rsidRPr="00381532" w:rsidRDefault="007E6FAD" w:rsidP="00381532">
      <w:pPr>
        <w:numPr>
          <w:ilvl w:val="1"/>
          <w:numId w:val="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Discussions </w:t>
      </w:r>
      <w:r w:rsidR="007C5FA1">
        <w:rPr>
          <w:rFonts w:ascii="Times New Roman" w:hAnsi="Times New Roman" w:cs="Times New Roman"/>
          <w:sz w:val="24"/>
          <w:szCs w:val="24"/>
        </w:rPr>
        <w:t xml:space="preserve">shall </w:t>
      </w:r>
      <w:r>
        <w:rPr>
          <w:rFonts w:ascii="Times New Roman" w:hAnsi="Times New Roman" w:cs="Times New Roman"/>
          <w:sz w:val="24"/>
          <w:szCs w:val="24"/>
        </w:rPr>
        <w:t xml:space="preserve">take place. </w:t>
      </w:r>
    </w:p>
    <w:p w:rsidR="003234E5" w:rsidRDefault="003234E5" w:rsidP="00381532">
      <w:pPr>
        <w:numPr>
          <w:ilvl w:val="1"/>
          <w:numId w:val="4"/>
        </w:numPr>
        <w:spacing w:after="0" w:line="240" w:lineRule="auto"/>
        <w:ind w:left="1134" w:hanging="567"/>
        <w:jc w:val="both"/>
        <w:rPr>
          <w:rFonts w:ascii="Times New Roman" w:hAnsi="Times New Roman" w:cs="Times New Roman"/>
          <w:sz w:val="24"/>
          <w:szCs w:val="24"/>
        </w:rPr>
      </w:pPr>
      <w:r w:rsidRPr="003234E5">
        <w:rPr>
          <w:rFonts w:ascii="Times New Roman" w:hAnsi="Times New Roman" w:cs="Times New Roman"/>
          <w:sz w:val="24"/>
          <w:szCs w:val="24"/>
        </w:rPr>
        <w:t xml:space="preserve">The  Qualification Committee shall assess the theses. </w:t>
      </w:r>
    </w:p>
    <w:p w:rsidR="00381532" w:rsidRPr="003234E5" w:rsidRDefault="003234E5" w:rsidP="00381532">
      <w:pPr>
        <w:numPr>
          <w:ilvl w:val="1"/>
          <w:numId w:val="4"/>
        </w:numPr>
        <w:spacing w:after="0" w:line="240" w:lineRule="auto"/>
        <w:ind w:left="1134" w:hanging="567"/>
        <w:jc w:val="both"/>
        <w:rPr>
          <w:rFonts w:ascii="Times New Roman" w:hAnsi="Times New Roman" w:cs="Times New Roman"/>
          <w:sz w:val="24"/>
          <w:szCs w:val="24"/>
        </w:rPr>
      </w:pPr>
      <w:r w:rsidRPr="008D291A">
        <w:rPr>
          <w:rFonts w:ascii="Times New Roman" w:hAnsi="Times New Roman" w:cs="Times New Roman"/>
          <w:sz w:val="24"/>
          <w:szCs w:val="24"/>
        </w:rPr>
        <w:t xml:space="preserve">The chair of the Qualification Committee </w:t>
      </w:r>
      <w:r w:rsidR="007C5FA1">
        <w:rPr>
          <w:rFonts w:ascii="Times New Roman" w:hAnsi="Times New Roman" w:cs="Times New Roman"/>
          <w:sz w:val="24"/>
          <w:szCs w:val="24"/>
        </w:rPr>
        <w:t xml:space="preserve">shall </w:t>
      </w:r>
      <w:r>
        <w:rPr>
          <w:rFonts w:ascii="Times New Roman" w:hAnsi="Times New Roman" w:cs="Times New Roman"/>
          <w:sz w:val="24"/>
          <w:szCs w:val="24"/>
        </w:rPr>
        <w:t xml:space="preserve">announce the grades for the theses and summarise the defence results. </w:t>
      </w:r>
      <w:r w:rsidR="00381532" w:rsidRPr="003234E5">
        <w:rPr>
          <w:rFonts w:ascii="Times New Roman" w:hAnsi="Times New Roman" w:cs="Times New Roman"/>
          <w:sz w:val="24"/>
          <w:szCs w:val="24"/>
        </w:rPr>
        <w:t xml:space="preserve"> </w:t>
      </w:r>
    </w:p>
    <w:p w:rsidR="00381532" w:rsidRPr="00381532" w:rsidRDefault="003234E5"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8D291A">
        <w:rPr>
          <w:rFonts w:ascii="Times New Roman" w:hAnsi="Times New Roman" w:cs="Times New Roman"/>
          <w:sz w:val="24"/>
          <w:szCs w:val="24"/>
        </w:rPr>
        <w:t>Qualification Committee</w:t>
      </w:r>
      <w:r>
        <w:rPr>
          <w:rFonts w:ascii="Times New Roman" w:hAnsi="Times New Roman" w:cs="Times New Roman"/>
          <w:sz w:val="24"/>
          <w:szCs w:val="24"/>
        </w:rPr>
        <w:t xml:space="preserve">s are recommended to consider no more than 12 theses per one working day. </w:t>
      </w:r>
    </w:p>
    <w:p w:rsidR="00381532" w:rsidRPr="00381532" w:rsidRDefault="00562E64" w:rsidP="00381532">
      <w:pPr>
        <w:numPr>
          <w:ilvl w:val="0"/>
          <w:numId w:val="1"/>
        </w:numPr>
        <w:tabs>
          <w:tab w:val="clear" w:pos="1095"/>
          <w:tab w:val="left" w:pos="748"/>
          <w:tab w:val="num" w:pos="935"/>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The theses shall be assessed in a closed sitting </w:t>
      </w:r>
      <w:r w:rsidRPr="00D549FA">
        <w:rPr>
          <w:rFonts w:ascii="Times New Roman" w:hAnsi="Times New Roman" w:cs="Times New Roman"/>
          <w:sz w:val="24"/>
          <w:szCs w:val="24"/>
        </w:rPr>
        <w:t xml:space="preserve">of the </w:t>
      </w:r>
      <w:r w:rsidRPr="00085564">
        <w:rPr>
          <w:rFonts w:ascii="Times New Roman" w:hAnsi="Times New Roman" w:cs="Times New Roman"/>
          <w:sz w:val="24"/>
          <w:szCs w:val="24"/>
        </w:rPr>
        <w:t xml:space="preserve">Qualification Committee </w:t>
      </w:r>
      <w:r>
        <w:rPr>
          <w:rFonts w:ascii="Times New Roman" w:hAnsi="Times New Roman" w:cs="Times New Roman"/>
          <w:sz w:val="24"/>
          <w:szCs w:val="24"/>
        </w:rPr>
        <w:t xml:space="preserve">by a simple majority vote after the defence of all the theses for the day. In case the votes are distributed equally, </w:t>
      </w:r>
      <w:r w:rsidR="00A21100">
        <w:rPr>
          <w:rFonts w:ascii="Times New Roman" w:hAnsi="Times New Roman" w:cs="Times New Roman"/>
          <w:sz w:val="24"/>
          <w:szCs w:val="24"/>
        </w:rPr>
        <w:t>t</w:t>
      </w:r>
      <w:r w:rsidR="00A21100" w:rsidRPr="008D291A">
        <w:rPr>
          <w:rFonts w:ascii="Times New Roman" w:hAnsi="Times New Roman" w:cs="Times New Roman"/>
          <w:sz w:val="24"/>
          <w:szCs w:val="24"/>
        </w:rPr>
        <w:t xml:space="preserve">he chair of the Qualification Committee </w:t>
      </w:r>
      <w:r w:rsidR="00A21100">
        <w:rPr>
          <w:rFonts w:ascii="Times New Roman" w:hAnsi="Times New Roman" w:cs="Times New Roman"/>
          <w:sz w:val="24"/>
          <w:szCs w:val="24"/>
        </w:rPr>
        <w:t>determines the vote. The Committee may take into account the assessment of reviewers.</w:t>
      </w:r>
      <w:r w:rsidR="00381532" w:rsidRPr="00381532">
        <w:rPr>
          <w:rFonts w:ascii="Times New Roman" w:hAnsi="Times New Roman" w:cs="Times New Roman"/>
          <w:sz w:val="24"/>
          <w:szCs w:val="24"/>
        </w:rPr>
        <w:t xml:space="preserve"> </w:t>
      </w:r>
    </w:p>
    <w:p w:rsidR="00381532" w:rsidRPr="00381532" w:rsidRDefault="00A21100" w:rsidP="00381532">
      <w:pPr>
        <w:numPr>
          <w:ilvl w:val="0"/>
          <w:numId w:val="1"/>
        </w:numPr>
        <w:tabs>
          <w:tab w:val="clear" w:pos="1095"/>
          <w:tab w:val="left" w:pos="709"/>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iCs/>
          <w:sz w:val="24"/>
          <w:szCs w:val="24"/>
        </w:rPr>
        <w:t xml:space="preserve">The assessment criteria include: </w:t>
      </w:r>
      <w:r w:rsidR="00381532" w:rsidRPr="00381532">
        <w:rPr>
          <w:rFonts w:ascii="Times New Roman" w:hAnsi="Times New Roman" w:cs="Times New Roman"/>
          <w:sz w:val="24"/>
          <w:szCs w:val="24"/>
        </w:rPr>
        <w:t xml:space="preserve"> </w:t>
      </w:r>
    </w:p>
    <w:p w:rsidR="00381532" w:rsidRPr="00381532" w:rsidRDefault="00A21100" w:rsidP="00381532">
      <w:pPr>
        <w:pStyle w:val="BodyTextIndent"/>
        <w:numPr>
          <w:ilvl w:val="1"/>
          <w:numId w:val="5"/>
        </w:numPr>
        <w:ind w:left="1134" w:hanging="567"/>
        <w:rPr>
          <w:rFonts w:ascii="Times New Roman" w:hAnsi="Times New Roman"/>
        </w:rPr>
      </w:pPr>
      <w:r>
        <w:rPr>
          <w:rFonts w:ascii="Times New Roman" w:hAnsi="Times New Roman"/>
        </w:rPr>
        <w:t xml:space="preserve">the relevance of the analysed problems and individual issues; </w:t>
      </w:r>
    </w:p>
    <w:p w:rsidR="00381532" w:rsidRPr="00381532" w:rsidRDefault="00A21100" w:rsidP="00381532">
      <w:pPr>
        <w:pStyle w:val="BodyTextIndent"/>
        <w:numPr>
          <w:ilvl w:val="1"/>
          <w:numId w:val="5"/>
        </w:numPr>
        <w:ind w:left="1134" w:hanging="567"/>
        <w:rPr>
          <w:rFonts w:ascii="Times New Roman" w:hAnsi="Times New Roman"/>
        </w:rPr>
      </w:pPr>
      <w:r>
        <w:rPr>
          <w:rFonts w:ascii="Times New Roman" w:hAnsi="Times New Roman"/>
        </w:rPr>
        <w:t xml:space="preserve">the degree of </w:t>
      </w:r>
      <w:r w:rsidR="007C5FA1">
        <w:rPr>
          <w:rFonts w:ascii="Times New Roman" w:hAnsi="Times New Roman"/>
        </w:rPr>
        <w:t xml:space="preserve">achievement of </w:t>
      </w:r>
      <w:r>
        <w:rPr>
          <w:rFonts w:ascii="Times New Roman" w:hAnsi="Times New Roman"/>
        </w:rPr>
        <w:t xml:space="preserve">the aim </w:t>
      </w:r>
      <w:r w:rsidR="007C5FA1">
        <w:rPr>
          <w:rFonts w:ascii="Times New Roman" w:hAnsi="Times New Roman"/>
        </w:rPr>
        <w:t xml:space="preserve">and </w:t>
      </w:r>
      <w:r>
        <w:rPr>
          <w:rFonts w:ascii="Times New Roman" w:hAnsi="Times New Roman"/>
        </w:rPr>
        <w:t xml:space="preserve">objectives, and the </w:t>
      </w:r>
      <w:r w:rsidR="007C5FA1">
        <w:rPr>
          <w:rFonts w:ascii="Times New Roman" w:hAnsi="Times New Roman"/>
        </w:rPr>
        <w:t xml:space="preserve">corroboration of the </w:t>
      </w:r>
      <w:r>
        <w:rPr>
          <w:rFonts w:ascii="Times New Roman" w:hAnsi="Times New Roman"/>
        </w:rPr>
        <w:t xml:space="preserve">hypothesis (when applicable) of the thesis; </w:t>
      </w:r>
      <w:r w:rsidR="00381532" w:rsidRPr="00381532">
        <w:rPr>
          <w:rFonts w:ascii="Times New Roman" w:hAnsi="Times New Roman"/>
        </w:rPr>
        <w:t xml:space="preserve"> </w:t>
      </w:r>
    </w:p>
    <w:p w:rsidR="00381532" w:rsidRPr="00381532" w:rsidRDefault="00A21100" w:rsidP="00381532">
      <w:pPr>
        <w:pStyle w:val="BodyTextIndent"/>
        <w:numPr>
          <w:ilvl w:val="1"/>
          <w:numId w:val="5"/>
        </w:numPr>
        <w:ind w:left="1134" w:hanging="567"/>
        <w:rPr>
          <w:rFonts w:ascii="Times New Roman" w:hAnsi="Times New Roman"/>
        </w:rPr>
      </w:pPr>
      <w:r>
        <w:rPr>
          <w:rFonts w:ascii="Times New Roman" w:hAnsi="Times New Roman"/>
        </w:rPr>
        <w:t xml:space="preserve">the validity of the applied research methods and the findings obtained on their basis; </w:t>
      </w:r>
    </w:p>
    <w:p w:rsidR="008C06FB" w:rsidRDefault="008C06FB" w:rsidP="00381532">
      <w:pPr>
        <w:pStyle w:val="BodyTextIndent"/>
        <w:numPr>
          <w:ilvl w:val="1"/>
          <w:numId w:val="5"/>
        </w:numPr>
        <w:ind w:left="1134" w:hanging="567"/>
        <w:rPr>
          <w:rFonts w:ascii="Times New Roman" w:hAnsi="Times New Roman"/>
        </w:rPr>
      </w:pPr>
      <w:r w:rsidRPr="008C06FB">
        <w:rPr>
          <w:rFonts w:ascii="Times New Roman" w:hAnsi="Times New Roman"/>
        </w:rPr>
        <w:t xml:space="preserve">the justification and originality of the conclusions and recommendations and their theoretical and practical significance; </w:t>
      </w:r>
    </w:p>
    <w:p w:rsidR="00381532" w:rsidRPr="008C06FB" w:rsidRDefault="008C06FB" w:rsidP="00381532">
      <w:pPr>
        <w:pStyle w:val="BodyTextIndent"/>
        <w:numPr>
          <w:ilvl w:val="1"/>
          <w:numId w:val="5"/>
        </w:numPr>
        <w:ind w:left="1134" w:hanging="567"/>
        <w:rPr>
          <w:rFonts w:ascii="Times New Roman" w:hAnsi="Times New Roman"/>
        </w:rPr>
      </w:pPr>
      <w:r>
        <w:rPr>
          <w:rFonts w:ascii="Times New Roman" w:hAnsi="Times New Roman"/>
        </w:rPr>
        <w:t xml:space="preserve">the scientific level of the conducted research, the obtained findings, and the prepared thesis; </w:t>
      </w:r>
      <w:r w:rsidR="00381532" w:rsidRPr="008C06FB">
        <w:rPr>
          <w:rFonts w:ascii="Times New Roman" w:hAnsi="Times New Roman"/>
        </w:rPr>
        <w:t xml:space="preserve"> </w:t>
      </w:r>
    </w:p>
    <w:p w:rsidR="00381532" w:rsidRPr="00381532" w:rsidRDefault="00981E2D" w:rsidP="00381532">
      <w:pPr>
        <w:pStyle w:val="BodyTextIndent"/>
        <w:numPr>
          <w:ilvl w:val="1"/>
          <w:numId w:val="5"/>
        </w:numPr>
        <w:ind w:left="1134" w:hanging="567"/>
        <w:rPr>
          <w:rFonts w:ascii="Times New Roman" w:hAnsi="Times New Roman"/>
        </w:rPr>
      </w:pPr>
      <w:r>
        <w:rPr>
          <w:rFonts w:ascii="Times New Roman" w:hAnsi="Times New Roman"/>
        </w:rPr>
        <w:t>student</w:t>
      </w:r>
      <w:r w:rsidRPr="003D788F">
        <w:rPr>
          <w:rFonts w:ascii="Times New Roman" w:hAnsi="Times New Roman"/>
        </w:rPr>
        <w:t>'</w:t>
      </w:r>
      <w:r>
        <w:rPr>
          <w:rFonts w:ascii="Times New Roman" w:hAnsi="Times New Roman"/>
        </w:rPr>
        <w:t xml:space="preserve">s </w:t>
      </w:r>
      <w:r w:rsidR="008C06FB">
        <w:rPr>
          <w:rFonts w:ascii="Times New Roman" w:hAnsi="Times New Roman"/>
        </w:rPr>
        <w:t>presentation of the thesis, justification and accuracy of the answers to the questions, the ability to theoretically and practically justify the statements, the ability to discuss, etc.</w:t>
      </w:r>
      <w:r w:rsidR="008F7BD8">
        <w:rPr>
          <w:rFonts w:ascii="Times New Roman" w:hAnsi="Times New Roman"/>
        </w:rPr>
        <w:t>;</w:t>
      </w:r>
      <w:r w:rsidR="008C06FB">
        <w:rPr>
          <w:rFonts w:ascii="Times New Roman" w:hAnsi="Times New Roman"/>
        </w:rPr>
        <w:t xml:space="preserve"> </w:t>
      </w:r>
    </w:p>
    <w:p w:rsidR="00381532" w:rsidRPr="00381532" w:rsidRDefault="008F7BD8" w:rsidP="00381532">
      <w:pPr>
        <w:pStyle w:val="BodyTextIndent"/>
        <w:numPr>
          <w:ilvl w:val="1"/>
          <w:numId w:val="5"/>
        </w:numPr>
        <w:ind w:left="1134" w:hanging="567"/>
        <w:rPr>
          <w:rFonts w:ascii="Times New Roman" w:hAnsi="Times New Roman"/>
        </w:rPr>
      </w:pPr>
      <w:r>
        <w:rPr>
          <w:rFonts w:ascii="Times New Roman" w:hAnsi="Times New Roman"/>
        </w:rPr>
        <w:t xml:space="preserve">the value and justification of the conclusions and recommendations, based on the research findings; </w:t>
      </w:r>
      <w:r w:rsidR="00381532" w:rsidRPr="00381532">
        <w:rPr>
          <w:rFonts w:ascii="Times New Roman" w:hAnsi="Times New Roman"/>
        </w:rPr>
        <w:t xml:space="preserve"> </w:t>
      </w:r>
    </w:p>
    <w:p w:rsidR="00381532" w:rsidRPr="00381532" w:rsidRDefault="008F7BD8" w:rsidP="00381532">
      <w:pPr>
        <w:pStyle w:val="BodyTextIndent"/>
        <w:numPr>
          <w:ilvl w:val="1"/>
          <w:numId w:val="5"/>
        </w:numPr>
        <w:ind w:left="1134" w:hanging="567"/>
        <w:rPr>
          <w:rFonts w:ascii="Times New Roman" w:hAnsi="Times New Roman"/>
        </w:rPr>
      </w:pPr>
      <w:r>
        <w:rPr>
          <w:rFonts w:ascii="Times New Roman" w:hAnsi="Times New Roman"/>
        </w:rPr>
        <w:t>reviewer</w:t>
      </w:r>
      <w:r w:rsidRPr="00A23049">
        <w:rPr>
          <w:rFonts w:ascii="Times New Roman" w:hAnsi="Times New Roman"/>
        </w:rPr>
        <w:t>'</w:t>
      </w:r>
      <w:r>
        <w:rPr>
          <w:rFonts w:ascii="Times New Roman" w:hAnsi="Times New Roman"/>
        </w:rPr>
        <w:t xml:space="preserve">s assessment on a ten-point scale; </w:t>
      </w:r>
    </w:p>
    <w:p w:rsidR="00381532" w:rsidRPr="00381532" w:rsidRDefault="008F7BD8" w:rsidP="00381532">
      <w:pPr>
        <w:pStyle w:val="BodyTextIndent"/>
        <w:numPr>
          <w:ilvl w:val="1"/>
          <w:numId w:val="5"/>
        </w:numPr>
        <w:ind w:left="1134" w:hanging="567"/>
        <w:rPr>
          <w:rFonts w:ascii="Times New Roman" w:hAnsi="Times New Roman"/>
        </w:rPr>
      </w:pPr>
      <w:r>
        <w:rPr>
          <w:rFonts w:ascii="Times New Roman" w:hAnsi="Times New Roman"/>
        </w:rPr>
        <w:t xml:space="preserve">the language and style of  the thesis; </w:t>
      </w:r>
    </w:p>
    <w:p w:rsidR="00381532" w:rsidRPr="00381532" w:rsidRDefault="008F7BD8" w:rsidP="00381532">
      <w:pPr>
        <w:pStyle w:val="BodyTextIndent"/>
        <w:numPr>
          <w:ilvl w:val="1"/>
          <w:numId w:val="5"/>
        </w:numPr>
        <w:ind w:left="1134" w:hanging="567"/>
        <w:rPr>
          <w:rFonts w:ascii="Times New Roman" w:hAnsi="Times New Roman"/>
        </w:rPr>
      </w:pPr>
      <w:r>
        <w:rPr>
          <w:rFonts w:ascii="Times New Roman" w:hAnsi="Times New Roman"/>
        </w:rPr>
        <w:t xml:space="preserve">the processing of the text, schemas, figues, etc. of the thesis; </w:t>
      </w:r>
    </w:p>
    <w:p w:rsidR="00381532" w:rsidRPr="00381532" w:rsidRDefault="008F7BD8" w:rsidP="00381532">
      <w:pPr>
        <w:pStyle w:val="BodyTextIndent"/>
        <w:numPr>
          <w:ilvl w:val="1"/>
          <w:numId w:val="5"/>
        </w:numPr>
        <w:ind w:left="1134" w:hanging="567"/>
        <w:rPr>
          <w:rFonts w:ascii="Times New Roman" w:hAnsi="Times New Roman"/>
        </w:rPr>
      </w:pPr>
      <w:r>
        <w:rPr>
          <w:rFonts w:ascii="Times New Roman" w:hAnsi="Times New Roman"/>
        </w:rPr>
        <w:t>the processing of the aids (when applicable) used during the defence.</w:t>
      </w:r>
    </w:p>
    <w:p w:rsidR="00381532" w:rsidRPr="00381532" w:rsidRDefault="00381532" w:rsidP="00381532">
      <w:pPr>
        <w:numPr>
          <w:ilvl w:val="0"/>
          <w:numId w:val="1"/>
        </w:numPr>
        <w:tabs>
          <w:tab w:val="clear" w:pos="1095"/>
          <w:tab w:val="left" w:pos="720"/>
          <w:tab w:val="num" w:pos="1635"/>
        </w:tabs>
        <w:spacing w:after="0" w:line="240" w:lineRule="auto"/>
        <w:ind w:left="0" w:firstLine="374"/>
        <w:jc w:val="both"/>
        <w:rPr>
          <w:rFonts w:ascii="Times New Roman" w:hAnsi="Times New Roman" w:cs="Times New Roman"/>
          <w:sz w:val="24"/>
          <w:szCs w:val="24"/>
        </w:rPr>
      </w:pPr>
      <w:r w:rsidRPr="00381532">
        <w:rPr>
          <w:rFonts w:ascii="Times New Roman" w:hAnsi="Times New Roman" w:cs="Times New Roman"/>
          <w:sz w:val="24"/>
          <w:szCs w:val="24"/>
        </w:rPr>
        <w:t xml:space="preserve"> </w:t>
      </w:r>
      <w:r w:rsidR="009D4A9D">
        <w:rPr>
          <w:rFonts w:ascii="Times New Roman" w:hAnsi="Times New Roman" w:cs="Times New Roman"/>
          <w:sz w:val="24"/>
          <w:szCs w:val="24"/>
        </w:rPr>
        <w:t xml:space="preserve">Final theses shall be assessed on a ten-point scale: </w:t>
      </w:r>
      <w:r w:rsidRPr="00381532">
        <w:rPr>
          <w:rFonts w:ascii="Times New Roman" w:hAnsi="Times New Roman" w:cs="Times New Roman"/>
          <w:sz w:val="24"/>
          <w:szCs w:val="24"/>
        </w:rPr>
        <w:t xml:space="preserve"> </w:t>
      </w:r>
    </w:p>
    <w:p w:rsidR="00381532" w:rsidRPr="00381532" w:rsidRDefault="00381532" w:rsidP="00381532">
      <w:pPr>
        <w:pStyle w:val="BodyTextIndent"/>
        <w:numPr>
          <w:ilvl w:val="1"/>
          <w:numId w:val="6"/>
        </w:numPr>
        <w:tabs>
          <w:tab w:val="clear" w:pos="840"/>
        </w:tabs>
        <w:ind w:left="1080" w:hanging="540"/>
        <w:rPr>
          <w:rFonts w:ascii="Times New Roman" w:hAnsi="Times New Roman"/>
        </w:rPr>
      </w:pPr>
      <w:r w:rsidRPr="00381532">
        <w:rPr>
          <w:rFonts w:ascii="Times New Roman" w:hAnsi="Times New Roman"/>
          <w:i/>
        </w:rPr>
        <w:t xml:space="preserve"> </w:t>
      </w:r>
      <w:r w:rsidR="009D4A9D">
        <w:rPr>
          <w:rFonts w:ascii="Times New Roman" w:hAnsi="Times New Roman"/>
          <w:i/>
        </w:rPr>
        <w:t xml:space="preserve">Excellent </w:t>
      </w:r>
      <w:r w:rsidRPr="00381532">
        <w:rPr>
          <w:rFonts w:ascii="Times New Roman" w:hAnsi="Times New Roman"/>
          <w:i/>
        </w:rPr>
        <w:t>(10)</w:t>
      </w:r>
      <w:r w:rsidR="009D4A9D" w:rsidRPr="00700557">
        <w:rPr>
          <w:rFonts w:ascii="Times New Roman" w:hAnsi="Times New Roman"/>
        </w:rPr>
        <w:t>:</w:t>
      </w:r>
      <w:r w:rsidR="009D4A9D">
        <w:rPr>
          <w:rFonts w:ascii="Times New Roman" w:hAnsi="Times New Roman"/>
          <w:i/>
        </w:rPr>
        <w:t xml:space="preserve"> </w:t>
      </w:r>
      <w:r w:rsidR="009D4A9D">
        <w:rPr>
          <w:rFonts w:ascii="Times New Roman" w:hAnsi="Times New Roman"/>
        </w:rPr>
        <w:t>all the assessment criteria ar</w:t>
      </w:r>
      <w:r w:rsidR="00700557">
        <w:rPr>
          <w:rFonts w:ascii="Times New Roman" w:hAnsi="Times New Roman"/>
        </w:rPr>
        <w:t>e</w:t>
      </w:r>
      <w:r w:rsidR="009D4A9D">
        <w:rPr>
          <w:rFonts w:ascii="Times New Roman" w:hAnsi="Times New Roman"/>
        </w:rPr>
        <w:t xml:space="preserve"> met </w:t>
      </w:r>
      <w:r w:rsidR="00700557">
        <w:rPr>
          <w:rFonts w:ascii="Times New Roman" w:hAnsi="Times New Roman"/>
        </w:rPr>
        <w:t>at</w:t>
      </w:r>
      <w:r w:rsidR="009D4A9D">
        <w:rPr>
          <w:rFonts w:ascii="Times New Roman" w:hAnsi="Times New Roman"/>
        </w:rPr>
        <w:t xml:space="preserve"> a high level. The conducted research is original, thorough, and justified </w:t>
      </w:r>
      <w:r w:rsidRPr="00381532">
        <w:rPr>
          <w:rFonts w:ascii="Times New Roman" w:hAnsi="Times New Roman"/>
        </w:rPr>
        <w:t>(</w:t>
      </w:r>
      <w:r w:rsidR="009D4A9D">
        <w:rPr>
          <w:rFonts w:ascii="Times New Roman" w:hAnsi="Times New Roman"/>
        </w:rPr>
        <w:t>an experiment is carried out if required by the nature of th</w:t>
      </w:r>
      <w:r w:rsidR="00357C5E">
        <w:rPr>
          <w:rFonts w:ascii="Times New Roman" w:hAnsi="Times New Roman"/>
        </w:rPr>
        <w:t>e</w:t>
      </w:r>
      <w:r w:rsidR="009D4A9D">
        <w:rPr>
          <w:rFonts w:ascii="Times New Roman" w:hAnsi="Times New Roman"/>
        </w:rPr>
        <w:t xml:space="preserve"> </w:t>
      </w:r>
      <w:r w:rsidR="00357C5E">
        <w:rPr>
          <w:rFonts w:ascii="Times New Roman" w:hAnsi="Times New Roman"/>
        </w:rPr>
        <w:t>paper), it has scientific value, has no content or form deficiencies, and uses the latest scientific literature. The presentation of the thesis is clear and informative, and the answers to the questions are comprehensive and reasoned</w:t>
      </w:r>
      <w:r w:rsidR="00045D31">
        <w:rPr>
          <w:rFonts w:ascii="Times New Roman" w:hAnsi="Times New Roman"/>
        </w:rPr>
        <w:t>. The thesis is properly processed</w:t>
      </w:r>
      <w:r w:rsidR="008808B5">
        <w:rPr>
          <w:rFonts w:ascii="Times New Roman" w:hAnsi="Times New Roman"/>
        </w:rPr>
        <w:t>,</w:t>
      </w:r>
      <w:r w:rsidR="00045D31">
        <w:rPr>
          <w:rFonts w:ascii="Times New Roman" w:hAnsi="Times New Roman"/>
        </w:rPr>
        <w:t xml:space="preserve"> and </w:t>
      </w:r>
      <w:r w:rsidR="00981E2D">
        <w:rPr>
          <w:rFonts w:ascii="Times New Roman" w:hAnsi="Times New Roman"/>
        </w:rPr>
        <w:t xml:space="preserve">its academic and written language is </w:t>
      </w:r>
      <w:r w:rsidR="00045D31">
        <w:rPr>
          <w:rFonts w:ascii="Times New Roman" w:hAnsi="Times New Roman"/>
        </w:rPr>
        <w:t>impeccable</w:t>
      </w:r>
      <w:r w:rsidR="00981E2D">
        <w:rPr>
          <w:rFonts w:ascii="Times New Roman" w:hAnsi="Times New Roman"/>
        </w:rPr>
        <w:t>.</w:t>
      </w:r>
      <w:r w:rsidR="00045D31">
        <w:rPr>
          <w:rFonts w:ascii="Times New Roman" w:hAnsi="Times New Roman"/>
        </w:rPr>
        <w:t xml:space="preserve"> The bachelor</w:t>
      </w:r>
      <w:r w:rsidR="00045D31" w:rsidRPr="00456337">
        <w:rPr>
          <w:rFonts w:ascii="Times New Roman" w:hAnsi="Times New Roman"/>
        </w:rPr>
        <w:t>'</w:t>
      </w:r>
      <w:r w:rsidR="00045D31">
        <w:rPr>
          <w:rFonts w:ascii="Times New Roman" w:hAnsi="Times New Roman"/>
        </w:rPr>
        <w:t xml:space="preserve">s thesis is suitable for publication and can </w:t>
      </w:r>
      <w:r w:rsidR="00045D31">
        <w:rPr>
          <w:rFonts w:ascii="Times New Roman" w:hAnsi="Times New Roman"/>
        </w:rPr>
        <w:lastRenderedPageBreak/>
        <w:t>be developed and deepened in m</w:t>
      </w:r>
      <w:r w:rsidR="00045D31" w:rsidRPr="001A2CC3">
        <w:rPr>
          <w:rFonts w:ascii="Times New Roman" w:hAnsi="Times New Roman"/>
        </w:rPr>
        <w:t xml:space="preserve">aster's </w:t>
      </w:r>
      <w:r w:rsidR="00045D31">
        <w:rPr>
          <w:rFonts w:ascii="Times New Roman" w:hAnsi="Times New Roman"/>
        </w:rPr>
        <w:t xml:space="preserve">studies. The </w:t>
      </w:r>
      <w:r w:rsidR="00700557">
        <w:rPr>
          <w:rFonts w:ascii="Times New Roman" w:hAnsi="Times New Roman"/>
        </w:rPr>
        <w:t>master</w:t>
      </w:r>
      <w:r w:rsidR="00045D31" w:rsidRPr="00456337">
        <w:rPr>
          <w:rFonts w:ascii="Times New Roman" w:hAnsi="Times New Roman"/>
        </w:rPr>
        <w:t>'</w:t>
      </w:r>
      <w:r w:rsidR="00045D31">
        <w:rPr>
          <w:rFonts w:ascii="Times New Roman" w:hAnsi="Times New Roman"/>
        </w:rPr>
        <w:t xml:space="preserve">s thesis is suitable for publication and can be developed and deepened in </w:t>
      </w:r>
      <w:r w:rsidR="00700557">
        <w:rPr>
          <w:rFonts w:ascii="Times New Roman" w:hAnsi="Times New Roman"/>
        </w:rPr>
        <w:t xml:space="preserve">doctoral </w:t>
      </w:r>
      <w:r w:rsidR="00045D31">
        <w:rPr>
          <w:rFonts w:ascii="Times New Roman" w:hAnsi="Times New Roman"/>
        </w:rPr>
        <w:t>studies</w:t>
      </w:r>
      <w:r w:rsidR="00700557">
        <w:rPr>
          <w:rFonts w:ascii="Times New Roman" w:hAnsi="Times New Roman"/>
        </w:rPr>
        <w:t xml:space="preserve">. </w:t>
      </w:r>
      <w:r w:rsidRPr="00381532">
        <w:rPr>
          <w:rFonts w:ascii="Times New Roman" w:hAnsi="Times New Roman"/>
        </w:rPr>
        <w:t xml:space="preserve"> </w:t>
      </w:r>
    </w:p>
    <w:p w:rsidR="00381532" w:rsidRPr="00381532" w:rsidRDefault="00700557" w:rsidP="00381532">
      <w:pPr>
        <w:pStyle w:val="BodyTextIndent"/>
        <w:numPr>
          <w:ilvl w:val="1"/>
          <w:numId w:val="6"/>
        </w:numPr>
        <w:tabs>
          <w:tab w:val="clear" w:pos="840"/>
        </w:tabs>
        <w:ind w:left="1080" w:hanging="540"/>
        <w:rPr>
          <w:rFonts w:ascii="Times New Roman" w:hAnsi="Times New Roman"/>
        </w:rPr>
      </w:pPr>
      <w:r>
        <w:rPr>
          <w:rFonts w:ascii="Times New Roman" w:hAnsi="Times New Roman"/>
          <w:i/>
        </w:rPr>
        <w:t xml:space="preserve">Very good </w:t>
      </w:r>
      <w:r w:rsidR="00381532" w:rsidRPr="00381532">
        <w:rPr>
          <w:rFonts w:ascii="Times New Roman" w:hAnsi="Times New Roman"/>
          <w:i/>
        </w:rPr>
        <w:t>(9</w:t>
      </w:r>
      <w:r w:rsidR="00381532" w:rsidRPr="00381532">
        <w:rPr>
          <w:rFonts w:ascii="Times New Roman" w:hAnsi="Times New Roman"/>
        </w:rPr>
        <w:t>)</w:t>
      </w:r>
      <w:r w:rsidRPr="00700557">
        <w:rPr>
          <w:rFonts w:ascii="Times New Roman" w:hAnsi="Times New Roman"/>
        </w:rPr>
        <w:t>:</w:t>
      </w:r>
      <w:r w:rsidR="00381532" w:rsidRPr="00381532">
        <w:rPr>
          <w:rFonts w:ascii="Times New Roman" w:hAnsi="Times New Roman"/>
        </w:rPr>
        <w:t xml:space="preserve"> </w:t>
      </w:r>
      <w:r>
        <w:rPr>
          <w:rFonts w:ascii="Times New Roman" w:hAnsi="Times New Roman"/>
        </w:rPr>
        <w:t xml:space="preserve">all the assessment criteria are met at a high level, the paper is suitable for scientific publishing, however, </w:t>
      </w:r>
      <w:r w:rsidR="00981E2D">
        <w:rPr>
          <w:rFonts w:ascii="Times New Roman" w:hAnsi="Times New Roman"/>
        </w:rPr>
        <w:t xml:space="preserve">it </w:t>
      </w:r>
      <w:r>
        <w:rPr>
          <w:rFonts w:ascii="Times New Roman" w:hAnsi="Times New Roman"/>
        </w:rPr>
        <w:t>needs to be supplemented and edited.</w:t>
      </w:r>
      <w:r w:rsidR="00381532" w:rsidRPr="00381532">
        <w:rPr>
          <w:rFonts w:ascii="Times New Roman" w:hAnsi="Times New Roman"/>
        </w:rPr>
        <w:t xml:space="preserve"> </w:t>
      </w:r>
    </w:p>
    <w:p w:rsidR="00B142F6" w:rsidRDefault="00381532" w:rsidP="00381532">
      <w:pPr>
        <w:pStyle w:val="BodyTextIndent"/>
        <w:numPr>
          <w:ilvl w:val="1"/>
          <w:numId w:val="6"/>
        </w:numPr>
        <w:tabs>
          <w:tab w:val="clear" w:pos="840"/>
        </w:tabs>
        <w:ind w:left="1080" w:hanging="540"/>
        <w:rPr>
          <w:rFonts w:ascii="Times New Roman" w:hAnsi="Times New Roman"/>
        </w:rPr>
      </w:pPr>
      <w:r w:rsidRPr="00B142F6">
        <w:rPr>
          <w:rFonts w:ascii="Times New Roman" w:hAnsi="Times New Roman"/>
          <w:i/>
        </w:rPr>
        <w:t>G</w:t>
      </w:r>
      <w:r w:rsidR="00B142F6" w:rsidRPr="00B142F6">
        <w:rPr>
          <w:rFonts w:ascii="Times New Roman" w:hAnsi="Times New Roman"/>
          <w:i/>
        </w:rPr>
        <w:t>ood</w:t>
      </w:r>
      <w:r w:rsidR="00981E2D">
        <w:rPr>
          <w:rFonts w:ascii="Times New Roman" w:hAnsi="Times New Roman"/>
          <w:i/>
        </w:rPr>
        <w:t xml:space="preserve"> </w:t>
      </w:r>
      <w:r w:rsidRPr="00B142F6">
        <w:rPr>
          <w:rFonts w:ascii="Times New Roman" w:hAnsi="Times New Roman"/>
          <w:i/>
        </w:rPr>
        <w:t>(8)</w:t>
      </w:r>
      <w:r w:rsidR="00B142F6" w:rsidRPr="00B142F6">
        <w:rPr>
          <w:rFonts w:ascii="Times New Roman" w:hAnsi="Times New Roman"/>
        </w:rPr>
        <w:t>:</w:t>
      </w:r>
      <w:r w:rsidRPr="00B142F6">
        <w:rPr>
          <w:rFonts w:ascii="Times New Roman" w:hAnsi="Times New Roman"/>
        </w:rPr>
        <w:t xml:space="preserve"> </w:t>
      </w:r>
      <w:r w:rsidR="00B142F6" w:rsidRPr="00B142F6">
        <w:rPr>
          <w:rFonts w:ascii="Times New Roman" w:hAnsi="Times New Roman"/>
        </w:rPr>
        <w:t>not all the assessment criteria are met, the research is better than average, simultaneously, its description has minor shortcomings; the defence ha</w:t>
      </w:r>
      <w:r w:rsidR="00981E2D">
        <w:rPr>
          <w:rFonts w:ascii="Times New Roman" w:hAnsi="Times New Roman"/>
        </w:rPr>
        <w:t>s</w:t>
      </w:r>
      <w:r w:rsidR="00B142F6" w:rsidRPr="00B142F6">
        <w:rPr>
          <w:rFonts w:ascii="Times New Roman" w:hAnsi="Times New Roman"/>
        </w:rPr>
        <w:t xml:space="preserve"> minor deficiences.  </w:t>
      </w:r>
    </w:p>
    <w:p w:rsidR="00E25B6C" w:rsidRPr="00381532" w:rsidRDefault="00696778" w:rsidP="00E25B6C">
      <w:pPr>
        <w:numPr>
          <w:ilvl w:val="1"/>
          <w:numId w:val="4"/>
        </w:numPr>
        <w:spacing w:after="0" w:line="240" w:lineRule="auto"/>
        <w:ind w:left="1134" w:hanging="567"/>
        <w:jc w:val="both"/>
        <w:rPr>
          <w:rFonts w:ascii="Times New Roman" w:hAnsi="Times New Roman" w:cs="Times New Roman"/>
          <w:sz w:val="24"/>
          <w:szCs w:val="24"/>
        </w:rPr>
      </w:pPr>
      <w:r>
        <w:rPr>
          <w:rFonts w:ascii="Times New Roman" w:hAnsi="Times New Roman"/>
          <w:i/>
        </w:rPr>
        <w:t xml:space="preserve">Fair </w:t>
      </w:r>
      <w:r w:rsidR="00381532" w:rsidRPr="00B142F6">
        <w:rPr>
          <w:rFonts w:ascii="Times New Roman" w:hAnsi="Times New Roman"/>
          <w:i/>
        </w:rPr>
        <w:t>(7)</w:t>
      </w:r>
      <w:r w:rsidRPr="00B142F6">
        <w:rPr>
          <w:rFonts w:ascii="Times New Roman" w:hAnsi="Times New Roman"/>
        </w:rPr>
        <w:t>: not all the assessment criteria are met</w:t>
      </w:r>
      <w:r>
        <w:rPr>
          <w:rFonts w:ascii="Times New Roman" w:hAnsi="Times New Roman"/>
        </w:rPr>
        <w:t xml:space="preserve">. The research is average and </w:t>
      </w:r>
      <w:r w:rsidR="00FE5A43">
        <w:rPr>
          <w:rFonts w:ascii="Times New Roman" w:hAnsi="Times New Roman"/>
        </w:rPr>
        <w:t xml:space="preserve">calls for development. The final thesis is by nature more descriptive than analytical </w:t>
      </w:r>
      <w:r w:rsidR="00981E2D">
        <w:rPr>
          <w:rFonts w:ascii="Times New Roman" w:hAnsi="Times New Roman"/>
        </w:rPr>
        <w:t xml:space="preserve">and has </w:t>
      </w:r>
      <w:r w:rsidR="00FE5A43">
        <w:rPr>
          <w:rFonts w:ascii="Times New Roman" w:hAnsi="Times New Roman"/>
        </w:rPr>
        <w:t xml:space="preserve">analysis, content, and formal deficiences. There are no conclusions (a summary is presented instead), or the conclusions are trivial. Alternatively, all the final thesis criteria are met, however, during the defence, no </w:t>
      </w:r>
      <w:r w:rsidR="00E25B6C">
        <w:rPr>
          <w:rFonts w:ascii="Times New Roman" w:hAnsi="Times New Roman"/>
        </w:rPr>
        <w:t xml:space="preserve">comprehensive or reasoned answers </w:t>
      </w:r>
      <w:r w:rsidR="00861657">
        <w:rPr>
          <w:rFonts w:ascii="Times New Roman" w:hAnsi="Times New Roman"/>
        </w:rPr>
        <w:t>a</w:t>
      </w:r>
      <w:r w:rsidR="00E25B6C">
        <w:rPr>
          <w:rFonts w:ascii="Times New Roman" w:hAnsi="Times New Roman"/>
        </w:rPr>
        <w:t xml:space="preserve">re given to the questions of </w:t>
      </w:r>
      <w:r w:rsidR="00E25B6C">
        <w:rPr>
          <w:rFonts w:ascii="Times New Roman" w:hAnsi="Times New Roman" w:cs="Times New Roman"/>
          <w:sz w:val="24"/>
          <w:szCs w:val="24"/>
        </w:rPr>
        <w:t xml:space="preserve">the reviewers, Committee members, or other participants of the public defence. </w:t>
      </w:r>
    </w:p>
    <w:p w:rsidR="00555F05" w:rsidRPr="00381532" w:rsidRDefault="00E25B6C" w:rsidP="00555F05">
      <w:pPr>
        <w:numPr>
          <w:ilvl w:val="1"/>
          <w:numId w:val="4"/>
        </w:numPr>
        <w:spacing w:after="0" w:line="240" w:lineRule="auto"/>
        <w:ind w:left="1134" w:hanging="567"/>
        <w:jc w:val="both"/>
        <w:rPr>
          <w:rFonts w:ascii="Times New Roman" w:hAnsi="Times New Roman" w:cs="Times New Roman"/>
          <w:sz w:val="24"/>
          <w:szCs w:val="24"/>
        </w:rPr>
      </w:pPr>
      <w:r>
        <w:rPr>
          <w:rFonts w:ascii="Times New Roman" w:hAnsi="Times New Roman"/>
          <w:i/>
        </w:rPr>
        <w:t xml:space="preserve">Satisfactory </w:t>
      </w:r>
      <w:r w:rsidR="00381532" w:rsidRPr="00381532">
        <w:rPr>
          <w:rFonts w:ascii="Times New Roman" w:hAnsi="Times New Roman"/>
          <w:i/>
        </w:rPr>
        <w:t>(6)</w:t>
      </w:r>
      <w:r w:rsidRPr="00B142F6">
        <w:rPr>
          <w:rFonts w:ascii="Times New Roman" w:hAnsi="Times New Roman"/>
        </w:rPr>
        <w:t>: not all the assessment criteria are met</w:t>
      </w:r>
      <w:r>
        <w:rPr>
          <w:rFonts w:ascii="Times New Roman" w:hAnsi="Times New Roman"/>
        </w:rPr>
        <w:t xml:space="preserve">. Poorer that average scientific research which calls for development. A descriptive or incomplete </w:t>
      </w:r>
      <w:r w:rsidR="00931C98">
        <w:rPr>
          <w:rFonts w:ascii="Times New Roman" w:hAnsi="Times New Roman"/>
        </w:rPr>
        <w:t>pape</w:t>
      </w:r>
      <w:r>
        <w:rPr>
          <w:rFonts w:ascii="Times New Roman" w:hAnsi="Times New Roman"/>
        </w:rPr>
        <w:t xml:space="preserve">r </w:t>
      </w:r>
      <w:r w:rsidR="00861657">
        <w:rPr>
          <w:rFonts w:ascii="Times New Roman" w:hAnsi="Times New Roman"/>
        </w:rPr>
        <w:t xml:space="preserve">which has </w:t>
      </w:r>
      <w:r w:rsidR="00931C98">
        <w:rPr>
          <w:rFonts w:ascii="Times New Roman" w:hAnsi="Times New Roman"/>
        </w:rPr>
        <w:t>analysis, content, and formal deficiences.</w:t>
      </w:r>
      <w:r w:rsidRPr="00381532">
        <w:rPr>
          <w:rFonts w:ascii="Times New Roman" w:hAnsi="Times New Roman"/>
        </w:rPr>
        <w:t xml:space="preserve"> </w:t>
      </w:r>
      <w:r w:rsidR="00931C98">
        <w:rPr>
          <w:rFonts w:ascii="Times New Roman" w:hAnsi="Times New Roman"/>
        </w:rPr>
        <w:t xml:space="preserve">The objectives of the research are not suitable to achieve the aim or, alternatively, some major objectives necessary to achieve the aim are impossible to implement or are only partly implemented. The conducted research is poorly related or unrelated to </w:t>
      </w:r>
      <w:r w:rsidR="00555F05">
        <w:rPr>
          <w:rFonts w:ascii="Times New Roman" w:hAnsi="Times New Roman"/>
        </w:rPr>
        <w:t xml:space="preserve">the theoretical part. During the defence, the questions of </w:t>
      </w:r>
      <w:r w:rsidR="00555F05">
        <w:rPr>
          <w:rFonts w:ascii="Times New Roman" w:hAnsi="Times New Roman" w:cs="Times New Roman"/>
          <w:sz w:val="24"/>
          <w:szCs w:val="24"/>
        </w:rPr>
        <w:t xml:space="preserve">the reviewers, Committee members, or other participants of the public defence </w:t>
      </w:r>
      <w:r w:rsidR="0070515A">
        <w:rPr>
          <w:rFonts w:ascii="Times New Roman" w:hAnsi="Times New Roman" w:cs="Times New Roman"/>
          <w:sz w:val="24"/>
          <w:szCs w:val="24"/>
        </w:rPr>
        <w:t>are</w:t>
      </w:r>
      <w:r w:rsidR="00555F05">
        <w:rPr>
          <w:rFonts w:ascii="Times New Roman" w:hAnsi="Times New Roman" w:cs="Times New Roman"/>
          <w:sz w:val="24"/>
          <w:szCs w:val="24"/>
        </w:rPr>
        <w:t xml:space="preserve"> left unanswered.  </w:t>
      </w:r>
    </w:p>
    <w:p w:rsidR="009B6B32" w:rsidRPr="00381532" w:rsidRDefault="00555F05" w:rsidP="009B6B32">
      <w:pPr>
        <w:numPr>
          <w:ilvl w:val="1"/>
          <w:numId w:val="4"/>
        </w:numPr>
        <w:spacing w:after="0" w:line="240" w:lineRule="auto"/>
        <w:ind w:left="1134" w:hanging="567"/>
        <w:jc w:val="both"/>
        <w:rPr>
          <w:rFonts w:ascii="Times New Roman" w:hAnsi="Times New Roman" w:cs="Times New Roman"/>
          <w:sz w:val="24"/>
          <w:szCs w:val="24"/>
        </w:rPr>
      </w:pPr>
      <w:r w:rsidRPr="009B6B32">
        <w:rPr>
          <w:rFonts w:ascii="Times New Roman" w:hAnsi="Times New Roman"/>
          <w:i/>
        </w:rPr>
        <w:t>Poor</w:t>
      </w:r>
      <w:r w:rsidR="00381532" w:rsidRPr="009B6B32">
        <w:rPr>
          <w:rFonts w:ascii="Times New Roman" w:hAnsi="Times New Roman"/>
          <w:i/>
        </w:rPr>
        <w:t xml:space="preserve"> (5)</w:t>
      </w:r>
      <w:r w:rsidRPr="009B6B32">
        <w:rPr>
          <w:rFonts w:ascii="Times New Roman" w:hAnsi="Times New Roman"/>
        </w:rPr>
        <w:t>: not all the assessment criteria are met. A descriptive paper with content deficien</w:t>
      </w:r>
      <w:r w:rsidR="00861657">
        <w:rPr>
          <w:rFonts w:ascii="Times New Roman" w:hAnsi="Times New Roman"/>
        </w:rPr>
        <w:t>c</w:t>
      </w:r>
      <w:r w:rsidRPr="009B6B32">
        <w:rPr>
          <w:rFonts w:ascii="Times New Roman" w:hAnsi="Times New Roman"/>
        </w:rPr>
        <w:t xml:space="preserve">es and abundant content, analysis, and formal shortcomings. The paper has no theoretical part or it is </w:t>
      </w:r>
      <w:r w:rsidR="009B6B32" w:rsidRPr="009B6B32">
        <w:rPr>
          <w:rFonts w:ascii="Times New Roman" w:hAnsi="Times New Roman"/>
        </w:rPr>
        <w:t xml:space="preserve">disproportionately small. A paper that has essential content, analysis, technical, and defence shortcomings. </w:t>
      </w:r>
      <w:r w:rsidR="009B6B32">
        <w:rPr>
          <w:rFonts w:ascii="Times New Roman" w:hAnsi="Times New Roman"/>
        </w:rPr>
        <w:t xml:space="preserve">During the defence, the questions of </w:t>
      </w:r>
      <w:r w:rsidR="009B6B32">
        <w:rPr>
          <w:rFonts w:ascii="Times New Roman" w:hAnsi="Times New Roman" w:cs="Times New Roman"/>
          <w:sz w:val="24"/>
          <w:szCs w:val="24"/>
        </w:rPr>
        <w:t xml:space="preserve">the reviewers, Committee members, or other participants of the public defence </w:t>
      </w:r>
      <w:r w:rsidR="0070515A">
        <w:rPr>
          <w:rFonts w:ascii="Times New Roman" w:hAnsi="Times New Roman" w:cs="Times New Roman"/>
          <w:sz w:val="24"/>
          <w:szCs w:val="24"/>
        </w:rPr>
        <w:t>a</w:t>
      </w:r>
      <w:r w:rsidR="009B6B32">
        <w:rPr>
          <w:rFonts w:ascii="Times New Roman" w:hAnsi="Times New Roman" w:cs="Times New Roman"/>
          <w:sz w:val="24"/>
          <w:szCs w:val="24"/>
        </w:rPr>
        <w:t xml:space="preserve">re left unanswered. </w:t>
      </w:r>
    </w:p>
    <w:p w:rsidR="00381532" w:rsidRPr="009B6B32" w:rsidRDefault="009B6B32" w:rsidP="00381532">
      <w:pPr>
        <w:pStyle w:val="BodyTextIndent"/>
        <w:numPr>
          <w:ilvl w:val="1"/>
          <w:numId w:val="6"/>
        </w:numPr>
        <w:tabs>
          <w:tab w:val="clear" w:pos="840"/>
        </w:tabs>
        <w:ind w:left="1080" w:hanging="540"/>
        <w:rPr>
          <w:rFonts w:ascii="Times New Roman" w:hAnsi="Times New Roman"/>
        </w:rPr>
      </w:pPr>
      <w:r>
        <w:rPr>
          <w:rFonts w:ascii="Times New Roman" w:hAnsi="Times New Roman"/>
          <w:i/>
        </w:rPr>
        <w:t>Unsatisfactory</w:t>
      </w:r>
      <w:r w:rsidR="00381532" w:rsidRPr="009B6B32">
        <w:rPr>
          <w:rFonts w:ascii="Times New Roman" w:hAnsi="Times New Roman"/>
          <w:i/>
        </w:rPr>
        <w:t xml:space="preserve"> (4)</w:t>
      </w:r>
      <w:r w:rsidRPr="009B6B32">
        <w:rPr>
          <w:rFonts w:ascii="Times New Roman" w:hAnsi="Times New Roman"/>
        </w:rPr>
        <w:t>:</w:t>
      </w:r>
      <w:r w:rsidR="00381532" w:rsidRPr="009B6B32">
        <w:rPr>
          <w:rFonts w:ascii="Times New Roman" w:hAnsi="Times New Roman"/>
        </w:rPr>
        <w:t xml:space="preserve"> </w:t>
      </w:r>
      <w:r>
        <w:rPr>
          <w:rFonts w:ascii="Times New Roman" w:hAnsi="Times New Roman"/>
        </w:rPr>
        <w:t xml:space="preserve">the assessment criteria are not met, or a </w:t>
      </w:r>
      <w:r w:rsidR="0070515A">
        <w:rPr>
          <w:rFonts w:ascii="Times New Roman" w:hAnsi="Times New Roman"/>
        </w:rPr>
        <w:t xml:space="preserve">small part of them </w:t>
      </w:r>
      <w:r>
        <w:rPr>
          <w:rFonts w:ascii="Times New Roman" w:hAnsi="Times New Roman"/>
        </w:rPr>
        <w:t xml:space="preserve">is met </w:t>
      </w:r>
      <w:r w:rsidR="0070515A">
        <w:rPr>
          <w:rFonts w:ascii="Times New Roman" w:hAnsi="Times New Roman"/>
        </w:rPr>
        <w:t xml:space="preserve">at a a low level. During the defence, the questions of the reviewers, Committee members, or other participants of the public defence are left unanswered or, alternatively, the paper contains elements of plagiarism. </w:t>
      </w:r>
    </w:p>
    <w:p w:rsidR="008428FC" w:rsidRDefault="0070515A"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8428FC">
        <w:rPr>
          <w:rFonts w:ascii="Times New Roman" w:hAnsi="Times New Roman" w:cs="Times New Roman"/>
          <w:sz w:val="24"/>
          <w:szCs w:val="24"/>
        </w:rPr>
        <w:t xml:space="preserve">The Qualification Committee shall announce the </w:t>
      </w:r>
      <w:r w:rsidR="008428FC" w:rsidRPr="008428FC">
        <w:rPr>
          <w:rFonts w:ascii="Times New Roman" w:hAnsi="Times New Roman" w:cs="Times New Roman"/>
          <w:sz w:val="24"/>
          <w:szCs w:val="24"/>
        </w:rPr>
        <w:t xml:space="preserve">results of the final theses assessment on the day of the defence. On student request, the assement of their theses </w:t>
      </w:r>
      <w:r w:rsidR="006D7F12">
        <w:rPr>
          <w:rFonts w:ascii="Times New Roman" w:hAnsi="Times New Roman" w:cs="Times New Roman"/>
          <w:sz w:val="24"/>
          <w:szCs w:val="24"/>
        </w:rPr>
        <w:t xml:space="preserve">may be </w:t>
      </w:r>
      <w:r w:rsidR="008428FC" w:rsidRPr="008428FC">
        <w:rPr>
          <w:rFonts w:ascii="Times New Roman" w:hAnsi="Times New Roman" w:cs="Times New Roman"/>
          <w:sz w:val="24"/>
          <w:szCs w:val="24"/>
        </w:rPr>
        <w:t xml:space="preserve">announced personally. </w:t>
      </w:r>
    </w:p>
    <w:p w:rsidR="00714A8B" w:rsidRDefault="00AA6780"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714A8B">
        <w:rPr>
          <w:rFonts w:ascii="Times New Roman" w:hAnsi="Times New Roman" w:cs="Times New Roman"/>
          <w:sz w:val="24"/>
          <w:szCs w:val="24"/>
        </w:rPr>
        <w:t xml:space="preserve">The Qualification Committee prepares a </w:t>
      </w:r>
      <w:r w:rsidR="006D7F12">
        <w:rPr>
          <w:rFonts w:ascii="Times New Roman" w:hAnsi="Times New Roman" w:cs="Times New Roman"/>
          <w:sz w:val="24"/>
          <w:szCs w:val="24"/>
        </w:rPr>
        <w:t>T</w:t>
      </w:r>
      <w:r w:rsidRPr="00714A8B">
        <w:rPr>
          <w:rFonts w:ascii="Times New Roman" w:hAnsi="Times New Roman" w:cs="Times New Roman"/>
          <w:sz w:val="24"/>
          <w:szCs w:val="24"/>
        </w:rPr>
        <w:t>hes</w:t>
      </w:r>
      <w:r w:rsidR="006D7F12">
        <w:rPr>
          <w:rFonts w:ascii="Times New Roman" w:hAnsi="Times New Roman" w:cs="Times New Roman"/>
          <w:sz w:val="24"/>
          <w:szCs w:val="24"/>
        </w:rPr>
        <w:t>e</w:t>
      </w:r>
      <w:r w:rsidRPr="00714A8B">
        <w:rPr>
          <w:rFonts w:ascii="Times New Roman" w:hAnsi="Times New Roman" w:cs="Times New Roman"/>
          <w:sz w:val="24"/>
          <w:szCs w:val="24"/>
        </w:rPr>
        <w:t xml:space="preserve">s </w:t>
      </w:r>
      <w:r w:rsidR="006D7F12">
        <w:rPr>
          <w:rFonts w:ascii="Times New Roman" w:hAnsi="Times New Roman" w:cs="Times New Roman"/>
          <w:sz w:val="24"/>
          <w:szCs w:val="24"/>
        </w:rPr>
        <w:t>D</w:t>
      </w:r>
      <w:r w:rsidRPr="00714A8B">
        <w:rPr>
          <w:rFonts w:ascii="Times New Roman" w:hAnsi="Times New Roman" w:cs="Times New Roman"/>
          <w:sz w:val="24"/>
          <w:szCs w:val="24"/>
        </w:rPr>
        <w:t xml:space="preserve">efence </w:t>
      </w:r>
      <w:r w:rsidR="006D7F12">
        <w:rPr>
          <w:rFonts w:ascii="Times New Roman" w:hAnsi="Times New Roman" w:cs="Times New Roman"/>
          <w:sz w:val="24"/>
          <w:szCs w:val="24"/>
        </w:rPr>
        <w:t>P</w:t>
      </w:r>
      <w:r w:rsidRPr="00714A8B">
        <w:rPr>
          <w:rFonts w:ascii="Times New Roman" w:hAnsi="Times New Roman" w:cs="Times New Roman"/>
          <w:sz w:val="24"/>
          <w:szCs w:val="24"/>
        </w:rPr>
        <w:t>rotocol for awarding a degree (see Appendix 2) signed by each Committee member. The Final Thes</w:t>
      </w:r>
      <w:r w:rsidR="006D7F12">
        <w:rPr>
          <w:rFonts w:ascii="Times New Roman" w:hAnsi="Times New Roman" w:cs="Times New Roman"/>
          <w:sz w:val="24"/>
          <w:szCs w:val="24"/>
        </w:rPr>
        <w:t>e</w:t>
      </w:r>
      <w:r w:rsidRPr="00714A8B">
        <w:rPr>
          <w:rFonts w:ascii="Times New Roman" w:hAnsi="Times New Roman" w:cs="Times New Roman"/>
          <w:sz w:val="24"/>
          <w:szCs w:val="24"/>
        </w:rPr>
        <w:t xml:space="preserve">s Defense Protocol for awarding a degree shall be submitted to </w:t>
      </w:r>
      <w:r w:rsidR="00714A8B" w:rsidRPr="00714A8B">
        <w:rPr>
          <w:rFonts w:ascii="Times New Roman" w:hAnsi="Times New Roman" w:cs="Times New Roman"/>
          <w:sz w:val="24"/>
          <w:szCs w:val="24"/>
        </w:rPr>
        <w:t xml:space="preserve">the Department of Studies no later than on the following working day. </w:t>
      </w:r>
    </w:p>
    <w:p w:rsidR="00714A8B" w:rsidRDefault="00714A8B"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714A8B">
        <w:rPr>
          <w:rFonts w:ascii="Times New Roman" w:hAnsi="Times New Roman" w:cs="Times New Roman"/>
          <w:sz w:val="24"/>
          <w:szCs w:val="24"/>
        </w:rPr>
        <w:t xml:space="preserve">The digital media of the final theses assessed as </w:t>
      </w:r>
      <w:r w:rsidRPr="00714A8B">
        <w:rPr>
          <w:rFonts w:ascii="Times New Roman" w:hAnsi="Times New Roman" w:cs="Times New Roman"/>
          <w:i/>
          <w:sz w:val="24"/>
          <w:szCs w:val="24"/>
        </w:rPr>
        <w:t xml:space="preserve">excellent </w:t>
      </w:r>
      <w:r w:rsidRPr="00714A8B">
        <w:rPr>
          <w:rFonts w:ascii="Times New Roman" w:hAnsi="Times New Roman" w:cs="Times New Roman"/>
          <w:sz w:val="24"/>
          <w:szCs w:val="24"/>
        </w:rPr>
        <w:t xml:space="preserve">and </w:t>
      </w:r>
      <w:r w:rsidRPr="00714A8B">
        <w:rPr>
          <w:rFonts w:ascii="Times New Roman" w:hAnsi="Times New Roman" w:cs="Times New Roman"/>
          <w:i/>
          <w:sz w:val="24"/>
          <w:szCs w:val="24"/>
        </w:rPr>
        <w:t>very good</w:t>
      </w:r>
      <w:r w:rsidRPr="00714A8B">
        <w:rPr>
          <w:rFonts w:ascii="Times New Roman" w:hAnsi="Times New Roman" w:cs="Times New Roman"/>
          <w:sz w:val="24"/>
          <w:szCs w:val="24"/>
        </w:rPr>
        <w:t xml:space="preserve"> shall be transferred to the University Library in accordance with the established procedure. All the final theses shall be stored in accordance with the University-etsablished procedure.  </w:t>
      </w:r>
    </w:p>
    <w:p w:rsidR="00381532" w:rsidRPr="00714A8B" w:rsidRDefault="00714A8B"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 xml:space="preserve">In case the thesis was assessed as </w:t>
      </w:r>
      <w:r w:rsidRPr="00714A8B">
        <w:rPr>
          <w:rFonts w:ascii="Times New Roman" w:hAnsi="Times New Roman" w:cs="Times New Roman"/>
          <w:i/>
          <w:sz w:val="24"/>
          <w:szCs w:val="24"/>
        </w:rPr>
        <w:t>unsatisfactory</w:t>
      </w:r>
      <w:r>
        <w:rPr>
          <w:rFonts w:ascii="Times New Roman" w:hAnsi="Times New Roman" w:cs="Times New Roman"/>
          <w:sz w:val="24"/>
          <w:szCs w:val="24"/>
        </w:rPr>
        <w:t xml:space="preserve">, </w:t>
      </w:r>
      <w:r w:rsidR="00EC32F0">
        <w:rPr>
          <w:rFonts w:ascii="Times New Roman" w:hAnsi="Times New Roman" w:cs="Times New Roman"/>
          <w:sz w:val="24"/>
          <w:szCs w:val="24"/>
        </w:rPr>
        <w:t>t</w:t>
      </w:r>
      <w:r w:rsidR="00EC32F0" w:rsidRPr="008428FC">
        <w:rPr>
          <w:rFonts w:ascii="Times New Roman" w:hAnsi="Times New Roman" w:cs="Times New Roman"/>
          <w:sz w:val="24"/>
          <w:szCs w:val="24"/>
        </w:rPr>
        <w:t xml:space="preserve">he Qualification Committee </w:t>
      </w:r>
      <w:r w:rsidR="00EC32F0">
        <w:rPr>
          <w:rFonts w:ascii="Times New Roman" w:hAnsi="Times New Roman" w:cs="Times New Roman"/>
          <w:sz w:val="24"/>
          <w:szCs w:val="24"/>
        </w:rPr>
        <w:t>shall decide whether student may defend the same paper after supplementing and upgr</w:t>
      </w:r>
      <w:r w:rsidR="00861657">
        <w:rPr>
          <w:rFonts w:ascii="Times New Roman" w:hAnsi="Times New Roman" w:cs="Times New Roman"/>
          <w:sz w:val="24"/>
          <w:szCs w:val="24"/>
        </w:rPr>
        <w:t>a</w:t>
      </w:r>
      <w:r w:rsidR="00EC32F0">
        <w:rPr>
          <w:rFonts w:ascii="Times New Roman" w:hAnsi="Times New Roman" w:cs="Times New Roman"/>
          <w:sz w:val="24"/>
          <w:szCs w:val="24"/>
        </w:rPr>
        <w:t>ding it or whether he has to prepare a new thesis, its topic approved in the prescribed order. The decision of t</w:t>
      </w:r>
      <w:r w:rsidR="00EC32F0" w:rsidRPr="008428FC">
        <w:rPr>
          <w:rFonts w:ascii="Times New Roman" w:hAnsi="Times New Roman" w:cs="Times New Roman"/>
          <w:sz w:val="24"/>
          <w:szCs w:val="24"/>
        </w:rPr>
        <w:t>he Qualification Committee</w:t>
      </w:r>
      <w:r w:rsidR="00EC32F0">
        <w:rPr>
          <w:rFonts w:ascii="Times New Roman" w:hAnsi="Times New Roman" w:cs="Times New Roman"/>
          <w:sz w:val="24"/>
          <w:szCs w:val="24"/>
        </w:rPr>
        <w:t xml:space="preserve"> shall be recorded in a protocol. </w:t>
      </w:r>
    </w:p>
    <w:p w:rsidR="00381532" w:rsidRPr="00381532" w:rsidRDefault="00381532"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381532">
        <w:rPr>
          <w:rFonts w:ascii="Times New Roman" w:hAnsi="Times New Roman" w:cs="Times New Roman"/>
          <w:sz w:val="24"/>
          <w:szCs w:val="24"/>
        </w:rPr>
        <w:t>Student</w:t>
      </w:r>
      <w:r w:rsidR="00EC32F0">
        <w:rPr>
          <w:rFonts w:ascii="Times New Roman" w:hAnsi="Times New Roman" w:cs="Times New Roman"/>
          <w:sz w:val="24"/>
          <w:szCs w:val="24"/>
        </w:rPr>
        <w:t xml:space="preserve"> who fails to defend the final thesis is permitted to defend it no sooner than after 6 (six) months. </w:t>
      </w:r>
      <w:r w:rsidRPr="00381532">
        <w:rPr>
          <w:rFonts w:ascii="Times New Roman" w:hAnsi="Times New Roman" w:cs="Times New Roman"/>
          <w:sz w:val="24"/>
          <w:szCs w:val="24"/>
        </w:rPr>
        <w:t xml:space="preserve"> </w:t>
      </w:r>
    </w:p>
    <w:p w:rsidR="00455ECF" w:rsidRDefault="00EC32F0"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sidRPr="00455ECF">
        <w:rPr>
          <w:rFonts w:ascii="Times New Roman" w:hAnsi="Times New Roman" w:cs="Times New Roman"/>
          <w:sz w:val="24"/>
          <w:szCs w:val="24"/>
        </w:rPr>
        <w:t xml:space="preserve">The defence of the final thesis may be postponed due to good reasons: </w:t>
      </w:r>
      <w:r w:rsidR="00455ECF" w:rsidRPr="00455ECF">
        <w:rPr>
          <w:rFonts w:ascii="Times New Roman" w:hAnsi="Times New Roman" w:cs="Times New Roman"/>
          <w:sz w:val="24"/>
          <w:szCs w:val="24"/>
        </w:rPr>
        <w:t>a disease or a business trip (for part-time or evening students). The postpon</w:t>
      </w:r>
      <w:r w:rsidR="00861657">
        <w:rPr>
          <w:rFonts w:ascii="Times New Roman" w:hAnsi="Times New Roman" w:cs="Times New Roman"/>
          <w:sz w:val="24"/>
          <w:szCs w:val="24"/>
        </w:rPr>
        <w:t>e</w:t>
      </w:r>
      <w:r w:rsidR="00455ECF" w:rsidRPr="00455ECF">
        <w:rPr>
          <w:rFonts w:ascii="Times New Roman" w:hAnsi="Times New Roman" w:cs="Times New Roman"/>
          <w:sz w:val="24"/>
          <w:szCs w:val="24"/>
        </w:rPr>
        <w:t xml:space="preserve">ment of the defence is considered individually in each case. </w:t>
      </w:r>
    </w:p>
    <w:p w:rsidR="00381532" w:rsidRPr="00455ECF" w:rsidRDefault="00455ECF" w:rsidP="00381532">
      <w:pPr>
        <w:numPr>
          <w:ilvl w:val="0"/>
          <w:numId w:val="1"/>
        </w:numPr>
        <w:tabs>
          <w:tab w:val="clear" w:pos="1095"/>
          <w:tab w:val="left" w:pos="748"/>
          <w:tab w:val="num" w:pos="1635"/>
        </w:tabs>
        <w:spacing w:after="0" w:line="240" w:lineRule="auto"/>
        <w:ind w:left="0" w:firstLine="374"/>
        <w:jc w:val="both"/>
        <w:rPr>
          <w:rFonts w:ascii="Times New Roman" w:hAnsi="Times New Roman" w:cs="Times New Roman"/>
          <w:sz w:val="24"/>
          <w:szCs w:val="24"/>
        </w:rPr>
      </w:pPr>
      <w:r>
        <w:rPr>
          <w:rFonts w:ascii="Times New Roman" w:hAnsi="Times New Roman" w:cs="Times New Roman"/>
          <w:sz w:val="24"/>
          <w:szCs w:val="24"/>
        </w:rPr>
        <w:t>At the end of the</w:t>
      </w:r>
      <w:r w:rsidRPr="00455ECF">
        <w:rPr>
          <w:rFonts w:ascii="Times New Roman" w:hAnsi="Times New Roman" w:cs="Times New Roman"/>
          <w:sz w:val="24"/>
          <w:szCs w:val="24"/>
        </w:rPr>
        <w:t xml:space="preserve"> </w:t>
      </w:r>
      <w:r w:rsidRPr="008428FC">
        <w:rPr>
          <w:rFonts w:ascii="Times New Roman" w:hAnsi="Times New Roman" w:cs="Times New Roman"/>
          <w:sz w:val="24"/>
          <w:szCs w:val="24"/>
        </w:rPr>
        <w:t>Qualification Committee</w:t>
      </w:r>
      <w:r w:rsidRPr="00456337">
        <w:rPr>
          <w:rFonts w:ascii="Times New Roman" w:hAnsi="Times New Roman" w:cs="Times New Roman"/>
          <w:sz w:val="24"/>
          <w:szCs w:val="24"/>
        </w:rPr>
        <w:t>'</w:t>
      </w:r>
      <w:r>
        <w:rPr>
          <w:rFonts w:ascii="Times New Roman" w:hAnsi="Times New Roman" w:cs="Times New Roman"/>
          <w:sz w:val="24"/>
          <w:szCs w:val="24"/>
        </w:rPr>
        <w:t>s work, the chair prepares a report to be submitted to the Dean</w:t>
      </w:r>
      <w:r w:rsidR="00861657">
        <w:rPr>
          <w:rFonts w:ascii="Times New Roman" w:hAnsi="Times New Roman" w:cs="Times New Roman"/>
          <w:sz w:val="24"/>
          <w:szCs w:val="24"/>
        </w:rPr>
        <w:t xml:space="preserve"> / </w:t>
      </w:r>
      <w:r>
        <w:rPr>
          <w:rFonts w:ascii="Times New Roman" w:hAnsi="Times New Roman" w:cs="Times New Roman"/>
          <w:sz w:val="24"/>
          <w:szCs w:val="24"/>
        </w:rPr>
        <w:t xml:space="preserve">Director no later than </w:t>
      </w:r>
      <w:r w:rsidR="00C133BF">
        <w:rPr>
          <w:rFonts w:ascii="Times New Roman" w:hAnsi="Times New Roman" w:cs="Times New Roman"/>
          <w:sz w:val="24"/>
          <w:szCs w:val="24"/>
        </w:rPr>
        <w:t xml:space="preserve">within </w:t>
      </w:r>
      <w:r>
        <w:rPr>
          <w:rFonts w:ascii="Times New Roman" w:hAnsi="Times New Roman" w:cs="Times New Roman"/>
          <w:sz w:val="24"/>
          <w:szCs w:val="24"/>
        </w:rPr>
        <w:t xml:space="preserve">10 working days. The report shall contain information </w:t>
      </w:r>
      <w:r w:rsidR="00BB7628">
        <w:rPr>
          <w:rFonts w:ascii="Times New Roman" w:hAnsi="Times New Roman" w:cs="Times New Roman"/>
          <w:sz w:val="24"/>
          <w:szCs w:val="24"/>
        </w:rPr>
        <w:t xml:space="preserve">about the quality of specialist training and preparation of final theses, the compliance of the theses with </w:t>
      </w:r>
      <w:r w:rsidR="00BB7628">
        <w:rPr>
          <w:rFonts w:ascii="Times New Roman" w:hAnsi="Times New Roman" w:cs="Times New Roman"/>
          <w:sz w:val="24"/>
          <w:szCs w:val="24"/>
        </w:rPr>
        <w:lastRenderedPageBreak/>
        <w:t>contemporary requirements, the characteristic</w:t>
      </w:r>
      <w:r w:rsidR="004D220C">
        <w:rPr>
          <w:rFonts w:ascii="Times New Roman" w:hAnsi="Times New Roman" w:cs="Times New Roman"/>
          <w:sz w:val="24"/>
          <w:szCs w:val="24"/>
        </w:rPr>
        <w:t>s</w:t>
      </w:r>
      <w:r w:rsidR="00BB7628">
        <w:rPr>
          <w:rFonts w:ascii="Times New Roman" w:hAnsi="Times New Roman" w:cs="Times New Roman"/>
          <w:sz w:val="24"/>
          <w:szCs w:val="24"/>
        </w:rPr>
        <w:t xml:space="preserve"> of the student knowledge, and recommendations for the improvement of the quality of studies. </w:t>
      </w:r>
      <w:r>
        <w:rPr>
          <w:rFonts w:ascii="Times New Roman" w:hAnsi="Times New Roman" w:cs="Times New Roman"/>
          <w:sz w:val="24"/>
          <w:szCs w:val="24"/>
        </w:rPr>
        <w:t xml:space="preserve"> </w:t>
      </w:r>
    </w:p>
    <w:p w:rsidR="00381532" w:rsidRPr="00381532" w:rsidRDefault="00381532" w:rsidP="00381532">
      <w:pPr>
        <w:tabs>
          <w:tab w:val="left" w:pos="748"/>
        </w:tabs>
        <w:spacing w:after="0" w:line="240" w:lineRule="auto"/>
        <w:ind w:left="374"/>
        <w:jc w:val="both"/>
        <w:rPr>
          <w:rFonts w:ascii="Times New Roman" w:hAnsi="Times New Roman" w:cs="Times New Roman"/>
          <w:sz w:val="24"/>
          <w:szCs w:val="24"/>
        </w:rPr>
      </w:pPr>
    </w:p>
    <w:p w:rsidR="00381532" w:rsidRPr="00381532" w:rsidRDefault="00381532" w:rsidP="00381532">
      <w:pPr>
        <w:pStyle w:val="BodyTextIndent"/>
        <w:spacing w:after="120"/>
        <w:ind w:firstLine="0"/>
        <w:jc w:val="center"/>
        <w:rPr>
          <w:rFonts w:ascii="Times New Roman" w:hAnsi="Times New Roman"/>
          <w:b/>
        </w:rPr>
      </w:pPr>
      <w:r w:rsidRPr="00381532">
        <w:rPr>
          <w:rFonts w:ascii="Times New Roman" w:hAnsi="Times New Roman"/>
          <w:b/>
        </w:rPr>
        <w:t>IX. AP</w:t>
      </w:r>
      <w:r w:rsidR="00B4464F">
        <w:rPr>
          <w:rFonts w:ascii="Times New Roman" w:hAnsi="Times New Roman"/>
          <w:b/>
        </w:rPr>
        <w:t>P</w:t>
      </w:r>
      <w:r w:rsidRPr="00381532">
        <w:rPr>
          <w:rFonts w:ascii="Times New Roman" w:hAnsi="Times New Roman"/>
          <w:b/>
        </w:rPr>
        <w:t>E</w:t>
      </w:r>
      <w:r w:rsidR="008E124A">
        <w:rPr>
          <w:rFonts w:ascii="Times New Roman" w:hAnsi="Times New Roman"/>
          <w:b/>
        </w:rPr>
        <w:t>A</w:t>
      </w:r>
      <w:r w:rsidRPr="00381532">
        <w:rPr>
          <w:rFonts w:ascii="Times New Roman" w:hAnsi="Times New Roman"/>
          <w:b/>
        </w:rPr>
        <w:t>L</w:t>
      </w:r>
      <w:r w:rsidR="00B4464F">
        <w:rPr>
          <w:rFonts w:ascii="Times New Roman" w:hAnsi="Times New Roman"/>
          <w:b/>
        </w:rPr>
        <w:t xml:space="preserve">S </w:t>
      </w:r>
    </w:p>
    <w:p w:rsidR="00381532" w:rsidRPr="00381532" w:rsidRDefault="00B4464F" w:rsidP="00381532">
      <w:pPr>
        <w:numPr>
          <w:ilvl w:val="0"/>
          <w:numId w:val="7"/>
        </w:numPr>
        <w:tabs>
          <w:tab w:val="clear" w:pos="480"/>
          <w:tab w:val="left" w:pos="72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No apeals </w:t>
      </w:r>
      <w:r w:rsidR="00C133BF">
        <w:rPr>
          <w:rFonts w:ascii="Times New Roman" w:hAnsi="Times New Roman" w:cs="Times New Roman"/>
          <w:sz w:val="24"/>
          <w:szCs w:val="24"/>
        </w:rPr>
        <w:t>shall be a</w:t>
      </w:r>
      <w:r>
        <w:rPr>
          <w:rFonts w:ascii="Times New Roman" w:hAnsi="Times New Roman" w:cs="Times New Roman"/>
          <w:sz w:val="24"/>
          <w:szCs w:val="24"/>
        </w:rPr>
        <w:t xml:space="preserve">ccepted against the content assessment of the final thesis. In such cases, the decision of the </w:t>
      </w:r>
      <w:r w:rsidRPr="008428FC">
        <w:rPr>
          <w:rFonts w:ascii="Times New Roman" w:hAnsi="Times New Roman" w:cs="Times New Roman"/>
          <w:sz w:val="24"/>
          <w:szCs w:val="24"/>
        </w:rPr>
        <w:t>Qualification Committee</w:t>
      </w:r>
      <w:r>
        <w:rPr>
          <w:rFonts w:ascii="Times New Roman" w:hAnsi="Times New Roman" w:cs="Times New Roman"/>
          <w:sz w:val="24"/>
          <w:szCs w:val="24"/>
        </w:rPr>
        <w:t xml:space="preserve"> </w:t>
      </w:r>
      <w:r w:rsidR="00C133BF">
        <w:rPr>
          <w:rFonts w:ascii="Times New Roman" w:hAnsi="Times New Roman" w:cs="Times New Roman"/>
          <w:sz w:val="24"/>
          <w:szCs w:val="24"/>
        </w:rPr>
        <w:t xml:space="preserve">shall be </w:t>
      </w:r>
      <w:r>
        <w:rPr>
          <w:rFonts w:ascii="Times New Roman" w:hAnsi="Times New Roman" w:cs="Times New Roman"/>
          <w:sz w:val="24"/>
          <w:szCs w:val="24"/>
        </w:rPr>
        <w:t xml:space="preserve">final.  </w:t>
      </w:r>
    </w:p>
    <w:p w:rsidR="00381532" w:rsidRPr="00381532" w:rsidRDefault="00381532" w:rsidP="00381532">
      <w:pPr>
        <w:numPr>
          <w:ilvl w:val="0"/>
          <w:numId w:val="7"/>
        </w:numPr>
        <w:tabs>
          <w:tab w:val="clear" w:pos="480"/>
          <w:tab w:val="left" w:pos="720"/>
        </w:tabs>
        <w:spacing w:after="0" w:line="240" w:lineRule="auto"/>
        <w:ind w:left="0" w:firstLine="360"/>
        <w:jc w:val="both"/>
        <w:rPr>
          <w:rFonts w:ascii="Times New Roman" w:hAnsi="Times New Roman" w:cs="Times New Roman"/>
          <w:sz w:val="24"/>
          <w:szCs w:val="24"/>
        </w:rPr>
      </w:pPr>
      <w:r w:rsidRPr="00381532">
        <w:rPr>
          <w:rFonts w:ascii="Times New Roman" w:hAnsi="Times New Roman" w:cs="Times New Roman"/>
          <w:sz w:val="24"/>
          <w:szCs w:val="24"/>
        </w:rPr>
        <w:t>Ap</w:t>
      </w:r>
      <w:r w:rsidR="00B4464F">
        <w:rPr>
          <w:rFonts w:ascii="Times New Roman" w:hAnsi="Times New Roman" w:cs="Times New Roman"/>
          <w:sz w:val="24"/>
          <w:szCs w:val="24"/>
        </w:rPr>
        <w:t>peals shall be acepted in the folowing cases:</w:t>
      </w:r>
      <w:r w:rsidRPr="00381532">
        <w:rPr>
          <w:rFonts w:ascii="Times New Roman" w:hAnsi="Times New Roman" w:cs="Times New Roman"/>
          <w:sz w:val="24"/>
          <w:szCs w:val="24"/>
        </w:rPr>
        <w:t xml:space="preserve"> </w:t>
      </w:r>
    </w:p>
    <w:p w:rsidR="00381532" w:rsidRPr="00381532" w:rsidRDefault="00B4464F" w:rsidP="00381532">
      <w:pPr>
        <w:numPr>
          <w:ilvl w:val="1"/>
          <w:numId w:val="7"/>
        </w:numPr>
        <w:tabs>
          <w:tab w:val="clear" w:pos="480"/>
        </w:tabs>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 xml:space="preserve">when student is dissatisfied with the assessment of the term paper; </w:t>
      </w:r>
    </w:p>
    <w:p w:rsidR="000A1084" w:rsidRDefault="00B4464F" w:rsidP="00381532">
      <w:pPr>
        <w:numPr>
          <w:ilvl w:val="1"/>
          <w:numId w:val="7"/>
        </w:numPr>
        <w:spacing w:after="0" w:line="240" w:lineRule="auto"/>
        <w:ind w:left="1078" w:hanging="539"/>
        <w:jc w:val="both"/>
        <w:rPr>
          <w:rFonts w:ascii="Times New Roman" w:hAnsi="Times New Roman" w:cs="Times New Roman"/>
          <w:sz w:val="24"/>
          <w:szCs w:val="24"/>
        </w:rPr>
      </w:pPr>
      <w:r w:rsidRPr="000A1084">
        <w:rPr>
          <w:rFonts w:ascii="Times New Roman" w:hAnsi="Times New Roman" w:cs="Times New Roman"/>
          <w:sz w:val="24"/>
          <w:szCs w:val="24"/>
        </w:rPr>
        <w:t xml:space="preserve">when student has causes to believe </w:t>
      </w:r>
      <w:r w:rsidR="000A1084" w:rsidRPr="000A1084">
        <w:rPr>
          <w:rFonts w:ascii="Times New Roman" w:hAnsi="Times New Roman" w:cs="Times New Roman"/>
          <w:sz w:val="24"/>
          <w:szCs w:val="24"/>
        </w:rPr>
        <w:t xml:space="preserve">that he was unjustly not permitted to defend the final thesis; </w:t>
      </w:r>
    </w:p>
    <w:p w:rsidR="00D516ED" w:rsidRDefault="00381532" w:rsidP="00381532">
      <w:pPr>
        <w:numPr>
          <w:ilvl w:val="1"/>
          <w:numId w:val="7"/>
        </w:numPr>
        <w:spacing w:after="0" w:line="240" w:lineRule="auto"/>
        <w:ind w:left="1078" w:hanging="539"/>
        <w:jc w:val="both"/>
        <w:rPr>
          <w:rFonts w:ascii="Times New Roman" w:hAnsi="Times New Roman" w:cs="Times New Roman"/>
          <w:sz w:val="24"/>
          <w:szCs w:val="24"/>
        </w:rPr>
      </w:pPr>
      <w:r w:rsidRPr="00D516ED">
        <w:rPr>
          <w:rFonts w:ascii="Times New Roman" w:hAnsi="Times New Roman" w:cs="Times New Roman"/>
          <w:sz w:val="24"/>
          <w:szCs w:val="24"/>
        </w:rPr>
        <w:t xml:space="preserve"> </w:t>
      </w:r>
      <w:r w:rsidR="000A1084" w:rsidRPr="00D516ED">
        <w:rPr>
          <w:rFonts w:ascii="Times New Roman" w:hAnsi="Times New Roman" w:cs="Times New Roman"/>
          <w:sz w:val="24"/>
          <w:szCs w:val="24"/>
        </w:rPr>
        <w:t>when student has causes to believe in violations in the procedure of the final thesis defence (the diffence took pl</w:t>
      </w:r>
      <w:r w:rsidR="00C133BF">
        <w:rPr>
          <w:rFonts w:ascii="Times New Roman" w:hAnsi="Times New Roman" w:cs="Times New Roman"/>
          <w:sz w:val="24"/>
          <w:szCs w:val="24"/>
        </w:rPr>
        <w:t>a</w:t>
      </w:r>
      <w:r w:rsidR="000A1084" w:rsidRPr="00D516ED">
        <w:rPr>
          <w:rFonts w:ascii="Times New Roman" w:hAnsi="Times New Roman" w:cs="Times New Roman"/>
          <w:sz w:val="24"/>
          <w:szCs w:val="24"/>
        </w:rPr>
        <w:t xml:space="preserve">ce at a different time that indicated in the Rector's Order, or student was not given a chance </w:t>
      </w:r>
      <w:r w:rsidR="00D516ED" w:rsidRPr="00D516ED">
        <w:rPr>
          <w:rFonts w:ascii="Times New Roman" w:hAnsi="Times New Roman" w:cs="Times New Roman"/>
          <w:sz w:val="24"/>
          <w:szCs w:val="24"/>
        </w:rPr>
        <w:t xml:space="preserve">to present his paper or answer to the questions) which had a negative impact on the assessment of the final thesis; </w:t>
      </w:r>
    </w:p>
    <w:p w:rsidR="00381532" w:rsidRPr="00D516ED" w:rsidRDefault="00D516ED" w:rsidP="00381532">
      <w:pPr>
        <w:numPr>
          <w:ilvl w:val="1"/>
          <w:numId w:val="7"/>
        </w:numPr>
        <w:spacing w:after="0" w:line="240" w:lineRule="auto"/>
        <w:ind w:left="1078" w:hanging="539"/>
        <w:jc w:val="both"/>
        <w:rPr>
          <w:rFonts w:ascii="Times New Roman" w:hAnsi="Times New Roman" w:cs="Times New Roman"/>
          <w:sz w:val="24"/>
          <w:szCs w:val="24"/>
        </w:rPr>
      </w:pPr>
      <w:r>
        <w:rPr>
          <w:rFonts w:ascii="Times New Roman" w:hAnsi="Times New Roman" w:cs="Times New Roman"/>
          <w:sz w:val="24"/>
          <w:szCs w:val="24"/>
        </w:rPr>
        <w:t xml:space="preserve">members of the </w:t>
      </w:r>
      <w:r w:rsidRPr="008428FC">
        <w:rPr>
          <w:rFonts w:ascii="Times New Roman" w:hAnsi="Times New Roman" w:cs="Times New Roman"/>
          <w:sz w:val="24"/>
          <w:szCs w:val="24"/>
        </w:rPr>
        <w:t>Qualification Committee</w:t>
      </w:r>
      <w:r>
        <w:rPr>
          <w:rFonts w:ascii="Times New Roman" w:hAnsi="Times New Roman" w:cs="Times New Roman"/>
          <w:sz w:val="24"/>
          <w:szCs w:val="24"/>
        </w:rPr>
        <w:t xml:space="preserve"> violate the norms of academic ethics during the defence. </w:t>
      </w:r>
    </w:p>
    <w:p w:rsidR="00381532" w:rsidRPr="00381532" w:rsidRDefault="00381532" w:rsidP="00381532">
      <w:pPr>
        <w:numPr>
          <w:ilvl w:val="0"/>
          <w:numId w:val="7"/>
        </w:numPr>
        <w:tabs>
          <w:tab w:val="clear" w:pos="480"/>
          <w:tab w:val="left" w:pos="720"/>
        </w:tabs>
        <w:spacing w:after="0" w:line="240" w:lineRule="auto"/>
        <w:ind w:left="0" w:firstLine="360"/>
        <w:jc w:val="both"/>
        <w:rPr>
          <w:rFonts w:ascii="Times New Roman" w:hAnsi="Times New Roman" w:cs="Times New Roman"/>
          <w:sz w:val="24"/>
          <w:szCs w:val="24"/>
        </w:rPr>
      </w:pPr>
      <w:r w:rsidRPr="00381532">
        <w:rPr>
          <w:rFonts w:ascii="Times New Roman" w:hAnsi="Times New Roman" w:cs="Times New Roman"/>
          <w:sz w:val="24"/>
          <w:szCs w:val="24"/>
        </w:rPr>
        <w:t>Student</w:t>
      </w:r>
      <w:r w:rsidR="00D516ED">
        <w:rPr>
          <w:rFonts w:ascii="Times New Roman" w:hAnsi="Times New Roman" w:cs="Times New Roman"/>
          <w:sz w:val="24"/>
          <w:szCs w:val="24"/>
        </w:rPr>
        <w:t xml:space="preserve"> who disagrees</w:t>
      </w:r>
      <w:r w:rsidR="00327A41">
        <w:rPr>
          <w:rFonts w:ascii="Times New Roman" w:hAnsi="Times New Roman" w:cs="Times New Roman"/>
          <w:sz w:val="24"/>
          <w:szCs w:val="24"/>
        </w:rPr>
        <w:t xml:space="preserve"> </w:t>
      </w:r>
      <w:r w:rsidR="00D516ED">
        <w:rPr>
          <w:rFonts w:ascii="Times New Roman" w:hAnsi="Times New Roman" w:cs="Times New Roman"/>
          <w:sz w:val="24"/>
          <w:szCs w:val="24"/>
        </w:rPr>
        <w:t xml:space="preserve">with the assessment of the term paper </w:t>
      </w:r>
      <w:r w:rsidR="00327A41">
        <w:rPr>
          <w:rFonts w:ascii="Times New Roman" w:hAnsi="Times New Roman" w:cs="Times New Roman"/>
          <w:sz w:val="24"/>
          <w:szCs w:val="24"/>
        </w:rPr>
        <w:t xml:space="preserve">may, within two working days  after the </w:t>
      </w:r>
      <w:r w:rsidR="00147A67">
        <w:rPr>
          <w:rFonts w:ascii="Times New Roman" w:hAnsi="Times New Roman" w:cs="Times New Roman"/>
          <w:sz w:val="24"/>
          <w:szCs w:val="24"/>
        </w:rPr>
        <w:t xml:space="preserve">dissatisfactory assessment or decision, </w:t>
      </w:r>
      <w:r w:rsidR="00327A41">
        <w:rPr>
          <w:rFonts w:ascii="Times New Roman" w:hAnsi="Times New Roman" w:cs="Times New Roman"/>
          <w:sz w:val="24"/>
          <w:szCs w:val="24"/>
        </w:rPr>
        <w:t xml:space="preserve">appeal </w:t>
      </w:r>
      <w:r w:rsidR="00147A67">
        <w:rPr>
          <w:rFonts w:ascii="Times New Roman" w:hAnsi="Times New Roman" w:cs="Times New Roman"/>
          <w:sz w:val="24"/>
          <w:szCs w:val="24"/>
        </w:rPr>
        <w:t>to the head of the Department (in case the head of the Department is the research advis</w:t>
      </w:r>
      <w:r w:rsidR="00C133BF">
        <w:rPr>
          <w:rFonts w:ascii="Times New Roman" w:hAnsi="Times New Roman" w:cs="Times New Roman"/>
          <w:sz w:val="24"/>
          <w:szCs w:val="24"/>
        </w:rPr>
        <w:t>e</w:t>
      </w:r>
      <w:r w:rsidR="00147A67">
        <w:rPr>
          <w:rFonts w:ascii="Times New Roman" w:hAnsi="Times New Roman" w:cs="Times New Roman"/>
          <w:sz w:val="24"/>
          <w:szCs w:val="24"/>
        </w:rPr>
        <w:t xml:space="preserve">r, to the Dean of the Faculty) and shall get an answer within 3 (three) working days. </w:t>
      </w:r>
    </w:p>
    <w:p w:rsidR="008E124A" w:rsidRDefault="00381532" w:rsidP="00381532">
      <w:pPr>
        <w:numPr>
          <w:ilvl w:val="0"/>
          <w:numId w:val="7"/>
        </w:numPr>
        <w:tabs>
          <w:tab w:val="clear" w:pos="480"/>
          <w:tab w:val="left" w:pos="720"/>
        </w:tabs>
        <w:spacing w:after="0" w:line="240" w:lineRule="auto"/>
        <w:ind w:left="0" w:firstLine="360"/>
        <w:jc w:val="both"/>
        <w:rPr>
          <w:rFonts w:ascii="Times New Roman" w:hAnsi="Times New Roman" w:cs="Times New Roman"/>
          <w:sz w:val="24"/>
          <w:szCs w:val="24"/>
        </w:rPr>
      </w:pPr>
      <w:r w:rsidRPr="008E124A">
        <w:rPr>
          <w:rFonts w:ascii="Times New Roman" w:hAnsi="Times New Roman" w:cs="Times New Roman"/>
          <w:sz w:val="24"/>
          <w:szCs w:val="24"/>
        </w:rPr>
        <w:t>Student</w:t>
      </w:r>
      <w:r w:rsidR="00147A67" w:rsidRPr="008E124A">
        <w:rPr>
          <w:rFonts w:ascii="Times New Roman" w:hAnsi="Times New Roman" w:cs="Times New Roman"/>
          <w:sz w:val="24"/>
          <w:szCs w:val="24"/>
        </w:rPr>
        <w:t xml:space="preserve"> who has causes to believe that he was unjustly not permitted to defend the final thesis </w:t>
      </w:r>
      <w:r w:rsidR="00EE6977" w:rsidRPr="008E124A">
        <w:rPr>
          <w:rFonts w:ascii="Times New Roman" w:hAnsi="Times New Roman" w:cs="Times New Roman"/>
          <w:sz w:val="24"/>
          <w:szCs w:val="24"/>
        </w:rPr>
        <w:t xml:space="preserve">or that a likely violation in the paper defence procedure had a negative impact on the assessment of the final thesis </w:t>
      </w:r>
      <w:r w:rsidR="00C133BF">
        <w:rPr>
          <w:rFonts w:ascii="Times New Roman" w:hAnsi="Times New Roman" w:cs="Times New Roman"/>
          <w:sz w:val="24"/>
          <w:szCs w:val="24"/>
        </w:rPr>
        <w:t xml:space="preserve">shall have </w:t>
      </w:r>
      <w:r w:rsidR="00EE6977" w:rsidRPr="008E124A">
        <w:rPr>
          <w:rFonts w:ascii="Times New Roman" w:hAnsi="Times New Roman" w:cs="Times New Roman"/>
          <w:sz w:val="24"/>
          <w:szCs w:val="24"/>
        </w:rPr>
        <w:t xml:space="preserve">the right, within 2 (two) working days after the dissatisfactory decision, appeal to the Dean or Vice-Dean of the Faculty </w:t>
      </w:r>
      <w:r w:rsidR="00AA22FE" w:rsidRPr="008E124A">
        <w:rPr>
          <w:rFonts w:ascii="Times New Roman" w:hAnsi="Times New Roman" w:cs="Times New Roman"/>
          <w:sz w:val="24"/>
          <w:szCs w:val="24"/>
        </w:rPr>
        <w:t>(in case the Dean is the chair of the Qualification Committee).  For the discussion of the appeal, in th</w:t>
      </w:r>
      <w:r w:rsidR="00690680">
        <w:rPr>
          <w:rFonts w:ascii="Times New Roman" w:hAnsi="Times New Roman" w:cs="Times New Roman"/>
          <w:sz w:val="24"/>
          <w:szCs w:val="24"/>
        </w:rPr>
        <w:t>e</w:t>
      </w:r>
      <w:r w:rsidR="00AA22FE" w:rsidRPr="008E124A">
        <w:rPr>
          <w:rFonts w:ascii="Times New Roman" w:hAnsi="Times New Roman" w:cs="Times New Roman"/>
          <w:sz w:val="24"/>
          <w:szCs w:val="24"/>
        </w:rPr>
        <w:t xml:space="preserve"> first case, the Dean invites the </w:t>
      </w:r>
      <w:r w:rsidR="004D220C">
        <w:rPr>
          <w:rFonts w:ascii="Times New Roman" w:hAnsi="Times New Roman" w:cs="Times New Roman"/>
          <w:sz w:val="24"/>
          <w:szCs w:val="24"/>
        </w:rPr>
        <w:t>c</w:t>
      </w:r>
      <w:r w:rsidR="00AA22FE" w:rsidRPr="008E124A">
        <w:rPr>
          <w:rFonts w:ascii="Times New Roman" w:hAnsi="Times New Roman" w:cs="Times New Roman"/>
          <w:sz w:val="24"/>
          <w:szCs w:val="24"/>
        </w:rPr>
        <w:t>hair of the Department, the research advis</w:t>
      </w:r>
      <w:r w:rsidR="00C133BF">
        <w:rPr>
          <w:rFonts w:ascii="Times New Roman" w:hAnsi="Times New Roman" w:cs="Times New Roman"/>
          <w:sz w:val="24"/>
          <w:szCs w:val="24"/>
        </w:rPr>
        <w:t>e</w:t>
      </w:r>
      <w:r w:rsidR="00AA22FE" w:rsidRPr="008E124A">
        <w:rPr>
          <w:rFonts w:ascii="Times New Roman" w:hAnsi="Times New Roman" w:cs="Times New Roman"/>
          <w:sz w:val="24"/>
          <w:szCs w:val="24"/>
        </w:rPr>
        <w:t xml:space="preserve">r, and one additional expert, and in the second case, the </w:t>
      </w:r>
      <w:r w:rsidR="004D220C">
        <w:rPr>
          <w:rFonts w:ascii="Times New Roman" w:hAnsi="Times New Roman" w:cs="Times New Roman"/>
          <w:sz w:val="24"/>
          <w:szCs w:val="24"/>
        </w:rPr>
        <w:t>c</w:t>
      </w:r>
      <w:r w:rsidR="00AA22FE" w:rsidRPr="008E124A">
        <w:rPr>
          <w:rFonts w:ascii="Times New Roman" w:hAnsi="Times New Roman" w:cs="Times New Roman"/>
          <w:sz w:val="24"/>
          <w:szCs w:val="24"/>
        </w:rPr>
        <w:t xml:space="preserve">hair and </w:t>
      </w:r>
      <w:r w:rsidR="004D220C">
        <w:rPr>
          <w:rFonts w:ascii="Times New Roman" w:hAnsi="Times New Roman" w:cs="Times New Roman"/>
          <w:sz w:val="24"/>
          <w:szCs w:val="24"/>
        </w:rPr>
        <w:t>s</w:t>
      </w:r>
      <w:r w:rsidR="00AA22FE" w:rsidRPr="008E124A">
        <w:rPr>
          <w:rFonts w:ascii="Times New Roman" w:hAnsi="Times New Roman" w:cs="Times New Roman"/>
          <w:sz w:val="24"/>
          <w:szCs w:val="24"/>
        </w:rPr>
        <w:t xml:space="preserve">ecretary of the Qualification Committee. In both cases, the arguments of the appealing student </w:t>
      </w:r>
      <w:r w:rsidR="00C133BF">
        <w:rPr>
          <w:rFonts w:ascii="Times New Roman" w:hAnsi="Times New Roman" w:cs="Times New Roman"/>
          <w:sz w:val="24"/>
          <w:szCs w:val="24"/>
        </w:rPr>
        <w:t xml:space="preserve">shall be </w:t>
      </w:r>
      <w:r w:rsidR="00AA22FE" w:rsidRPr="008E124A">
        <w:rPr>
          <w:rFonts w:ascii="Times New Roman" w:hAnsi="Times New Roman" w:cs="Times New Roman"/>
          <w:sz w:val="24"/>
          <w:szCs w:val="24"/>
        </w:rPr>
        <w:t xml:space="preserve">heard. After the discussion of the appeal, the Committee shall take a decision and </w:t>
      </w:r>
      <w:r w:rsidR="008E124A" w:rsidRPr="008E124A">
        <w:rPr>
          <w:rFonts w:ascii="Times New Roman" w:hAnsi="Times New Roman" w:cs="Times New Roman"/>
          <w:sz w:val="24"/>
          <w:szCs w:val="24"/>
        </w:rPr>
        <w:t>present written arguments no later than within 3</w:t>
      </w:r>
      <w:r w:rsidR="004D220C">
        <w:rPr>
          <w:rFonts w:ascii="Times New Roman" w:hAnsi="Times New Roman" w:cs="Times New Roman"/>
          <w:sz w:val="24"/>
          <w:szCs w:val="24"/>
        </w:rPr>
        <w:t xml:space="preserve"> </w:t>
      </w:r>
      <w:r w:rsidR="008E124A" w:rsidRPr="008E124A">
        <w:rPr>
          <w:rFonts w:ascii="Times New Roman" w:hAnsi="Times New Roman" w:cs="Times New Roman"/>
          <w:sz w:val="24"/>
          <w:szCs w:val="24"/>
        </w:rPr>
        <w:t xml:space="preserve">(three) working days after the appeal receipt. </w:t>
      </w:r>
    </w:p>
    <w:p w:rsidR="00381532" w:rsidRPr="008E124A" w:rsidRDefault="00381532" w:rsidP="00381532">
      <w:pPr>
        <w:numPr>
          <w:ilvl w:val="0"/>
          <w:numId w:val="7"/>
        </w:numPr>
        <w:tabs>
          <w:tab w:val="clear" w:pos="480"/>
          <w:tab w:val="left" w:pos="720"/>
        </w:tabs>
        <w:spacing w:after="0" w:line="240" w:lineRule="auto"/>
        <w:ind w:left="0" w:firstLine="360"/>
        <w:jc w:val="both"/>
        <w:rPr>
          <w:rFonts w:ascii="Times New Roman" w:hAnsi="Times New Roman" w:cs="Times New Roman"/>
          <w:sz w:val="24"/>
          <w:szCs w:val="24"/>
        </w:rPr>
      </w:pPr>
      <w:r w:rsidRPr="008E124A">
        <w:rPr>
          <w:rFonts w:ascii="Times New Roman" w:hAnsi="Times New Roman" w:cs="Times New Roman"/>
          <w:sz w:val="24"/>
          <w:szCs w:val="24"/>
        </w:rPr>
        <w:t>Student</w:t>
      </w:r>
      <w:r w:rsidR="008E124A">
        <w:rPr>
          <w:rFonts w:ascii="Times New Roman" w:hAnsi="Times New Roman" w:cs="Times New Roman"/>
          <w:sz w:val="24"/>
          <w:szCs w:val="24"/>
        </w:rPr>
        <w:t xml:space="preserve">, </w:t>
      </w:r>
      <w:r w:rsidR="00EB1C0B">
        <w:rPr>
          <w:rFonts w:ascii="Times New Roman" w:hAnsi="Times New Roman" w:cs="Times New Roman"/>
          <w:sz w:val="24"/>
          <w:szCs w:val="24"/>
        </w:rPr>
        <w:t>d</w:t>
      </w:r>
      <w:r w:rsidR="008E124A">
        <w:rPr>
          <w:rFonts w:ascii="Times New Roman" w:hAnsi="Times New Roman" w:cs="Times New Roman"/>
          <w:sz w:val="24"/>
          <w:szCs w:val="24"/>
        </w:rPr>
        <w:t>isatisfied with the decision of the Appeals Committee, shall have the right</w:t>
      </w:r>
      <w:r w:rsidRPr="008E124A">
        <w:rPr>
          <w:rFonts w:ascii="Times New Roman" w:hAnsi="Times New Roman" w:cs="Times New Roman"/>
          <w:sz w:val="24"/>
          <w:szCs w:val="24"/>
        </w:rPr>
        <w:t xml:space="preserve"> </w:t>
      </w:r>
      <w:r w:rsidR="00690680">
        <w:rPr>
          <w:rFonts w:ascii="Times New Roman" w:hAnsi="Times New Roman" w:cs="Times New Roman"/>
          <w:sz w:val="24"/>
          <w:szCs w:val="24"/>
        </w:rPr>
        <w:t xml:space="preserve">to appeal to the University </w:t>
      </w:r>
      <w:r w:rsidR="004D220C">
        <w:rPr>
          <w:rFonts w:ascii="Times New Roman" w:hAnsi="Times New Roman" w:cs="Times New Roman"/>
          <w:sz w:val="24"/>
          <w:szCs w:val="24"/>
        </w:rPr>
        <w:t xml:space="preserve">Committee of </w:t>
      </w:r>
      <w:r w:rsidR="00455D35">
        <w:rPr>
          <w:rFonts w:ascii="Times New Roman" w:hAnsi="Times New Roman" w:cs="Times New Roman"/>
          <w:sz w:val="24"/>
          <w:szCs w:val="24"/>
        </w:rPr>
        <w:t xml:space="preserve">Dispute Settlement between </w:t>
      </w:r>
      <w:r w:rsidR="00690680">
        <w:rPr>
          <w:rFonts w:ascii="Times New Roman" w:hAnsi="Times New Roman" w:cs="Times New Roman"/>
          <w:sz w:val="24"/>
          <w:szCs w:val="24"/>
        </w:rPr>
        <w:t xml:space="preserve">Administration and Students in the order prescribed by the Senate. </w:t>
      </w:r>
    </w:p>
    <w:p w:rsidR="00EF2013" w:rsidRPr="00F05BD9" w:rsidRDefault="00EF2013" w:rsidP="00EF2013">
      <w:pPr>
        <w:tabs>
          <w:tab w:val="left" w:pos="720"/>
        </w:tabs>
        <w:spacing w:after="120"/>
        <w:ind w:left="357"/>
        <w:jc w:val="center"/>
        <w:rPr>
          <w:sz w:val="24"/>
          <w:szCs w:val="24"/>
        </w:rPr>
      </w:pPr>
      <w:r w:rsidRPr="00F05BD9">
        <w:rPr>
          <w:b/>
          <w:color w:val="000000"/>
          <w:sz w:val="24"/>
          <w:szCs w:val="24"/>
        </w:rPr>
        <w:t>X. ACADEMIC ETHICS IN WRITING PAPERS</w:t>
      </w:r>
    </w:p>
    <w:p w:rsidR="00EF2013" w:rsidRPr="00F05BD9" w:rsidRDefault="00EF2013" w:rsidP="00EF2013">
      <w:pPr>
        <w:numPr>
          <w:ilvl w:val="0"/>
          <w:numId w:val="7"/>
        </w:numPr>
        <w:tabs>
          <w:tab w:val="left" w:pos="720"/>
        </w:tabs>
        <w:spacing w:after="0" w:line="240" w:lineRule="auto"/>
        <w:jc w:val="both"/>
        <w:rPr>
          <w:sz w:val="24"/>
          <w:szCs w:val="24"/>
        </w:rPr>
      </w:pPr>
      <w:r w:rsidRPr="00F05BD9">
        <w:rPr>
          <w:sz w:val="24"/>
          <w:szCs w:val="24"/>
        </w:rPr>
        <w:t xml:space="preserve">When writing papers, students are to observe the principle of academic integrity: to independently formulate their research ideas, to know the theories both supporting and opposing their ideas, to avoid plagiarism, to give references, to follow the requirements for quotation, and not to falsify data.  </w:t>
      </w:r>
    </w:p>
    <w:p w:rsidR="00EF2013" w:rsidRPr="00F05BD9" w:rsidRDefault="00EF2013" w:rsidP="00EF2013">
      <w:pPr>
        <w:numPr>
          <w:ilvl w:val="0"/>
          <w:numId w:val="7"/>
        </w:numPr>
        <w:tabs>
          <w:tab w:val="left" w:pos="720"/>
        </w:tabs>
        <w:spacing w:after="0" w:line="240" w:lineRule="auto"/>
        <w:jc w:val="both"/>
        <w:rPr>
          <w:sz w:val="24"/>
          <w:szCs w:val="24"/>
        </w:rPr>
      </w:pPr>
      <w:r w:rsidRPr="00F05BD9">
        <w:rPr>
          <w:sz w:val="24"/>
          <w:szCs w:val="24"/>
        </w:rPr>
        <w:t>The principle of academic integrity can be violated: by submitting someone else</w:t>
      </w:r>
      <w:r w:rsidRPr="00F05BD9">
        <w:rPr>
          <w:sz w:val="24"/>
          <w:szCs w:val="24"/>
          <w:lang w:val="en"/>
        </w:rPr>
        <w:t>'</w:t>
      </w:r>
      <w:r w:rsidRPr="00F05BD9">
        <w:rPr>
          <w:sz w:val="24"/>
          <w:szCs w:val="24"/>
        </w:rPr>
        <w:t>s work as one</w:t>
      </w:r>
      <w:r w:rsidRPr="00F05BD9">
        <w:rPr>
          <w:sz w:val="24"/>
          <w:szCs w:val="24"/>
          <w:lang w:val="en"/>
        </w:rPr>
        <w:t>'</w:t>
      </w:r>
      <w:r w:rsidRPr="00F05BD9">
        <w:rPr>
          <w:sz w:val="24"/>
          <w:szCs w:val="24"/>
        </w:rPr>
        <w:t>s own; by failing to indicate someone else</w:t>
      </w:r>
      <w:r w:rsidRPr="00F05BD9">
        <w:rPr>
          <w:sz w:val="24"/>
          <w:szCs w:val="24"/>
          <w:lang w:val="en"/>
        </w:rPr>
        <w:t>'</w:t>
      </w:r>
      <w:r w:rsidRPr="00F05BD9">
        <w:rPr>
          <w:sz w:val="24"/>
          <w:szCs w:val="24"/>
        </w:rPr>
        <w:t>s text in one</w:t>
      </w:r>
      <w:r w:rsidRPr="00F05BD9">
        <w:rPr>
          <w:sz w:val="24"/>
          <w:szCs w:val="24"/>
          <w:lang w:val="en"/>
        </w:rPr>
        <w:t>'</w:t>
      </w:r>
      <w:r w:rsidRPr="00F05BD9">
        <w:rPr>
          <w:sz w:val="24"/>
          <w:szCs w:val="24"/>
        </w:rPr>
        <w:t>s own paper; by retelling someone else</w:t>
      </w:r>
      <w:r w:rsidRPr="00F05BD9">
        <w:rPr>
          <w:sz w:val="24"/>
          <w:szCs w:val="24"/>
          <w:lang w:val="en"/>
        </w:rPr>
        <w:t>'</w:t>
      </w:r>
      <w:r w:rsidRPr="00F05BD9">
        <w:rPr>
          <w:sz w:val="24"/>
          <w:szCs w:val="24"/>
        </w:rPr>
        <w:t>s text in one</w:t>
      </w:r>
      <w:r w:rsidRPr="00F05BD9">
        <w:rPr>
          <w:sz w:val="24"/>
          <w:szCs w:val="24"/>
          <w:lang w:val="en"/>
        </w:rPr>
        <w:t>'</w:t>
      </w:r>
      <w:r w:rsidRPr="00F05BD9">
        <w:rPr>
          <w:sz w:val="24"/>
          <w:szCs w:val="24"/>
        </w:rPr>
        <w:t xml:space="preserve">s own paper without references; and by presenting illustrative materials or data without indicating the source. </w:t>
      </w:r>
    </w:p>
    <w:p w:rsidR="00EF2013" w:rsidRPr="00F05BD9" w:rsidRDefault="00EF2013" w:rsidP="00EF2013">
      <w:pPr>
        <w:numPr>
          <w:ilvl w:val="0"/>
          <w:numId w:val="7"/>
        </w:numPr>
        <w:tabs>
          <w:tab w:val="left" w:pos="720"/>
        </w:tabs>
        <w:spacing w:after="120" w:line="240" w:lineRule="auto"/>
        <w:ind w:left="357"/>
        <w:jc w:val="both"/>
        <w:rPr>
          <w:sz w:val="24"/>
          <w:szCs w:val="24"/>
        </w:rPr>
      </w:pPr>
      <w:r w:rsidRPr="00F05BD9">
        <w:rPr>
          <w:sz w:val="24"/>
          <w:szCs w:val="24"/>
        </w:rPr>
        <w:t>The final thesis shall not be considered to be original provided its part is student</w:t>
      </w:r>
      <w:r w:rsidRPr="00F05BD9">
        <w:rPr>
          <w:sz w:val="24"/>
          <w:szCs w:val="24"/>
          <w:lang w:val="en"/>
        </w:rPr>
        <w:t>'</w:t>
      </w:r>
      <w:r w:rsidRPr="00F05BD9">
        <w:rPr>
          <w:sz w:val="24"/>
          <w:szCs w:val="24"/>
        </w:rPr>
        <w:t>s course paper or another paper /its part.</w:t>
      </w:r>
    </w:p>
    <w:p w:rsidR="00EF2013" w:rsidRPr="00F05BD9" w:rsidRDefault="00EF2013" w:rsidP="00EF2013">
      <w:pPr>
        <w:tabs>
          <w:tab w:val="left" w:pos="720"/>
        </w:tabs>
        <w:spacing w:after="120"/>
        <w:ind w:left="-123"/>
        <w:jc w:val="center"/>
        <w:rPr>
          <w:b/>
          <w:sz w:val="24"/>
          <w:szCs w:val="24"/>
        </w:rPr>
      </w:pPr>
      <w:r w:rsidRPr="00F05BD9">
        <w:rPr>
          <w:sz w:val="24"/>
          <w:szCs w:val="24"/>
          <w:lang w:val="en"/>
        </w:rPr>
        <w:t>'</w:t>
      </w:r>
      <w:r w:rsidRPr="00F05BD9">
        <w:rPr>
          <w:b/>
          <w:sz w:val="24"/>
          <w:szCs w:val="24"/>
        </w:rPr>
        <w:t xml:space="preserve">XI. FORMAL CONVENTIONS FOR STUDENT PAPERS </w:t>
      </w:r>
    </w:p>
    <w:p w:rsidR="00EF2013" w:rsidRPr="00F05BD9" w:rsidRDefault="00EF2013" w:rsidP="00EF2013">
      <w:pPr>
        <w:numPr>
          <w:ilvl w:val="0"/>
          <w:numId w:val="7"/>
        </w:numPr>
        <w:tabs>
          <w:tab w:val="left" w:pos="720"/>
        </w:tabs>
        <w:spacing w:after="120" w:line="240" w:lineRule="auto"/>
        <w:jc w:val="both"/>
        <w:rPr>
          <w:sz w:val="24"/>
          <w:szCs w:val="24"/>
        </w:rPr>
      </w:pPr>
      <w:r w:rsidRPr="00F05BD9">
        <w:rPr>
          <w:sz w:val="24"/>
          <w:szCs w:val="24"/>
        </w:rPr>
        <w:t>The procedures of preparing student papers</w:t>
      </w:r>
      <w:r w:rsidRPr="00F05BD9">
        <w:rPr>
          <w:sz w:val="24"/>
          <w:szCs w:val="24"/>
          <w:lang w:val="en"/>
        </w:rPr>
        <w:t xml:space="preserve"> shall be mandatory for University students in the first and second cycles of studies, integrated studies, and degree non-awarding study programmes when writing independent papers, lab reports, essays, practice reports, term papers, term projects, final </w:t>
      </w:r>
      <w:r w:rsidRPr="00F05BD9">
        <w:rPr>
          <w:sz w:val="24"/>
          <w:szCs w:val="24"/>
          <w:lang w:val="en"/>
        </w:rPr>
        <w:lastRenderedPageBreak/>
        <w:t xml:space="preserve">theses (diploma projects), etc., as well as for University faculty. E-papers shall also be prepared in compliance with the said requirements. </w:t>
      </w:r>
    </w:p>
    <w:p w:rsidR="00EF2013" w:rsidRPr="00F05BD9" w:rsidRDefault="00EF2013" w:rsidP="00EF2013">
      <w:pPr>
        <w:tabs>
          <w:tab w:val="left" w:pos="748"/>
        </w:tabs>
        <w:spacing w:after="120"/>
        <w:jc w:val="center"/>
        <w:rPr>
          <w:b/>
          <w:sz w:val="24"/>
          <w:szCs w:val="24"/>
        </w:rPr>
      </w:pPr>
      <w:r w:rsidRPr="00F05BD9">
        <w:rPr>
          <w:b/>
          <w:sz w:val="24"/>
          <w:szCs w:val="24"/>
        </w:rPr>
        <w:t xml:space="preserve">XI.1. Details of the papers </w:t>
      </w:r>
    </w:p>
    <w:p w:rsidR="00EF2013" w:rsidRPr="00F05BD9" w:rsidRDefault="00EF2013" w:rsidP="00EF2013">
      <w:pPr>
        <w:numPr>
          <w:ilvl w:val="0"/>
          <w:numId w:val="7"/>
        </w:numPr>
        <w:tabs>
          <w:tab w:val="clear" w:pos="480"/>
        </w:tabs>
        <w:spacing w:after="0" w:line="240" w:lineRule="auto"/>
        <w:ind w:left="720" w:hanging="360"/>
        <w:jc w:val="both"/>
        <w:rPr>
          <w:sz w:val="24"/>
          <w:szCs w:val="24"/>
        </w:rPr>
      </w:pPr>
      <w:r w:rsidRPr="00F05BD9">
        <w:rPr>
          <w:sz w:val="24"/>
          <w:szCs w:val="24"/>
        </w:rPr>
        <w:t xml:space="preserve">The title page, depending on the function of the paper, shall include the following details: </w:t>
      </w:r>
    </w:p>
    <w:p w:rsidR="00EF2013" w:rsidRPr="00F05BD9" w:rsidRDefault="00EF2013" w:rsidP="00EF2013">
      <w:pPr>
        <w:numPr>
          <w:ilvl w:val="1"/>
          <w:numId w:val="7"/>
        </w:numPr>
        <w:tabs>
          <w:tab w:val="clear" w:pos="480"/>
          <w:tab w:val="num" w:pos="1189"/>
        </w:tabs>
        <w:spacing w:after="0" w:line="240" w:lineRule="auto"/>
        <w:ind w:left="1080" w:hanging="540"/>
        <w:jc w:val="both"/>
        <w:rPr>
          <w:sz w:val="24"/>
          <w:szCs w:val="24"/>
        </w:rPr>
      </w:pPr>
      <w:r w:rsidRPr="00F05BD9">
        <w:rPr>
          <w:sz w:val="24"/>
          <w:szCs w:val="24"/>
        </w:rPr>
        <w:t xml:space="preserve">the name of the university </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sz w:val="24"/>
          <w:szCs w:val="24"/>
        </w:rPr>
      </w:pPr>
      <w:r w:rsidRPr="00F05BD9">
        <w:rPr>
          <w:sz w:val="24"/>
          <w:szCs w:val="24"/>
        </w:rPr>
        <w:t xml:space="preserve">the name of the faculty </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sz w:val="24"/>
          <w:szCs w:val="24"/>
        </w:rPr>
      </w:pPr>
      <w:r w:rsidRPr="00F05BD9">
        <w:rPr>
          <w:sz w:val="24"/>
          <w:szCs w:val="24"/>
        </w:rPr>
        <w:t>the name of the department</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sz w:val="24"/>
          <w:szCs w:val="24"/>
        </w:rPr>
      </w:pPr>
      <w:r w:rsidRPr="00F05BD9">
        <w:rPr>
          <w:sz w:val="24"/>
          <w:szCs w:val="24"/>
        </w:rPr>
        <w:t>the abbreviation of the student (author</w:t>
      </w:r>
      <w:r w:rsidRPr="00F05BD9">
        <w:rPr>
          <w:sz w:val="24"/>
          <w:szCs w:val="24"/>
          <w:lang w:val="en"/>
        </w:rPr>
        <w:t>'s)</w:t>
      </w:r>
      <w:r w:rsidRPr="00F05BD9">
        <w:rPr>
          <w:sz w:val="24"/>
          <w:szCs w:val="24"/>
        </w:rPr>
        <w:t xml:space="preserve"> academic group  </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i/>
          <w:sz w:val="24"/>
          <w:szCs w:val="24"/>
        </w:rPr>
      </w:pPr>
      <w:r w:rsidRPr="00F05BD9">
        <w:rPr>
          <w:sz w:val="24"/>
          <w:szCs w:val="24"/>
        </w:rPr>
        <w:t>the student (author</w:t>
      </w:r>
      <w:r w:rsidRPr="00F05BD9">
        <w:rPr>
          <w:sz w:val="24"/>
          <w:szCs w:val="24"/>
          <w:lang w:val="en"/>
        </w:rPr>
        <w:t>'s)</w:t>
      </w:r>
      <w:r w:rsidRPr="00F05BD9">
        <w:rPr>
          <w:sz w:val="24"/>
          <w:szCs w:val="24"/>
        </w:rPr>
        <w:t xml:space="preserve"> name </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i/>
          <w:sz w:val="24"/>
          <w:szCs w:val="24"/>
        </w:rPr>
      </w:pPr>
      <w:r w:rsidRPr="00F05BD9">
        <w:rPr>
          <w:sz w:val="24"/>
          <w:szCs w:val="24"/>
        </w:rPr>
        <w:t>the title of the paper</w:t>
      </w:r>
      <w:r w:rsidRPr="00F05BD9">
        <w:rPr>
          <w:i/>
          <w:sz w:val="24"/>
          <w:szCs w:val="24"/>
        </w:rPr>
        <w:t xml:space="preserve"> </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sz w:val="24"/>
          <w:szCs w:val="24"/>
        </w:rPr>
      </w:pPr>
      <w:r w:rsidRPr="00F05BD9">
        <w:rPr>
          <w:sz w:val="24"/>
          <w:szCs w:val="24"/>
        </w:rPr>
        <w:t xml:space="preserve">the qualification of the paper (a term paper, a final thesis, etc.) </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sz w:val="24"/>
          <w:szCs w:val="24"/>
        </w:rPr>
      </w:pPr>
      <w:r w:rsidRPr="00F05BD9">
        <w:rPr>
          <w:sz w:val="24"/>
          <w:szCs w:val="24"/>
          <w:lang w:val="en"/>
        </w:rPr>
        <w:t xml:space="preserve">the abbreviation of the academic title/research degree of the </w:t>
      </w:r>
      <w:r w:rsidRPr="00F05BD9">
        <w:rPr>
          <w:sz w:val="24"/>
          <w:szCs w:val="24"/>
        </w:rPr>
        <w:t xml:space="preserve">academic supervisor, their name and surname </w:t>
      </w:r>
    </w:p>
    <w:p w:rsidR="00EF2013" w:rsidRPr="00F05BD9" w:rsidRDefault="00EF2013" w:rsidP="00EF2013">
      <w:pPr>
        <w:numPr>
          <w:ilvl w:val="1"/>
          <w:numId w:val="7"/>
        </w:numPr>
        <w:tabs>
          <w:tab w:val="clear" w:pos="480"/>
          <w:tab w:val="left" w:pos="1134"/>
          <w:tab w:val="num" w:pos="1189"/>
        </w:tabs>
        <w:spacing w:after="0" w:line="240" w:lineRule="auto"/>
        <w:ind w:left="1078" w:hanging="539"/>
        <w:jc w:val="both"/>
        <w:rPr>
          <w:sz w:val="24"/>
          <w:szCs w:val="24"/>
        </w:rPr>
      </w:pPr>
      <w:r w:rsidRPr="00F05BD9">
        <w:rPr>
          <w:sz w:val="24"/>
          <w:szCs w:val="24"/>
        </w:rPr>
        <w:t xml:space="preserve">the year and place of the paper submission </w:t>
      </w:r>
    </w:p>
    <w:p w:rsidR="00EF2013" w:rsidRPr="00F05BD9" w:rsidRDefault="00EF2013" w:rsidP="00EF2013">
      <w:pPr>
        <w:numPr>
          <w:ilvl w:val="0"/>
          <w:numId w:val="7"/>
        </w:numPr>
        <w:spacing w:after="0" w:line="240" w:lineRule="auto"/>
        <w:ind w:left="851" w:hanging="425"/>
        <w:jc w:val="both"/>
        <w:rPr>
          <w:sz w:val="24"/>
          <w:szCs w:val="24"/>
        </w:rPr>
      </w:pPr>
      <w:r w:rsidRPr="00F05BD9">
        <w:rPr>
          <w:sz w:val="24"/>
          <w:szCs w:val="24"/>
        </w:rPr>
        <w:t xml:space="preserve">The cover letter of the final thesis (Appendix 1) shall contain the following details: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title of the paper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declaration of academic honesty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the agreement for the use of the final thesis in the study process at Klaipėda University</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permission of </w:t>
      </w:r>
      <w:r w:rsidRPr="00F05BD9">
        <w:rPr>
          <w:sz w:val="24"/>
          <w:szCs w:val="24"/>
          <w:lang w:val="en"/>
        </w:rPr>
        <w:t xml:space="preserve">the </w:t>
      </w:r>
      <w:r w:rsidRPr="00F05BD9">
        <w:rPr>
          <w:sz w:val="24"/>
          <w:szCs w:val="24"/>
        </w:rPr>
        <w:t>academic supervisor to defend the final thesis</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the paper</w:t>
      </w:r>
      <w:r w:rsidRPr="00F05BD9">
        <w:rPr>
          <w:sz w:val="24"/>
          <w:szCs w:val="24"/>
          <w:lang w:val="en"/>
        </w:rPr>
        <w:t>'</w:t>
      </w:r>
      <w:r w:rsidRPr="00F05BD9">
        <w:rPr>
          <w:sz w:val="24"/>
          <w:szCs w:val="24"/>
        </w:rPr>
        <w:t xml:space="preserve">s registration in the Department;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permission of </w:t>
      </w:r>
      <w:r w:rsidRPr="00F05BD9">
        <w:rPr>
          <w:sz w:val="24"/>
          <w:szCs w:val="24"/>
          <w:lang w:val="en"/>
        </w:rPr>
        <w:t xml:space="preserve">the Head of the Department </w:t>
      </w:r>
      <w:r w:rsidRPr="00F05BD9">
        <w:rPr>
          <w:sz w:val="24"/>
          <w:szCs w:val="24"/>
        </w:rPr>
        <w:t>to defend the final thesis</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reviewers</w:t>
      </w:r>
      <w:r w:rsidRPr="00F05BD9">
        <w:rPr>
          <w:sz w:val="24"/>
          <w:szCs w:val="24"/>
          <w:lang w:val="en"/>
        </w:rPr>
        <w:t>'</w:t>
      </w:r>
      <w:r w:rsidRPr="00F05BD9">
        <w:rPr>
          <w:sz w:val="24"/>
          <w:szCs w:val="24"/>
        </w:rPr>
        <w:t xml:space="preserve"> appointment; the reviewer</w:t>
      </w:r>
      <w:r w:rsidRPr="00F05BD9">
        <w:rPr>
          <w:sz w:val="24"/>
          <w:szCs w:val="24"/>
          <w:lang w:val="en"/>
        </w:rPr>
        <w:t>'</w:t>
      </w:r>
      <w:r w:rsidRPr="00F05BD9">
        <w:rPr>
          <w:sz w:val="24"/>
          <w:szCs w:val="24"/>
        </w:rPr>
        <w:t xml:space="preserve">s initial letter of the name and the surname. </w:t>
      </w:r>
    </w:p>
    <w:p w:rsidR="00EF2013" w:rsidRPr="00F05BD9" w:rsidRDefault="00EF2013" w:rsidP="00EF2013">
      <w:pPr>
        <w:numPr>
          <w:ilvl w:val="0"/>
          <w:numId w:val="7"/>
        </w:numPr>
        <w:tabs>
          <w:tab w:val="left" w:pos="748"/>
        </w:tabs>
        <w:spacing w:after="0" w:line="240" w:lineRule="auto"/>
        <w:ind w:left="0" w:firstLine="360"/>
        <w:jc w:val="both"/>
        <w:rPr>
          <w:sz w:val="24"/>
          <w:szCs w:val="24"/>
        </w:rPr>
      </w:pPr>
      <w:r w:rsidRPr="00F05BD9">
        <w:rPr>
          <w:sz w:val="24"/>
          <w:szCs w:val="24"/>
        </w:rPr>
        <w:t xml:space="preserve">The detail layout on the title page is longitudinal centred, when the beginning and the end of the line are equidistant from the left and right margins. The details are arranged on the indicated places on the title page (see Appendices 3, 4, 5, 6, 7, 8, 9):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details shall be separated by no less than one line interval.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name of the University shall be written in capital bold letters centred in the longitudinal way.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name of the Department shall be written in the longitudinal centred way after the name of the University.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title of the paper (the title, the subject, etc.) shall be written in capital bold letters in a longitudinal centred way. The font size is larger that that of the name of the University.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The qualification of the paper ( a course essay, a term paper, a term essay, a final thesis, a diploma project) shall be written in a longitudinal centred way after the title of the paper.</w:t>
      </w:r>
    </w:p>
    <w:p w:rsidR="00EF2013" w:rsidRPr="00F05BD9" w:rsidRDefault="00EF2013" w:rsidP="00EF2013">
      <w:pPr>
        <w:numPr>
          <w:ilvl w:val="1"/>
          <w:numId w:val="7"/>
        </w:numPr>
        <w:tabs>
          <w:tab w:val="clear" w:pos="480"/>
          <w:tab w:val="num" w:pos="1189"/>
        </w:tabs>
        <w:spacing w:after="120" w:line="240" w:lineRule="auto"/>
        <w:ind w:left="1078" w:hanging="539"/>
        <w:jc w:val="both"/>
        <w:rPr>
          <w:b/>
          <w:sz w:val="24"/>
          <w:szCs w:val="24"/>
        </w:rPr>
      </w:pPr>
      <w:r w:rsidRPr="00F05BD9">
        <w:rPr>
          <w:sz w:val="24"/>
          <w:szCs w:val="24"/>
        </w:rPr>
        <w:t xml:space="preserve">The place and year of the paper completion shall be written at the bottom of the title page in one line in the longitudinal centred way and separated by a comma. </w:t>
      </w:r>
    </w:p>
    <w:p w:rsidR="00EF2013" w:rsidRPr="00F05BD9" w:rsidRDefault="00EF2013" w:rsidP="00EF2013">
      <w:pPr>
        <w:tabs>
          <w:tab w:val="left" w:pos="748"/>
        </w:tabs>
        <w:spacing w:after="120"/>
        <w:jc w:val="center"/>
        <w:rPr>
          <w:sz w:val="24"/>
          <w:szCs w:val="24"/>
        </w:rPr>
      </w:pPr>
      <w:r w:rsidRPr="00F05BD9">
        <w:rPr>
          <w:b/>
          <w:sz w:val="24"/>
          <w:szCs w:val="24"/>
        </w:rPr>
        <w:t xml:space="preserve">XI.2. The structure of the paper </w:t>
      </w:r>
    </w:p>
    <w:p w:rsidR="00EF2013" w:rsidRPr="00F05BD9" w:rsidRDefault="00EF2013" w:rsidP="00EF2013">
      <w:pPr>
        <w:numPr>
          <w:ilvl w:val="0"/>
          <w:numId w:val="7"/>
        </w:numPr>
        <w:tabs>
          <w:tab w:val="left" w:pos="720"/>
        </w:tabs>
        <w:spacing w:after="0" w:line="240" w:lineRule="auto"/>
        <w:ind w:left="0" w:firstLine="360"/>
        <w:jc w:val="both"/>
        <w:rPr>
          <w:sz w:val="24"/>
          <w:szCs w:val="24"/>
        </w:rPr>
      </w:pPr>
      <w:r w:rsidRPr="00F05BD9">
        <w:rPr>
          <w:sz w:val="24"/>
          <w:szCs w:val="24"/>
        </w:rPr>
        <w:t xml:space="preserve">The structure of the paper shall depend on its qualification (Table 1). The text may consist of the objective of the paper, the summary, the list of the tables, the list of the figures, the contents page, the introduction, the theoretical part, the empirical (research) part, the conclusions, the recommendations, the list of literature, appendices, and other parts. </w:t>
      </w:r>
    </w:p>
    <w:p w:rsidR="00EF2013" w:rsidRPr="00F05BD9" w:rsidRDefault="00EF2013" w:rsidP="00EF2013">
      <w:pPr>
        <w:numPr>
          <w:ilvl w:val="0"/>
          <w:numId w:val="7"/>
        </w:numPr>
        <w:tabs>
          <w:tab w:val="left" w:pos="720"/>
        </w:tabs>
        <w:spacing w:after="0" w:line="240" w:lineRule="auto"/>
        <w:ind w:left="0" w:firstLine="360"/>
        <w:jc w:val="both"/>
        <w:rPr>
          <w:sz w:val="24"/>
          <w:szCs w:val="24"/>
        </w:rPr>
      </w:pPr>
      <w:r w:rsidRPr="00F05BD9">
        <w:rPr>
          <w:sz w:val="24"/>
          <w:szCs w:val="24"/>
        </w:rPr>
        <w:t xml:space="preserve">Given the type of the paper, the text shall be subject to the following requirements: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first line of each paragraph of the text shall be started at an equal, no more than 22 mm, distance from the left margin of the document.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text can be presented in a free form or divided in chapters, sections, paragraphs, points and their sub-points.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lastRenderedPageBreak/>
        <w:t xml:space="preserve">The chapters shall be designated by numerals and have titles. Chapter titles shall be written in capital bold letters in a longitudinal centred way and separated from the text by no less than one line interval.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Sections shall be designated by numerals and have titles. The section numeral shall consist of two numbers: the chapter number and the section number, separated by a dot. The section titles shall be written in a longitudinal centred way and separated from the text by no less than one line interval.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Provided the text has figures, tables, graphs, schemas, etc., they can be presented in the text document or attached as appendices in accordance with the requirements of # 89.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conclusions, proposals, and recommendations shall be presented in the text as a separate part of the text.  </w:t>
      </w:r>
    </w:p>
    <w:p w:rsidR="00EF2013" w:rsidRPr="00F05BD9" w:rsidRDefault="00EF2013" w:rsidP="00EF2013">
      <w:pPr>
        <w:spacing w:after="120"/>
        <w:ind w:firstLine="601"/>
        <w:jc w:val="center"/>
        <w:rPr>
          <w:sz w:val="24"/>
          <w:szCs w:val="24"/>
        </w:rPr>
      </w:pPr>
      <w:r w:rsidRPr="00F05BD9">
        <w:rPr>
          <w:sz w:val="24"/>
          <w:szCs w:val="24"/>
        </w:rPr>
        <w:t xml:space="preserve">Table 1. Structural parts of the text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080"/>
        <w:gridCol w:w="720"/>
        <w:gridCol w:w="1080"/>
        <w:gridCol w:w="540"/>
        <w:gridCol w:w="900"/>
        <w:gridCol w:w="900"/>
        <w:gridCol w:w="1080"/>
      </w:tblGrid>
      <w:tr w:rsidR="00EF2013" w:rsidRPr="00F05BD9" w:rsidTr="002F4FD9">
        <w:trPr>
          <w:cantSplit/>
          <w:trHeight w:val="689"/>
        </w:trPr>
        <w:tc>
          <w:tcPr>
            <w:tcW w:w="1800" w:type="dxa"/>
            <w:vAlign w:val="center"/>
          </w:tcPr>
          <w:p w:rsidR="00EF2013" w:rsidRPr="00F05BD9" w:rsidRDefault="00EF2013" w:rsidP="002F4FD9">
            <w:pPr>
              <w:jc w:val="center"/>
              <w:rPr>
                <w:sz w:val="24"/>
                <w:szCs w:val="24"/>
              </w:rPr>
            </w:pPr>
            <w:r w:rsidRPr="00F05BD9">
              <w:rPr>
                <w:sz w:val="24"/>
                <w:szCs w:val="24"/>
              </w:rPr>
              <w:t xml:space="preserve">Parts of the cover letter </w:t>
            </w:r>
          </w:p>
        </w:tc>
        <w:tc>
          <w:tcPr>
            <w:tcW w:w="1260" w:type="dxa"/>
            <w:vAlign w:val="center"/>
          </w:tcPr>
          <w:p w:rsidR="00EF2013" w:rsidRPr="00F05BD9" w:rsidRDefault="00EF2013" w:rsidP="002F4FD9">
            <w:pPr>
              <w:jc w:val="center"/>
              <w:rPr>
                <w:sz w:val="24"/>
                <w:szCs w:val="24"/>
              </w:rPr>
            </w:pPr>
            <w:r w:rsidRPr="00F05BD9">
              <w:rPr>
                <w:sz w:val="24"/>
                <w:szCs w:val="24"/>
              </w:rPr>
              <w:t xml:space="preserve">Individual (group) independent assignment </w:t>
            </w:r>
          </w:p>
        </w:tc>
        <w:tc>
          <w:tcPr>
            <w:tcW w:w="1080" w:type="dxa"/>
            <w:vAlign w:val="center"/>
          </w:tcPr>
          <w:p w:rsidR="00EF2013" w:rsidRPr="00F05BD9" w:rsidRDefault="00EF2013" w:rsidP="002F4FD9">
            <w:pPr>
              <w:jc w:val="center"/>
              <w:rPr>
                <w:sz w:val="24"/>
                <w:szCs w:val="24"/>
              </w:rPr>
            </w:pPr>
            <w:r w:rsidRPr="00F05BD9">
              <w:rPr>
                <w:sz w:val="24"/>
                <w:szCs w:val="24"/>
              </w:rPr>
              <w:t xml:space="preserve">Lab report </w:t>
            </w:r>
          </w:p>
        </w:tc>
        <w:tc>
          <w:tcPr>
            <w:tcW w:w="720" w:type="dxa"/>
            <w:vAlign w:val="center"/>
          </w:tcPr>
          <w:p w:rsidR="00EF2013" w:rsidRPr="00F05BD9" w:rsidRDefault="00EF2013" w:rsidP="002F4FD9">
            <w:pPr>
              <w:jc w:val="center"/>
              <w:rPr>
                <w:sz w:val="24"/>
                <w:szCs w:val="24"/>
              </w:rPr>
            </w:pPr>
            <w:r w:rsidRPr="00F05BD9">
              <w:rPr>
                <w:sz w:val="24"/>
                <w:szCs w:val="24"/>
              </w:rPr>
              <w:t xml:space="preserve">Paper </w:t>
            </w:r>
          </w:p>
        </w:tc>
        <w:tc>
          <w:tcPr>
            <w:tcW w:w="1080" w:type="dxa"/>
            <w:vAlign w:val="center"/>
          </w:tcPr>
          <w:p w:rsidR="00EF2013" w:rsidRPr="00F05BD9" w:rsidRDefault="00EF2013" w:rsidP="002F4FD9">
            <w:pPr>
              <w:jc w:val="center"/>
              <w:rPr>
                <w:sz w:val="24"/>
                <w:szCs w:val="24"/>
              </w:rPr>
            </w:pPr>
            <w:r w:rsidRPr="00F05BD9">
              <w:rPr>
                <w:sz w:val="24"/>
                <w:szCs w:val="24"/>
              </w:rPr>
              <w:t xml:space="preserve">Practice report </w:t>
            </w:r>
          </w:p>
        </w:tc>
        <w:tc>
          <w:tcPr>
            <w:tcW w:w="540" w:type="dxa"/>
            <w:vAlign w:val="center"/>
          </w:tcPr>
          <w:p w:rsidR="00EF2013" w:rsidRPr="00F05BD9" w:rsidRDefault="00EF2013" w:rsidP="002F4FD9">
            <w:pPr>
              <w:jc w:val="center"/>
              <w:rPr>
                <w:sz w:val="24"/>
                <w:szCs w:val="24"/>
              </w:rPr>
            </w:pPr>
            <w:r w:rsidRPr="00F05BD9">
              <w:rPr>
                <w:sz w:val="24"/>
                <w:szCs w:val="24"/>
              </w:rPr>
              <w:t xml:space="preserve">Essay </w:t>
            </w:r>
          </w:p>
        </w:tc>
        <w:tc>
          <w:tcPr>
            <w:tcW w:w="900" w:type="dxa"/>
            <w:vAlign w:val="center"/>
          </w:tcPr>
          <w:p w:rsidR="00EF2013" w:rsidRPr="00F05BD9" w:rsidRDefault="00EF2013" w:rsidP="002F4FD9">
            <w:pPr>
              <w:jc w:val="center"/>
              <w:rPr>
                <w:sz w:val="24"/>
                <w:szCs w:val="24"/>
              </w:rPr>
            </w:pPr>
            <w:r w:rsidRPr="00F05BD9">
              <w:rPr>
                <w:sz w:val="24"/>
                <w:szCs w:val="24"/>
              </w:rPr>
              <w:t xml:space="preserve">Term paper </w:t>
            </w:r>
          </w:p>
        </w:tc>
        <w:tc>
          <w:tcPr>
            <w:tcW w:w="900" w:type="dxa"/>
            <w:vAlign w:val="center"/>
          </w:tcPr>
          <w:p w:rsidR="00EF2013" w:rsidRPr="00F05BD9" w:rsidRDefault="00EF2013" w:rsidP="002F4FD9">
            <w:pPr>
              <w:jc w:val="center"/>
              <w:rPr>
                <w:sz w:val="24"/>
                <w:szCs w:val="24"/>
              </w:rPr>
            </w:pPr>
            <w:r w:rsidRPr="00F05BD9">
              <w:rPr>
                <w:sz w:val="24"/>
                <w:szCs w:val="24"/>
              </w:rPr>
              <w:t xml:space="preserve">Term project </w:t>
            </w:r>
          </w:p>
        </w:tc>
        <w:tc>
          <w:tcPr>
            <w:tcW w:w="1080" w:type="dxa"/>
            <w:vAlign w:val="center"/>
          </w:tcPr>
          <w:p w:rsidR="00EF2013" w:rsidRPr="00F05BD9" w:rsidRDefault="00EF2013" w:rsidP="002F4FD9">
            <w:pPr>
              <w:jc w:val="center"/>
              <w:rPr>
                <w:sz w:val="24"/>
                <w:szCs w:val="24"/>
              </w:rPr>
            </w:pPr>
            <w:r w:rsidRPr="00F05BD9">
              <w:rPr>
                <w:sz w:val="24"/>
                <w:szCs w:val="24"/>
              </w:rPr>
              <w:t xml:space="preserve">Final thesis </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title page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cover letter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summary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objective of the paper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list of tables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list of figures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content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The introduction</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theoretical part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The empirical part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Conclusions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Recommendations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lastRenderedPageBreak/>
              <w:t xml:space="preserve">The list of literature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r w:rsidR="00EF2013" w:rsidRPr="00F05BD9" w:rsidTr="002F4FD9">
        <w:tc>
          <w:tcPr>
            <w:tcW w:w="1800" w:type="dxa"/>
          </w:tcPr>
          <w:p w:rsidR="00EF2013" w:rsidRPr="00F05BD9" w:rsidRDefault="00EF2013" w:rsidP="002F4FD9">
            <w:pPr>
              <w:jc w:val="both"/>
              <w:rPr>
                <w:sz w:val="24"/>
                <w:szCs w:val="24"/>
              </w:rPr>
            </w:pPr>
            <w:r w:rsidRPr="00F05BD9">
              <w:rPr>
                <w:sz w:val="24"/>
                <w:szCs w:val="24"/>
              </w:rPr>
              <w:t xml:space="preserve">Appendices </w:t>
            </w:r>
          </w:p>
        </w:tc>
        <w:tc>
          <w:tcPr>
            <w:tcW w:w="126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72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c>
          <w:tcPr>
            <w:tcW w:w="54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900" w:type="dxa"/>
            <w:vAlign w:val="center"/>
          </w:tcPr>
          <w:p w:rsidR="00EF2013" w:rsidRPr="00F05BD9" w:rsidRDefault="00EF2013" w:rsidP="002F4FD9">
            <w:pPr>
              <w:jc w:val="center"/>
              <w:rPr>
                <w:sz w:val="24"/>
                <w:szCs w:val="24"/>
              </w:rPr>
            </w:pPr>
            <w:r w:rsidRPr="00F05BD9">
              <w:rPr>
                <w:sz w:val="24"/>
                <w:szCs w:val="24"/>
              </w:rPr>
              <w:t>+/–</w:t>
            </w:r>
          </w:p>
        </w:tc>
        <w:tc>
          <w:tcPr>
            <w:tcW w:w="1080" w:type="dxa"/>
            <w:vAlign w:val="center"/>
          </w:tcPr>
          <w:p w:rsidR="00EF2013" w:rsidRPr="00F05BD9" w:rsidRDefault="00EF2013" w:rsidP="002F4FD9">
            <w:pPr>
              <w:jc w:val="center"/>
              <w:rPr>
                <w:sz w:val="24"/>
                <w:szCs w:val="24"/>
              </w:rPr>
            </w:pPr>
            <w:r w:rsidRPr="00F05BD9">
              <w:rPr>
                <w:sz w:val="24"/>
                <w:szCs w:val="24"/>
              </w:rPr>
              <w:t>+/–</w:t>
            </w:r>
          </w:p>
        </w:tc>
      </w:tr>
    </w:tbl>
    <w:p w:rsidR="00EF2013" w:rsidRPr="00F05BD9" w:rsidRDefault="00EF2013" w:rsidP="00EF2013">
      <w:pPr>
        <w:ind w:firstLine="360"/>
        <w:jc w:val="both"/>
        <w:rPr>
          <w:sz w:val="24"/>
          <w:szCs w:val="24"/>
        </w:rPr>
      </w:pPr>
      <w:r w:rsidRPr="00F05BD9">
        <w:rPr>
          <w:sz w:val="24"/>
          <w:szCs w:val="24"/>
        </w:rPr>
        <w:t xml:space="preserve">Note: </w:t>
      </w:r>
      <w:r w:rsidRPr="00F05BD9">
        <w:rPr>
          <w:sz w:val="24"/>
          <w:szCs w:val="24"/>
        </w:rPr>
        <w:tab/>
        <w:t xml:space="preserve">+ mandatory part of the text  </w:t>
      </w:r>
    </w:p>
    <w:p w:rsidR="00EF2013" w:rsidRPr="00F05BD9" w:rsidRDefault="00EF2013" w:rsidP="00EF2013">
      <w:pPr>
        <w:ind w:left="1320" w:firstLine="120"/>
        <w:jc w:val="both"/>
        <w:rPr>
          <w:sz w:val="24"/>
          <w:szCs w:val="24"/>
        </w:rPr>
      </w:pPr>
      <w:r w:rsidRPr="00F05BD9">
        <w:rPr>
          <w:sz w:val="24"/>
          <w:szCs w:val="24"/>
        </w:rPr>
        <w:t xml:space="preserve">– optional part of the text  </w:t>
      </w:r>
    </w:p>
    <w:p w:rsidR="00EF2013" w:rsidRPr="00F05BD9" w:rsidRDefault="00EF2013" w:rsidP="00EF2013">
      <w:pPr>
        <w:spacing w:after="240"/>
        <w:ind w:left="1202" w:firstLine="119"/>
        <w:jc w:val="both"/>
        <w:rPr>
          <w:sz w:val="24"/>
          <w:szCs w:val="24"/>
        </w:rPr>
      </w:pPr>
      <w:r w:rsidRPr="00F05BD9">
        <w:rPr>
          <w:sz w:val="24"/>
          <w:szCs w:val="24"/>
        </w:rPr>
        <w:t xml:space="preserve">+/– a choice </w:t>
      </w:r>
    </w:p>
    <w:p w:rsidR="00EF2013" w:rsidRPr="00F05BD9" w:rsidRDefault="00EF2013" w:rsidP="00EF2013">
      <w:pPr>
        <w:numPr>
          <w:ilvl w:val="0"/>
          <w:numId w:val="7"/>
        </w:numPr>
        <w:tabs>
          <w:tab w:val="left" w:pos="720"/>
        </w:tabs>
        <w:spacing w:after="0" w:line="240" w:lineRule="auto"/>
        <w:ind w:left="0" w:firstLine="360"/>
        <w:jc w:val="both"/>
        <w:rPr>
          <w:sz w:val="24"/>
          <w:szCs w:val="24"/>
        </w:rPr>
      </w:pPr>
      <w:r w:rsidRPr="00F05BD9">
        <w:rPr>
          <w:sz w:val="24"/>
          <w:szCs w:val="24"/>
        </w:rPr>
        <w:t>In the graphical part of the paper, all the drawings shall be done on sheets of a prescribed format in compliance with respective standards in force in the Republic of Lithuania, requirements, and instructions. The graphical part shall be presented in appendices or separately.</w:t>
      </w:r>
    </w:p>
    <w:p w:rsidR="00EF2013" w:rsidRPr="00F05BD9" w:rsidRDefault="00EF2013" w:rsidP="00EF2013">
      <w:pPr>
        <w:numPr>
          <w:ilvl w:val="0"/>
          <w:numId w:val="7"/>
        </w:numPr>
        <w:tabs>
          <w:tab w:val="left" w:pos="720"/>
        </w:tabs>
        <w:spacing w:after="0" w:line="240" w:lineRule="auto"/>
        <w:ind w:left="0" w:firstLine="360"/>
        <w:jc w:val="both"/>
        <w:rPr>
          <w:sz w:val="24"/>
          <w:szCs w:val="24"/>
        </w:rPr>
      </w:pPr>
      <w:r w:rsidRPr="00F05BD9">
        <w:rPr>
          <w:sz w:val="24"/>
          <w:szCs w:val="24"/>
        </w:rPr>
        <w:t xml:space="preserve">The summary shall be written in Lithuanian and in English. Provided the paper is written in English, the summary shall be presented in another foreign language. </w:t>
      </w:r>
    </w:p>
    <w:p w:rsidR="00EF2013" w:rsidRPr="00F05BD9" w:rsidRDefault="00EF2013" w:rsidP="00EF2013">
      <w:pPr>
        <w:numPr>
          <w:ilvl w:val="0"/>
          <w:numId w:val="7"/>
        </w:numPr>
        <w:tabs>
          <w:tab w:val="left" w:pos="720"/>
        </w:tabs>
        <w:spacing w:after="0" w:line="240" w:lineRule="auto"/>
        <w:ind w:left="0" w:firstLine="360"/>
        <w:jc w:val="both"/>
        <w:rPr>
          <w:sz w:val="24"/>
          <w:szCs w:val="24"/>
        </w:rPr>
      </w:pPr>
      <w:r w:rsidRPr="00F05BD9">
        <w:rPr>
          <w:sz w:val="24"/>
          <w:szCs w:val="24"/>
        </w:rPr>
        <w:t>The summary shall contain: the author</w:t>
      </w:r>
      <w:r w:rsidRPr="00F05BD9">
        <w:rPr>
          <w:sz w:val="24"/>
          <w:szCs w:val="24"/>
          <w:lang w:val="en"/>
        </w:rPr>
        <w:t>'</w:t>
      </w:r>
      <w:r w:rsidRPr="00F05BD9">
        <w:rPr>
          <w:sz w:val="24"/>
          <w:szCs w:val="24"/>
        </w:rPr>
        <w:t xml:space="preserve">s surname and the initial letter of the name; the cycle of studies, the study programme, and the academic subject; the academic supervisor; the name of the university; the place of the paper writing (defence), the date, the volume, and key words, e.g.: </w:t>
      </w:r>
    </w:p>
    <w:p w:rsidR="00EF2013" w:rsidRPr="00F05BD9" w:rsidRDefault="00EF2013" w:rsidP="00EF2013">
      <w:pPr>
        <w:ind w:left="709" w:right="387" w:firstLine="11"/>
        <w:jc w:val="both"/>
        <w:rPr>
          <w:sz w:val="24"/>
          <w:szCs w:val="24"/>
        </w:rPr>
      </w:pPr>
      <w:r w:rsidRPr="00F05BD9">
        <w:rPr>
          <w:sz w:val="24"/>
          <w:szCs w:val="24"/>
        </w:rPr>
        <w:t>Pavardenis V. Klaipėda Port Development: a Feasibility Study. Thesis submitted in partial fulfilment of the requirements for the degree of BA in Economics. Academic advisor: V. Pavardenis, Klaipėda University: Klaipėda, 2010. – 53 p.</w:t>
      </w:r>
    </w:p>
    <w:p w:rsidR="00EF2013" w:rsidRPr="00F05BD9" w:rsidRDefault="00EF2013" w:rsidP="00EF2013">
      <w:pPr>
        <w:ind w:left="709" w:right="387"/>
        <w:jc w:val="both"/>
        <w:rPr>
          <w:sz w:val="24"/>
          <w:szCs w:val="24"/>
        </w:rPr>
      </w:pPr>
      <w:r w:rsidRPr="00F05BD9">
        <w:rPr>
          <w:i/>
          <w:sz w:val="24"/>
          <w:szCs w:val="24"/>
        </w:rPr>
        <w:t xml:space="preserve">Key words: </w:t>
      </w:r>
      <w:r w:rsidRPr="00F05BD9">
        <w:rPr>
          <w:sz w:val="24"/>
          <w:szCs w:val="24"/>
        </w:rPr>
        <w:t xml:space="preserve">port, development, competitiveness. </w:t>
      </w:r>
    </w:p>
    <w:p w:rsidR="00EF2013" w:rsidRPr="00F05BD9" w:rsidRDefault="00EF2013" w:rsidP="00EF2013">
      <w:pPr>
        <w:numPr>
          <w:ilvl w:val="0"/>
          <w:numId w:val="7"/>
        </w:numPr>
        <w:tabs>
          <w:tab w:val="left" w:pos="720"/>
        </w:tabs>
        <w:spacing w:after="0" w:line="240" w:lineRule="auto"/>
        <w:ind w:left="0" w:firstLine="360"/>
        <w:jc w:val="both"/>
        <w:rPr>
          <w:sz w:val="24"/>
          <w:szCs w:val="24"/>
        </w:rPr>
      </w:pPr>
      <w:r w:rsidRPr="00F05BD9">
        <w:rPr>
          <w:sz w:val="24"/>
          <w:szCs w:val="24"/>
        </w:rPr>
        <w:t xml:space="preserve"> The Faculty Council may impose the structure of the information presented in the summary.The volume of the summary shall be up to 2,000 characters. </w:t>
      </w:r>
    </w:p>
    <w:p w:rsidR="00EF2013" w:rsidRPr="00F05BD9" w:rsidRDefault="00EF2013" w:rsidP="00EF2013">
      <w:pPr>
        <w:numPr>
          <w:ilvl w:val="0"/>
          <w:numId w:val="7"/>
        </w:numPr>
        <w:tabs>
          <w:tab w:val="left" w:pos="748"/>
        </w:tabs>
        <w:spacing w:after="0" w:line="240" w:lineRule="auto"/>
        <w:ind w:hanging="120"/>
        <w:jc w:val="both"/>
        <w:rPr>
          <w:sz w:val="24"/>
          <w:szCs w:val="24"/>
        </w:rPr>
      </w:pPr>
      <w:r w:rsidRPr="00F05BD9">
        <w:rPr>
          <w:sz w:val="24"/>
          <w:szCs w:val="24"/>
        </w:rPr>
        <w:t xml:space="preserve">The list of tables shall indicate: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A consecutive number of the table.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heading of the table.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page that contains the indicated table.  </w:t>
      </w:r>
    </w:p>
    <w:p w:rsidR="00EF2013" w:rsidRPr="00F05BD9" w:rsidRDefault="00EF2013" w:rsidP="00EF2013">
      <w:pPr>
        <w:numPr>
          <w:ilvl w:val="0"/>
          <w:numId w:val="7"/>
        </w:numPr>
        <w:tabs>
          <w:tab w:val="left" w:pos="748"/>
        </w:tabs>
        <w:spacing w:after="0" w:line="240" w:lineRule="auto"/>
        <w:ind w:hanging="120"/>
        <w:jc w:val="both"/>
        <w:rPr>
          <w:sz w:val="24"/>
          <w:szCs w:val="24"/>
        </w:rPr>
      </w:pPr>
      <w:r w:rsidRPr="00F05BD9">
        <w:rPr>
          <w:sz w:val="24"/>
          <w:szCs w:val="24"/>
        </w:rPr>
        <w:t xml:space="preserve">The list of illustrations (figures) shall indicate: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A consecutive number of the illustration (figure).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heading of the illustration (figure). </w:t>
      </w:r>
    </w:p>
    <w:p w:rsidR="00EF2013" w:rsidRPr="00F05BD9" w:rsidRDefault="00EF2013" w:rsidP="00EF2013">
      <w:pPr>
        <w:numPr>
          <w:ilvl w:val="1"/>
          <w:numId w:val="7"/>
        </w:numPr>
        <w:tabs>
          <w:tab w:val="clear" w:pos="480"/>
          <w:tab w:val="num" w:pos="1189"/>
        </w:tabs>
        <w:spacing w:after="0" w:line="240" w:lineRule="auto"/>
        <w:ind w:left="1078" w:hanging="539"/>
        <w:jc w:val="both"/>
        <w:rPr>
          <w:sz w:val="24"/>
          <w:szCs w:val="24"/>
        </w:rPr>
      </w:pPr>
      <w:r w:rsidRPr="00F05BD9">
        <w:rPr>
          <w:sz w:val="24"/>
          <w:szCs w:val="24"/>
        </w:rPr>
        <w:t xml:space="preserve">The page that contains the indicated illustration (figure).  </w:t>
      </w:r>
    </w:p>
    <w:p w:rsidR="00EF2013" w:rsidRPr="00F05BD9" w:rsidRDefault="00EF2013" w:rsidP="00EF2013">
      <w:pPr>
        <w:numPr>
          <w:ilvl w:val="0"/>
          <w:numId w:val="7"/>
        </w:numPr>
        <w:spacing w:after="0" w:line="240" w:lineRule="auto"/>
        <w:ind w:left="720" w:hanging="360"/>
        <w:jc w:val="both"/>
        <w:rPr>
          <w:sz w:val="24"/>
          <w:szCs w:val="24"/>
        </w:rPr>
      </w:pPr>
      <w:r w:rsidRPr="00F05BD9">
        <w:rPr>
          <w:sz w:val="24"/>
          <w:szCs w:val="24"/>
        </w:rPr>
        <w:t xml:space="preserve">The content of the paper may contain:  </w:t>
      </w:r>
    </w:p>
    <w:p w:rsidR="00EF2013" w:rsidRPr="00F05BD9" w:rsidRDefault="00EF2013" w:rsidP="00EF2013">
      <w:pPr>
        <w:numPr>
          <w:ilvl w:val="1"/>
          <w:numId w:val="7"/>
        </w:numPr>
        <w:tabs>
          <w:tab w:val="clear" w:pos="480"/>
          <w:tab w:val="num" w:pos="1189"/>
        </w:tabs>
        <w:spacing w:after="0" w:line="240" w:lineRule="auto"/>
        <w:ind w:left="1080" w:hanging="540"/>
        <w:jc w:val="both"/>
        <w:rPr>
          <w:sz w:val="24"/>
          <w:szCs w:val="24"/>
        </w:rPr>
      </w:pPr>
      <w:r w:rsidRPr="00F05BD9">
        <w:rPr>
          <w:sz w:val="24"/>
          <w:szCs w:val="24"/>
        </w:rPr>
        <w:t xml:space="preserve">The heads of the chapters. </w:t>
      </w:r>
    </w:p>
    <w:p w:rsidR="00EF2013" w:rsidRPr="00F05BD9" w:rsidRDefault="00EF2013" w:rsidP="00EF2013">
      <w:pPr>
        <w:numPr>
          <w:ilvl w:val="1"/>
          <w:numId w:val="7"/>
        </w:numPr>
        <w:tabs>
          <w:tab w:val="clear" w:pos="480"/>
          <w:tab w:val="num" w:pos="1189"/>
        </w:tabs>
        <w:spacing w:after="0" w:line="240" w:lineRule="auto"/>
        <w:ind w:left="1080" w:hanging="540"/>
        <w:jc w:val="both"/>
        <w:rPr>
          <w:sz w:val="24"/>
          <w:szCs w:val="24"/>
        </w:rPr>
      </w:pPr>
      <w:r w:rsidRPr="00F05BD9">
        <w:rPr>
          <w:sz w:val="24"/>
          <w:szCs w:val="24"/>
        </w:rPr>
        <w:t xml:space="preserve">The heads of the sections. </w:t>
      </w:r>
    </w:p>
    <w:p w:rsidR="00EF2013" w:rsidRPr="00F05BD9" w:rsidRDefault="00EF2013" w:rsidP="00EF2013">
      <w:pPr>
        <w:numPr>
          <w:ilvl w:val="1"/>
          <w:numId w:val="7"/>
        </w:numPr>
        <w:tabs>
          <w:tab w:val="clear" w:pos="480"/>
          <w:tab w:val="num" w:pos="1189"/>
        </w:tabs>
        <w:spacing w:after="0" w:line="240" w:lineRule="auto"/>
        <w:ind w:left="1080" w:hanging="540"/>
        <w:jc w:val="both"/>
        <w:rPr>
          <w:sz w:val="24"/>
          <w:szCs w:val="24"/>
        </w:rPr>
      </w:pPr>
      <w:r w:rsidRPr="00F05BD9">
        <w:rPr>
          <w:sz w:val="24"/>
          <w:szCs w:val="24"/>
        </w:rPr>
        <w:t xml:space="preserve">The heads of the subsections.  </w:t>
      </w:r>
    </w:p>
    <w:p w:rsidR="00EF2013" w:rsidRPr="00F05BD9" w:rsidRDefault="00EF2013" w:rsidP="00EF2013">
      <w:pPr>
        <w:numPr>
          <w:ilvl w:val="0"/>
          <w:numId w:val="7"/>
        </w:numPr>
        <w:tabs>
          <w:tab w:val="left" w:pos="720"/>
        </w:tabs>
        <w:spacing w:after="0" w:line="240" w:lineRule="auto"/>
        <w:ind w:left="0" w:firstLine="360"/>
        <w:jc w:val="both"/>
        <w:rPr>
          <w:sz w:val="24"/>
          <w:szCs w:val="24"/>
        </w:rPr>
      </w:pPr>
      <w:r w:rsidRPr="00F05BD9">
        <w:rPr>
          <w:sz w:val="24"/>
          <w:szCs w:val="24"/>
        </w:rPr>
        <w:t xml:space="preserve">The table of contents includes the headings of all the chapters, sections, and subsections, starting with an introduction. The content shall not include the following parts: the summary, a list of the tables, or a list of the figures. The heading of the content and of the chapters shall be written in capital letters. The headings of the chapters in the table of contents shall be written in capital letters, while those of the sections and subsections, in small letter. The headings of the chapters, sections, and subsections are to be short, clear, and reflect the essence of the investigated problem, e.g.: : </w:t>
      </w:r>
    </w:p>
    <w:p w:rsidR="00EF2013" w:rsidRPr="00F05BD9" w:rsidRDefault="00EF2013" w:rsidP="00EF2013">
      <w:pPr>
        <w:spacing w:after="120"/>
        <w:ind w:firstLine="601"/>
        <w:jc w:val="center"/>
        <w:rPr>
          <w:b/>
          <w:sz w:val="24"/>
          <w:szCs w:val="24"/>
        </w:rPr>
      </w:pPr>
      <w:r w:rsidRPr="00F05BD9">
        <w:rPr>
          <w:b/>
          <w:sz w:val="24"/>
          <w:szCs w:val="24"/>
        </w:rPr>
        <w:t>TABLE OF CONTENTS</w:t>
      </w:r>
    </w:p>
    <w:p w:rsidR="00EF2013" w:rsidRPr="00F05BD9" w:rsidRDefault="00EF2013" w:rsidP="00EF2013">
      <w:pPr>
        <w:ind w:firstLine="600"/>
        <w:jc w:val="both"/>
        <w:rPr>
          <w:sz w:val="24"/>
          <w:szCs w:val="24"/>
        </w:rPr>
      </w:pPr>
      <w:r w:rsidRPr="00F05BD9">
        <w:rPr>
          <w:b/>
          <w:sz w:val="24"/>
          <w:szCs w:val="24"/>
        </w:rPr>
        <w:t xml:space="preserve">INTRODUCTION </w:t>
      </w:r>
      <w:r w:rsidRPr="00F05BD9">
        <w:rPr>
          <w:sz w:val="24"/>
          <w:szCs w:val="24"/>
        </w:rPr>
        <w:tab/>
      </w:r>
      <w:r w:rsidRPr="00F05BD9">
        <w:rPr>
          <w:sz w:val="24"/>
          <w:szCs w:val="24"/>
        </w:rPr>
        <w:tab/>
      </w:r>
      <w:r w:rsidRPr="00F05BD9">
        <w:rPr>
          <w:sz w:val="24"/>
          <w:szCs w:val="24"/>
        </w:rPr>
        <w:tab/>
      </w:r>
      <w:r w:rsidRPr="00F05BD9">
        <w:rPr>
          <w:sz w:val="24"/>
          <w:szCs w:val="24"/>
        </w:rPr>
        <w:tab/>
      </w:r>
      <w:r w:rsidRPr="00F05BD9">
        <w:rPr>
          <w:sz w:val="24"/>
          <w:szCs w:val="24"/>
        </w:rPr>
        <w:tab/>
        <w:t xml:space="preserve"> 2 </w:t>
      </w:r>
    </w:p>
    <w:p w:rsidR="00EF2013" w:rsidRPr="00F05BD9" w:rsidRDefault="00EF2013" w:rsidP="00EF2013">
      <w:pPr>
        <w:ind w:firstLine="600"/>
        <w:jc w:val="both"/>
        <w:rPr>
          <w:sz w:val="24"/>
          <w:szCs w:val="24"/>
        </w:rPr>
      </w:pPr>
      <w:r w:rsidRPr="00F05BD9">
        <w:rPr>
          <w:b/>
          <w:sz w:val="24"/>
          <w:szCs w:val="24"/>
        </w:rPr>
        <w:t xml:space="preserve">I. THE HEADING OF THE CHAPTER </w:t>
      </w:r>
      <w:r w:rsidRPr="00F05BD9">
        <w:rPr>
          <w:sz w:val="24"/>
          <w:szCs w:val="24"/>
        </w:rPr>
        <w:tab/>
      </w:r>
      <w:r w:rsidRPr="00F05BD9">
        <w:rPr>
          <w:sz w:val="24"/>
          <w:szCs w:val="24"/>
        </w:rPr>
        <w:tab/>
      </w:r>
      <w:r w:rsidRPr="00F05BD9">
        <w:rPr>
          <w:sz w:val="24"/>
          <w:szCs w:val="24"/>
        </w:rPr>
        <w:tab/>
        <w:t xml:space="preserve"> 3 </w:t>
      </w:r>
    </w:p>
    <w:p w:rsidR="00EF2013" w:rsidRPr="00F05BD9" w:rsidRDefault="00EF2013" w:rsidP="00EF2013">
      <w:pPr>
        <w:ind w:firstLine="600"/>
        <w:jc w:val="both"/>
        <w:rPr>
          <w:bCs/>
          <w:sz w:val="24"/>
          <w:szCs w:val="24"/>
        </w:rPr>
      </w:pPr>
      <w:r w:rsidRPr="00F05BD9">
        <w:rPr>
          <w:bCs/>
          <w:sz w:val="24"/>
          <w:szCs w:val="24"/>
        </w:rPr>
        <w:tab/>
        <w:t xml:space="preserve">1.1. The heading of the section </w:t>
      </w:r>
      <w:r w:rsidRPr="00F05BD9">
        <w:rPr>
          <w:bCs/>
          <w:sz w:val="24"/>
          <w:szCs w:val="24"/>
        </w:rPr>
        <w:tab/>
      </w:r>
      <w:r w:rsidRPr="00F05BD9">
        <w:rPr>
          <w:bCs/>
          <w:sz w:val="24"/>
          <w:szCs w:val="24"/>
        </w:rPr>
        <w:tab/>
      </w:r>
      <w:r w:rsidRPr="00F05BD9">
        <w:rPr>
          <w:bCs/>
          <w:sz w:val="24"/>
          <w:szCs w:val="24"/>
        </w:rPr>
        <w:tab/>
        <w:t xml:space="preserve"> 4 </w:t>
      </w:r>
    </w:p>
    <w:p w:rsidR="00EF2013" w:rsidRPr="00F05BD9" w:rsidRDefault="00EF2013" w:rsidP="00EF2013">
      <w:pPr>
        <w:ind w:firstLine="600"/>
        <w:jc w:val="both"/>
        <w:rPr>
          <w:bCs/>
          <w:sz w:val="24"/>
          <w:szCs w:val="24"/>
        </w:rPr>
      </w:pPr>
      <w:r w:rsidRPr="00F05BD9">
        <w:rPr>
          <w:bCs/>
          <w:sz w:val="24"/>
          <w:szCs w:val="24"/>
        </w:rPr>
        <w:lastRenderedPageBreak/>
        <w:tab/>
        <w:t xml:space="preserve">     1.1.1. The heading of the sub-section</w:t>
      </w:r>
      <w:r w:rsidRPr="00F05BD9">
        <w:rPr>
          <w:bCs/>
          <w:sz w:val="24"/>
          <w:szCs w:val="24"/>
        </w:rPr>
        <w:tab/>
      </w:r>
      <w:r w:rsidRPr="00F05BD9">
        <w:rPr>
          <w:bCs/>
          <w:sz w:val="24"/>
          <w:szCs w:val="24"/>
        </w:rPr>
        <w:tab/>
      </w:r>
      <w:r w:rsidRPr="00F05BD9">
        <w:rPr>
          <w:bCs/>
          <w:sz w:val="24"/>
          <w:szCs w:val="24"/>
        </w:rPr>
        <w:tab/>
        <w:t xml:space="preserve"> 5 </w:t>
      </w:r>
    </w:p>
    <w:p w:rsidR="00EF2013" w:rsidRPr="00F05BD9" w:rsidRDefault="00EF2013" w:rsidP="00EF2013">
      <w:pPr>
        <w:ind w:firstLine="600"/>
        <w:jc w:val="both"/>
        <w:rPr>
          <w:bCs/>
          <w:sz w:val="24"/>
          <w:szCs w:val="24"/>
        </w:rPr>
      </w:pPr>
      <w:r w:rsidRPr="00F05BD9">
        <w:rPr>
          <w:bCs/>
          <w:sz w:val="24"/>
          <w:szCs w:val="24"/>
        </w:rPr>
        <w:tab/>
        <w:t xml:space="preserve">     1.1.2. The head of the sub-section</w:t>
      </w:r>
      <w:r w:rsidRPr="00F05BD9">
        <w:rPr>
          <w:bCs/>
          <w:sz w:val="24"/>
          <w:szCs w:val="24"/>
        </w:rPr>
        <w:tab/>
      </w:r>
      <w:r w:rsidRPr="00F05BD9">
        <w:rPr>
          <w:bCs/>
          <w:sz w:val="24"/>
          <w:szCs w:val="24"/>
        </w:rPr>
        <w:tab/>
      </w:r>
      <w:r w:rsidRPr="00F05BD9">
        <w:rPr>
          <w:bCs/>
          <w:sz w:val="24"/>
          <w:szCs w:val="24"/>
        </w:rPr>
        <w:tab/>
        <w:t xml:space="preserve"> 6 </w:t>
      </w:r>
    </w:p>
    <w:p w:rsidR="00EF2013" w:rsidRPr="00F05BD9" w:rsidRDefault="00EF2013" w:rsidP="00EF2013">
      <w:pPr>
        <w:ind w:firstLine="600"/>
        <w:jc w:val="both"/>
        <w:rPr>
          <w:bCs/>
          <w:sz w:val="24"/>
          <w:szCs w:val="24"/>
        </w:rPr>
      </w:pPr>
      <w:r w:rsidRPr="00F05BD9">
        <w:rPr>
          <w:b/>
          <w:sz w:val="24"/>
          <w:szCs w:val="24"/>
        </w:rPr>
        <w:tab/>
      </w:r>
      <w:r w:rsidRPr="00F05BD9">
        <w:rPr>
          <w:bCs/>
          <w:sz w:val="24"/>
          <w:szCs w:val="24"/>
        </w:rPr>
        <w:t xml:space="preserve">1.2. The heading of the section  </w:t>
      </w:r>
      <w:r w:rsidRPr="00F05BD9">
        <w:rPr>
          <w:bCs/>
          <w:sz w:val="24"/>
          <w:szCs w:val="24"/>
        </w:rPr>
        <w:tab/>
      </w:r>
      <w:r w:rsidRPr="00F05BD9">
        <w:rPr>
          <w:bCs/>
          <w:sz w:val="24"/>
          <w:szCs w:val="24"/>
        </w:rPr>
        <w:tab/>
      </w:r>
      <w:r w:rsidRPr="00F05BD9">
        <w:rPr>
          <w:bCs/>
          <w:sz w:val="24"/>
          <w:szCs w:val="24"/>
        </w:rPr>
        <w:tab/>
        <w:t xml:space="preserve"> 7 </w:t>
      </w:r>
    </w:p>
    <w:p w:rsidR="00EF2013" w:rsidRPr="00F05BD9" w:rsidRDefault="00EF2013" w:rsidP="00EF2013">
      <w:pPr>
        <w:ind w:firstLine="600"/>
        <w:jc w:val="both"/>
        <w:rPr>
          <w:sz w:val="24"/>
          <w:szCs w:val="24"/>
        </w:rPr>
      </w:pPr>
      <w:r w:rsidRPr="00F05BD9">
        <w:rPr>
          <w:b/>
          <w:sz w:val="24"/>
          <w:szCs w:val="24"/>
        </w:rPr>
        <w:t>II. THE HEADING OF THE CHAPTER</w:t>
      </w:r>
      <w:r w:rsidRPr="00F05BD9">
        <w:rPr>
          <w:sz w:val="24"/>
          <w:szCs w:val="24"/>
        </w:rPr>
        <w:tab/>
      </w:r>
      <w:r w:rsidRPr="00F05BD9">
        <w:rPr>
          <w:sz w:val="24"/>
          <w:szCs w:val="24"/>
        </w:rPr>
        <w:tab/>
      </w:r>
      <w:r w:rsidRPr="00F05BD9">
        <w:rPr>
          <w:sz w:val="24"/>
          <w:szCs w:val="24"/>
        </w:rPr>
        <w:tab/>
        <w:t xml:space="preserve"> 8 </w:t>
      </w:r>
    </w:p>
    <w:p w:rsidR="00EF2013" w:rsidRPr="00F05BD9" w:rsidRDefault="00EF2013" w:rsidP="00EF2013">
      <w:pPr>
        <w:ind w:firstLine="600"/>
        <w:jc w:val="both"/>
        <w:rPr>
          <w:bCs/>
          <w:sz w:val="24"/>
          <w:szCs w:val="24"/>
        </w:rPr>
      </w:pPr>
      <w:r w:rsidRPr="00F05BD9">
        <w:rPr>
          <w:bCs/>
          <w:sz w:val="24"/>
          <w:szCs w:val="24"/>
        </w:rPr>
        <w:tab/>
        <w:t>2.1. The heading of the section</w:t>
      </w:r>
      <w:r w:rsidRPr="00F05BD9">
        <w:rPr>
          <w:bCs/>
          <w:sz w:val="24"/>
          <w:szCs w:val="24"/>
        </w:rPr>
        <w:tab/>
      </w:r>
      <w:r w:rsidRPr="00F05BD9">
        <w:rPr>
          <w:bCs/>
          <w:sz w:val="24"/>
          <w:szCs w:val="24"/>
        </w:rPr>
        <w:tab/>
      </w:r>
      <w:r w:rsidRPr="00F05BD9">
        <w:rPr>
          <w:bCs/>
          <w:sz w:val="24"/>
          <w:szCs w:val="24"/>
        </w:rPr>
        <w:tab/>
        <w:t xml:space="preserve"> 9 </w:t>
      </w:r>
    </w:p>
    <w:p w:rsidR="00EF2013" w:rsidRPr="00F05BD9" w:rsidRDefault="00EF2013" w:rsidP="00EF2013">
      <w:pPr>
        <w:ind w:firstLine="600"/>
        <w:jc w:val="both"/>
        <w:rPr>
          <w:bCs/>
          <w:sz w:val="24"/>
          <w:szCs w:val="24"/>
        </w:rPr>
      </w:pPr>
      <w:r w:rsidRPr="00F05BD9">
        <w:rPr>
          <w:bCs/>
          <w:sz w:val="24"/>
          <w:szCs w:val="24"/>
        </w:rPr>
        <w:tab/>
        <w:t xml:space="preserve">     2.1.1. The heading of the sub-section</w:t>
      </w:r>
      <w:r w:rsidRPr="00F05BD9">
        <w:rPr>
          <w:bCs/>
          <w:sz w:val="24"/>
          <w:szCs w:val="24"/>
        </w:rPr>
        <w:tab/>
      </w:r>
      <w:r w:rsidRPr="00F05BD9">
        <w:rPr>
          <w:bCs/>
          <w:sz w:val="24"/>
          <w:szCs w:val="24"/>
        </w:rPr>
        <w:tab/>
      </w:r>
      <w:r w:rsidRPr="00F05BD9">
        <w:rPr>
          <w:bCs/>
          <w:sz w:val="24"/>
          <w:szCs w:val="24"/>
        </w:rPr>
        <w:tab/>
        <w:t xml:space="preserve"> 10 </w:t>
      </w:r>
    </w:p>
    <w:p w:rsidR="00EF2013" w:rsidRPr="00F05BD9" w:rsidRDefault="00EF2013" w:rsidP="00EF2013">
      <w:pPr>
        <w:ind w:firstLine="600"/>
        <w:jc w:val="both"/>
        <w:rPr>
          <w:sz w:val="24"/>
          <w:szCs w:val="24"/>
        </w:rPr>
      </w:pPr>
      <w:r w:rsidRPr="00F05BD9">
        <w:rPr>
          <w:b/>
          <w:sz w:val="24"/>
          <w:szCs w:val="24"/>
        </w:rPr>
        <w:t>CONCLUSIONS AND RECOMMENDATIONS</w:t>
      </w:r>
      <w:r w:rsidRPr="00F05BD9">
        <w:rPr>
          <w:sz w:val="24"/>
          <w:szCs w:val="24"/>
        </w:rPr>
        <w:t xml:space="preserve"> </w:t>
      </w:r>
    </w:p>
    <w:p w:rsidR="00EF2013" w:rsidRPr="00F05BD9" w:rsidRDefault="00EF2013" w:rsidP="00EF2013">
      <w:pPr>
        <w:ind w:firstLine="600"/>
        <w:jc w:val="both"/>
        <w:rPr>
          <w:sz w:val="24"/>
          <w:szCs w:val="24"/>
        </w:rPr>
      </w:pPr>
      <w:r w:rsidRPr="00F05BD9">
        <w:rPr>
          <w:b/>
          <w:sz w:val="24"/>
          <w:szCs w:val="24"/>
        </w:rPr>
        <w:t xml:space="preserve">REFERENCES </w:t>
      </w:r>
      <w:r w:rsidRPr="00F05BD9">
        <w:rPr>
          <w:sz w:val="24"/>
          <w:szCs w:val="24"/>
        </w:rPr>
        <w:tab/>
      </w:r>
      <w:r w:rsidRPr="00F05BD9">
        <w:rPr>
          <w:sz w:val="24"/>
          <w:szCs w:val="24"/>
        </w:rPr>
        <w:tab/>
      </w:r>
      <w:r w:rsidRPr="00F05BD9">
        <w:rPr>
          <w:sz w:val="24"/>
          <w:szCs w:val="24"/>
        </w:rPr>
        <w:tab/>
      </w:r>
      <w:r w:rsidRPr="00F05BD9">
        <w:rPr>
          <w:sz w:val="24"/>
          <w:szCs w:val="24"/>
        </w:rPr>
        <w:tab/>
      </w:r>
      <w:r w:rsidRPr="00F05BD9">
        <w:rPr>
          <w:sz w:val="24"/>
          <w:szCs w:val="24"/>
        </w:rPr>
        <w:tab/>
        <w:t xml:space="preserve"> 12 </w:t>
      </w:r>
    </w:p>
    <w:p w:rsidR="00EF2013" w:rsidRPr="00F05BD9" w:rsidRDefault="00EF2013" w:rsidP="00EF2013">
      <w:pPr>
        <w:ind w:firstLine="600"/>
        <w:jc w:val="both"/>
        <w:rPr>
          <w:b/>
          <w:sz w:val="24"/>
          <w:szCs w:val="24"/>
        </w:rPr>
      </w:pPr>
      <w:r w:rsidRPr="00F05BD9">
        <w:rPr>
          <w:b/>
          <w:sz w:val="24"/>
          <w:szCs w:val="24"/>
        </w:rPr>
        <w:t xml:space="preserve">APPENDICES </w:t>
      </w:r>
      <w:r w:rsidRPr="00F05BD9">
        <w:rPr>
          <w:sz w:val="24"/>
          <w:szCs w:val="24"/>
        </w:rPr>
        <w:tab/>
      </w:r>
      <w:r w:rsidRPr="00F05BD9">
        <w:rPr>
          <w:sz w:val="24"/>
          <w:szCs w:val="24"/>
        </w:rPr>
        <w:tab/>
      </w:r>
      <w:r w:rsidRPr="00F05BD9">
        <w:rPr>
          <w:sz w:val="24"/>
          <w:szCs w:val="24"/>
        </w:rPr>
        <w:tab/>
      </w:r>
      <w:r w:rsidRPr="00F05BD9">
        <w:rPr>
          <w:sz w:val="24"/>
          <w:szCs w:val="24"/>
        </w:rPr>
        <w:tab/>
      </w:r>
      <w:r w:rsidRPr="00F05BD9">
        <w:rPr>
          <w:sz w:val="24"/>
          <w:szCs w:val="24"/>
        </w:rPr>
        <w:tab/>
        <w:t xml:space="preserve"> 13</w:t>
      </w:r>
      <w:r w:rsidRPr="00F05BD9">
        <w:rPr>
          <w:b/>
          <w:sz w:val="24"/>
          <w:szCs w:val="24"/>
        </w:rPr>
        <w:t xml:space="preserve"> </w:t>
      </w:r>
    </w:p>
    <w:p w:rsidR="00EF2013" w:rsidRPr="00F05BD9" w:rsidRDefault="00EF2013" w:rsidP="00EF2013">
      <w:pPr>
        <w:ind w:firstLine="600"/>
        <w:jc w:val="both"/>
        <w:rPr>
          <w:sz w:val="24"/>
          <w:szCs w:val="24"/>
        </w:rPr>
      </w:pPr>
    </w:p>
    <w:p w:rsidR="00EF2013" w:rsidRPr="00F05BD9" w:rsidRDefault="00EF2013" w:rsidP="00EF2013">
      <w:pPr>
        <w:numPr>
          <w:ilvl w:val="0"/>
          <w:numId w:val="7"/>
        </w:numPr>
        <w:tabs>
          <w:tab w:val="left" w:pos="748"/>
        </w:tabs>
        <w:spacing w:after="0" w:line="240" w:lineRule="auto"/>
        <w:ind w:hanging="120"/>
        <w:jc w:val="both"/>
        <w:rPr>
          <w:sz w:val="24"/>
          <w:szCs w:val="24"/>
        </w:rPr>
      </w:pPr>
      <w:r w:rsidRPr="00F05BD9">
        <w:rPr>
          <w:sz w:val="24"/>
          <w:szCs w:val="24"/>
        </w:rPr>
        <w:t xml:space="preserve">In the content, the introduction, references, conclusions and recommendations, and the tables shall not be numbered. </w:t>
      </w:r>
    </w:p>
    <w:p w:rsidR="00EF2013" w:rsidRPr="00F05BD9" w:rsidRDefault="00EF2013" w:rsidP="00EF2013">
      <w:pPr>
        <w:numPr>
          <w:ilvl w:val="0"/>
          <w:numId w:val="7"/>
        </w:numPr>
        <w:tabs>
          <w:tab w:val="left" w:pos="720"/>
        </w:tabs>
        <w:spacing w:after="120" w:line="240" w:lineRule="auto"/>
        <w:ind w:left="0" w:firstLine="357"/>
        <w:jc w:val="both"/>
        <w:rPr>
          <w:sz w:val="24"/>
          <w:szCs w:val="24"/>
        </w:rPr>
      </w:pPr>
      <w:r w:rsidRPr="00F05BD9">
        <w:rPr>
          <w:sz w:val="24"/>
          <w:szCs w:val="24"/>
        </w:rPr>
        <w:t>An appendix shall be a separate component of the text of the document. In the text of the document, an appendix shall be usually indicated in brackets by inserting the word (</w:t>
      </w:r>
      <w:r w:rsidRPr="00F05BD9">
        <w:rPr>
          <w:sz w:val="24"/>
          <w:szCs w:val="24"/>
          <w:lang w:val="en"/>
        </w:rPr>
        <w:t xml:space="preserve">Appendix) and, provided the document has more than one appendix, its consecutive number, e.g. (Appendix 3). The details of the appendix to the document include: the mark of an appendix, the heading, and the text (a table, a graph, a schema, a drawing, etc.). </w:t>
      </w:r>
    </w:p>
    <w:p w:rsidR="00EF2013" w:rsidRPr="00F05BD9" w:rsidRDefault="00EF2013" w:rsidP="00EF2013">
      <w:pPr>
        <w:tabs>
          <w:tab w:val="left" w:pos="748"/>
        </w:tabs>
        <w:spacing w:after="120"/>
        <w:jc w:val="center"/>
        <w:rPr>
          <w:b/>
          <w:sz w:val="24"/>
          <w:szCs w:val="24"/>
        </w:rPr>
      </w:pPr>
      <w:r w:rsidRPr="00F05BD9">
        <w:rPr>
          <w:b/>
          <w:sz w:val="24"/>
          <w:szCs w:val="24"/>
        </w:rPr>
        <w:t xml:space="preserve">XI.3. References and referencing </w:t>
      </w:r>
    </w:p>
    <w:p w:rsidR="00EF2013" w:rsidRPr="00F05BD9" w:rsidRDefault="00EF2013" w:rsidP="00EF2013">
      <w:pPr>
        <w:numPr>
          <w:ilvl w:val="0"/>
          <w:numId w:val="7"/>
        </w:numPr>
        <w:tabs>
          <w:tab w:val="left" w:pos="720"/>
          <w:tab w:val="num" w:pos="906"/>
        </w:tabs>
        <w:spacing w:after="0" w:line="240" w:lineRule="auto"/>
        <w:ind w:left="0" w:firstLine="360"/>
        <w:jc w:val="both"/>
        <w:rPr>
          <w:b/>
          <w:caps/>
          <w:sz w:val="24"/>
          <w:szCs w:val="24"/>
        </w:rPr>
      </w:pPr>
      <w:r w:rsidRPr="00F05BD9">
        <w:rPr>
          <w:sz w:val="24"/>
          <w:szCs w:val="24"/>
        </w:rPr>
        <w:t xml:space="preserve">All the literary sources used in the writing of the text are to be included in the references. The reference list follows the conclusions. Literrary sources never used in the paper shall not be included. </w:t>
      </w:r>
    </w:p>
    <w:p w:rsidR="00EF2013" w:rsidRPr="00F05BD9" w:rsidRDefault="00EF2013" w:rsidP="00EF2013">
      <w:pPr>
        <w:numPr>
          <w:ilvl w:val="0"/>
          <w:numId w:val="7"/>
        </w:numPr>
        <w:tabs>
          <w:tab w:val="left" w:pos="720"/>
          <w:tab w:val="num" w:pos="906"/>
        </w:tabs>
        <w:spacing w:after="0" w:line="240" w:lineRule="auto"/>
        <w:ind w:left="0" w:firstLine="360"/>
        <w:jc w:val="both"/>
        <w:rPr>
          <w:b/>
          <w:caps/>
          <w:sz w:val="24"/>
          <w:szCs w:val="24"/>
        </w:rPr>
      </w:pPr>
      <w:r w:rsidRPr="00F05BD9">
        <w:rPr>
          <w:sz w:val="24"/>
          <w:szCs w:val="24"/>
        </w:rPr>
        <w:t xml:space="preserve">The reference list shall be presented on a separate numbered page. At the top of the page, the word </w:t>
      </w:r>
      <w:r w:rsidRPr="00F05BD9">
        <w:rPr>
          <w:b/>
          <w:sz w:val="24"/>
          <w:szCs w:val="24"/>
        </w:rPr>
        <w:t>References</w:t>
      </w:r>
      <w:r w:rsidRPr="00F05BD9">
        <w:rPr>
          <w:sz w:val="24"/>
          <w:szCs w:val="24"/>
        </w:rPr>
        <w:t xml:space="preserve"> shall be typed in bold. Below, the literary sources used in the paper shall be named. In the list, the sources in Latin letters shall be presented in an alphabetical order. Afterwards, the sources of literature in the Cyrilic alphabet shall follow. All the sources shall be presented in the language of the original (Appendix 10). </w:t>
      </w:r>
    </w:p>
    <w:p w:rsidR="00EF2013" w:rsidRPr="00F05BD9" w:rsidRDefault="00EF2013" w:rsidP="00EF2013">
      <w:pPr>
        <w:numPr>
          <w:ilvl w:val="0"/>
          <w:numId w:val="7"/>
        </w:numPr>
        <w:tabs>
          <w:tab w:val="left" w:pos="720"/>
          <w:tab w:val="num" w:pos="906"/>
        </w:tabs>
        <w:spacing w:after="0" w:line="240" w:lineRule="auto"/>
        <w:ind w:left="0" w:firstLine="360"/>
        <w:jc w:val="both"/>
        <w:rPr>
          <w:b/>
          <w:caps/>
          <w:sz w:val="24"/>
          <w:szCs w:val="24"/>
        </w:rPr>
      </w:pPr>
      <w:r w:rsidRPr="00F05BD9">
        <w:rPr>
          <w:sz w:val="24"/>
          <w:szCs w:val="24"/>
        </w:rPr>
        <w:t xml:space="preserve">Provided several works of the same author are included in the list of references, they shall be presented in the chronological order of their publication, starting with the most recent one, e.g. 2009, 2004, 1996, etc. </w:t>
      </w:r>
    </w:p>
    <w:p w:rsidR="00EF2013" w:rsidRPr="00F05BD9" w:rsidRDefault="00EF2013" w:rsidP="00EF2013">
      <w:pPr>
        <w:numPr>
          <w:ilvl w:val="0"/>
          <w:numId w:val="7"/>
        </w:numPr>
        <w:tabs>
          <w:tab w:val="clear" w:pos="480"/>
        </w:tabs>
        <w:spacing w:after="0" w:line="240" w:lineRule="auto"/>
        <w:ind w:left="900" w:hanging="474"/>
        <w:jc w:val="both"/>
        <w:rPr>
          <w:b/>
          <w:caps/>
          <w:sz w:val="24"/>
          <w:szCs w:val="24"/>
        </w:rPr>
      </w:pPr>
      <w:r w:rsidRPr="00F05BD9">
        <w:rPr>
          <w:sz w:val="24"/>
          <w:szCs w:val="24"/>
        </w:rPr>
        <w:t xml:space="preserve">The references to literary sources in the paper shall be presented in the following way:  </w:t>
      </w:r>
    </w:p>
    <w:p w:rsidR="00EF2013" w:rsidRPr="00F05BD9" w:rsidRDefault="00EF2013" w:rsidP="00EF2013">
      <w:pPr>
        <w:numPr>
          <w:ilvl w:val="1"/>
          <w:numId w:val="7"/>
        </w:numPr>
        <w:tabs>
          <w:tab w:val="clear" w:pos="480"/>
          <w:tab w:val="num" w:pos="1189"/>
        </w:tabs>
        <w:spacing w:after="120" w:line="240" w:lineRule="auto"/>
        <w:ind w:left="1078" w:hanging="539"/>
        <w:jc w:val="both"/>
        <w:rPr>
          <w:sz w:val="24"/>
          <w:szCs w:val="24"/>
        </w:rPr>
      </w:pPr>
      <w:r w:rsidRPr="00F05BD9">
        <w:rPr>
          <w:sz w:val="24"/>
          <w:szCs w:val="24"/>
        </w:rPr>
        <w:t xml:space="preserve">Literary sources shall be referenced in the following way: in round brackets, the surname of the first author of the literary source shall be indicated (provided the source has more than one author, the surname is to be followed by </w:t>
      </w:r>
      <w:r w:rsidRPr="00F05BD9">
        <w:rPr>
          <w:i/>
          <w:sz w:val="24"/>
          <w:szCs w:val="24"/>
        </w:rPr>
        <w:t>et al</w:t>
      </w:r>
      <w:r w:rsidRPr="00F05BD9">
        <w:rPr>
          <w:sz w:val="24"/>
          <w:szCs w:val="24"/>
        </w:rPr>
        <w:t xml:space="preserve">., if the source is in English, </w:t>
      </w:r>
      <w:r w:rsidRPr="00F05BD9">
        <w:rPr>
          <w:i/>
          <w:sz w:val="24"/>
          <w:szCs w:val="24"/>
        </w:rPr>
        <w:t>ir kt</w:t>
      </w:r>
      <w:r w:rsidRPr="00F05BD9">
        <w:rPr>
          <w:sz w:val="24"/>
          <w:szCs w:val="24"/>
        </w:rPr>
        <w:t xml:space="preserve">., if the source is in Lithuanian, and </w:t>
      </w:r>
      <w:r w:rsidRPr="00F05BD9">
        <w:rPr>
          <w:rFonts w:eastAsia="Calibri"/>
          <w:i/>
          <w:sz w:val="24"/>
          <w:szCs w:val="24"/>
        </w:rPr>
        <w:t xml:space="preserve">и др., </w:t>
      </w:r>
      <w:r w:rsidRPr="00F05BD9">
        <w:rPr>
          <w:rFonts w:eastAsia="Calibri"/>
          <w:sz w:val="24"/>
          <w:szCs w:val="24"/>
        </w:rPr>
        <w:t>if the source is in Russian), the date of publication, the page, and the formula or the number of the table, e.g. :</w:t>
      </w:r>
      <w:r w:rsidRPr="00F05BD9">
        <w:rPr>
          <w:sz w:val="24"/>
          <w:szCs w:val="24"/>
        </w:rPr>
        <w:t xml:space="preserve"> </w:t>
      </w:r>
    </w:p>
    <w:p w:rsidR="00EF2013" w:rsidRPr="00F05BD9" w:rsidRDefault="00EF2013" w:rsidP="00EF2013">
      <w:pPr>
        <w:ind w:left="360" w:right="279" w:firstLine="241"/>
        <w:jc w:val="both"/>
        <w:rPr>
          <w:sz w:val="24"/>
          <w:szCs w:val="24"/>
        </w:rPr>
      </w:pPr>
      <w:r w:rsidRPr="00F05BD9">
        <w:rPr>
          <w:sz w:val="24"/>
          <w:szCs w:val="24"/>
        </w:rPr>
        <w:t xml:space="preserve">„...2003 m. pensijų sistemos reformos pagrindas buvo Vyriausybės ir pagrindinių profesinių sąjungų pasirašytas susitarimas (Mayeur, 2003, p. 9)...“. </w:t>
      </w:r>
    </w:p>
    <w:p w:rsidR="00EF2013" w:rsidRPr="00F05BD9" w:rsidRDefault="00EF2013" w:rsidP="00EF2013">
      <w:pPr>
        <w:ind w:left="360" w:right="279" w:firstLine="241"/>
        <w:jc w:val="both"/>
        <w:rPr>
          <w:sz w:val="24"/>
          <w:szCs w:val="24"/>
        </w:rPr>
      </w:pPr>
      <w:r w:rsidRPr="00F05BD9">
        <w:rPr>
          <w:sz w:val="24"/>
          <w:szCs w:val="24"/>
        </w:rPr>
        <w:t xml:space="preserve">„...Tai atveria naujų galimybių tiek organizacijai, tiek ir darbuotojams (Čiutienė ir kt., 2002, 18 p., 3 lent.)...“. </w:t>
      </w:r>
    </w:p>
    <w:p w:rsidR="00EF2013" w:rsidRPr="00F05BD9" w:rsidRDefault="00EF2013" w:rsidP="00EF2013">
      <w:pPr>
        <w:spacing w:after="120"/>
        <w:ind w:left="360" w:right="279" w:firstLine="241"/>
        <w:jc w:val="both"/>
        <w:rPr>
          <w:sz w:val="24"/>
          <w:szCs w:val="24"/>
        </w:rPr>
      </w:pPr>
      <w:r w:rsidRPr="00F05BD9">
        <w:rPr>
          <w:sz w:val="24"/>
          <w:szCs w:val="24"/>
        </w:rPr>
        <w:t xml:space="preserve">„...Kaip teigia L. Šimanskienė (2003, 8 p., 7 f.), sukurti aiškią vertybių sistemą...“. </w:t>
      </w:r>
    </w:p>
    <w:p w:rsidR="00EF2013" w:rsidRPr="00F05BD9" w:rsidRDefault="00EF2013" w:rsidP="00EF2013">
      <w:pPr>
        <w:numPr>
          <w:ilvl w:val="1"/>
          <w:numId w:val="7"/>
        </w:numPr>
        <w:tabs>
          <w:tab w:val="clear" w:pos="480"/>
          <w:tab w:val="num" w:pos="1189"/>
        </w:tabs>
        <w:spacing w:after="120" w:line="240" w:lineRule="auto"/>
        <w:ind w:left="1080" w:hanging="540"/>
        <w:jc w:val="both"/>
        <w:rPr>
          <w:sz w:val="24"/>
          <w:szCs w:val="24"/>
        </w:rPr>
      </w:pPr>
      <w:r w:rsidRPr="00F05BD9">
        <w:rPr>
          <w:sz w:val="24"/>
          <w:szCs w:val="24"/>
        </w:rPr>
        <w:lastRenderedPageBreak/>
        <w:t xml:space="preserve">Provided several sources are referred to, they follow one another in round brackets, e.g.: </w:t>
      </w:r>
    </w:p>
    <w:p w:rsidR="00EF2013" w:rsidRPr="00F05BD9" w:rsidRDefault="00EF2013" w:rsidP="00EF2013">
      <w:pPr>
        <w:spacing w:after="120"/>
        <w:ind w:left="540"/>
        <w:jc w:val="both"/>
        <w:rPr>
          <w:sz w:val="24"/>
          <w:szCs w:val="24"/>
        </w:rPr>
      </w:pPr>
      <w:r w:rsidRPr="00F05BD9">
        <w:rPr>
          <w:rFonts w:ascii="Times-Roman" w:eastAsia="Calibri" w:hAnsi="Times-Roman" w:cs="Times-Roman"/>
          <w:sz w:val="24"/>
          <w:szCs w:val="24"/>
        </w:rPr>
        <w:t xml:space="preserve">(Baudrillard, 2004; Petraitis, 2001). </w:t>
      </w:r>
    </w:p>
    <w:p w:rsidR="00EF2013" w:rsidRPr="00F05BD9" w:rsidRDefault="00EF2013" w:rsidP="00EF2013">
      <w:pPr>
        <w:numPr>
          <w:ilvl w:val="1"/>
          <w:numId w:val="7"/>
        </w:numPr>
        <w:tabs>
          <w:tab w:val="clear" w:pos="480"/>
          <w:tab w:val="num" w:pos="1189"/>
        </w:tabs>
        <w:spacing w:after="120" w:line="240" w:lineRule="auto"/>
        <w:ind w:left="1080" w:hanging="540"/>
        <w:jc w:val="both"/>
        <w:rPr>
          <w:sz w:val="24"/>
          <w:szCs w:val="24"/>
        </w:rPr>
      </w:pPr>
      <w:r w:rsidRPr="00F05BD9">
        <w:rPr>
          <w:sz w:val="24"/>
          <w:szCs w:val="24"/>
        </w:rPr>
        <w:t>In references to literary sources in the order prescribed by # 93.1, in the list of references, the following information and in the following order shall be provided for a bibliographical source in the language of the original: the author</w:t>
      </w:r>
      <w:r w:rsidRPr="00F05BD9">
        <w:rPr>
          <w:sz w:val="24"/>
          <w:szCs w:val="24"/>
          <w:lang w:val="en"/>
        </w:rPr>
        <w:t xml:space="preserve">'s surname and initials, the year of publication, the title of the publication, the title of the journal, the year, the volume, and the page. In case of more than one authors, commas are to be used after each name, however, no more than three authors shall be indicated, after which </w:t>
      </w:r>
      <w:r w:rsidRPr="00F05BD9">
        <w:rPr>
          <w:i/>
          <w:sz w:val="24"/>
          <w:szCs w:val="24"/>
        </w:rPr>
        <w:t>et al</w:t>
      </w:r>
      <w:r w:rsidRPr="00F05BD9">
        <w:rPr>
          <w:sz w:val="24"/>
          <w:szCs w:val="24"/>
        </w:rPr>
        <w:t>. is to be used. The information about the author(s), the year, the title of the publication, and the place of publication are to be separated by full stops. The place of publication and the name of the publishing house are to be separated by a colon, e.g.:</w:t>
      </w:r>
    </w:p>
    <w:p w:rsidR="00EF2013" w:rsidRPr="00F05BD9" w:rsidRDefault="00EF2013" w:rsidP="00EF2013">
      <w:pPr>
        <w:ind w:firstLine="601"/>
        <w:jc w:val="both"/>
        <w:rPr>
          <w:sz w:val="24"/>
          <w:szCs w:val="24"/>
        </w:rPr>
      </w:pPr>
      <w:r w:rsidRPr="00F05BD9">
        <w:rPr>
          <w:sz w:val="24"/>
          <w:szCs w:val="24"/>
        </w:rPr>
        <w:t xml:space="preserve">Hicks J. A. 1969. Theory of Economy History. Oxford: Oxford University Press. </w:t>
      </w:r>
    </w:p>
    <w:p w:rsidR="00EF2013" w:rsidRPr="00F05BD9" w:rsidRDefault="00EF2013" w:rsidP="00EF2013">
      <w:pPr>
        <w:ind w:left="360" w:firstLine="241"/>
        <w:jc w:val="both"/>
        <w:rPr>
          <w:sz w:val="24"/>
          <w:szCs w:val="24"/>
        </w:rPr>
      </w:pPr>
      <w:r w:rsidRPr="00F05BD9">
        <w:rPr>
          <w:sz w:val="24"/>
          <w:szCs w:val="24"/>
        </w:rPr>
        <w:t xml:space="preserve">Jasinskas E., Tamaševičius V. 2004. Motyvų įtaka organizacijos mokymuisi. Inžinerinė ekonomika, Nr. 3, 57–61 p., Kaunas. </w:t>
      </w:r>
    </w:p>
    <w:p w:rsidR="00EF2013" w:rsidRPr="00F05BD9" w:rsidRDefault="00EF2013" w:rsidP="00EF2013">
      <w:pPr>
        <w:ind w:left="360" w:firstLine="241"/>
        <w:jc w:val="both"/>
        <w:rPr>
          <w:sz w:val="24"/>
          <w:szCs w:val="24"/>
        </w:rPr>
      </w:pPr>
      <w:r w:rsidRPr="00F05BD9">
        <w:rPr>
          <w:sz w:val="24"/>
          <w:szCs w:val="24"/>
        </w:rPr>
        <w:t xml:space="preserve">Jucevičienė P., Poškienė A., Kudirkaitė L. ir kt. 2000. Universiteto kultūra ir jos tyrimas. Kaunas: Technologija. </w:t>
      </w:r>
    </w:p>
    <w:p w:rsidR="00EF2013" w:rsidRPr="00F05BD9" w:rsidRDefault="00EF2013" w:rsidP="00EF2013">
      <w:pPr>
        <w:ind w:firstLine="601"/>
        <w:jc w:val="both"/>
        <w:rPr>
          <w:sz w:val="24"/>
          <w:szCs w:val="24"/>
        </w:rPr>
      </w:pPr>
      <w:r w:rsidRPr="00F05BD9">
        <w:rPr>
          <w:sz w:val="24"/>
          <w:szCs w:val="24"/>
        </w:rPr>
        <w:t xml:space="preserve">Šimanskienė L. 2003. Organizacinė kultūra. Klaipėda: Klaipėdos universiteto leidykla. </w:t>
      </w:r>
    </w:p>
    <w:p w:rsidR="00EF2013" w:rsidRPr="00F05BD9" w:rsidRDefault="00EF2013" w:rsidP="00EF2013">
      <w:pPr>
        <w:spacing w:after="120"/>
        <w:ind w:firstLine="601"/>
        <w:jc w:val="both"/>
        <w:rPr>
          <w:sz w:val="24"/>
          <w:szCs w:val="24"/>
        </w:rPr>
      </w:pPr>
      <w:r w:rsidRPr="00F05BD9">
        <w:rPr>
          <w:sz w:val="24"/>
          <w:szCs w:val="24"/>
        </w:rPr>
        <w:t xml:space="preserve">Уткин С. 2002. Иновации в управлении человеческими </w:t>
      </w:r>
      <w:r w:rsidRPr="00F05BD9">
        <w:rPr>
          <w:sz w:val="24"/>
          <w:szCs w:val="24"/>
          <w:lang w:val="ru-RU"/>
        </w:rPr>
        <w:t>р</w:t>
      </w:r>
      <w:r w:rsidRPr="00F05BD9">
        <w:rPr>
          <w:sz w:val="24"/>
          <w:szCs w:val="24"/>
        </w:rPr>
        <w:t>есу</w:t>
      </w:r>
      <w:r w:rsidRPr="00F05BD9">
        <w:rPr>
          <w:sz w:val="24"/>
          <w:szCs w:val="24"/>
          <w:lang w:val="ru-RU"/>
        </w:rPr>
        <w:t>р</w:t>
      </w:r>
      <w:r w:rsidRPr="00F05BD9">
        <w:rPr>
          <w:sz w:val="24"/>
          <w:szCs w:val="24"/>
        </w:rPr>
        <w:t xml:space="preserve">сами предприятия. Москва: Наука. </w:t>
      </w:r>
    </w:p>
    <w:p w:rsidR="00EF2013" w:rsidRPr="00F05BD9" w:rsidRDefault="00EF2013" w:rsidP="00EF2013">
      <w:pPr>
        <w:numPr>
          <w:ilvl w:val="0"/>
          <w:numId w:val="7"/>
        </w:numPr>
        <w:tabs>
          <w:tab w:val="left" w:pos="720"/>
          <w:tab w:val="num" w:pos="906"/>
        </w:tabs>
        <w:spacing w:after="120" w:line="240" w:lineRule="auto"/>
        <w:ind w:left="0" w:firstLine="360"/>
        <w:jc w:val="both"/>
        <w:rPr>
          <w:sz w:val="24"/>
          <w:szCs w:val="24"/>
        </w:rPr>
      </w:pPr>
      <w:r w:rsidRPr="00F05BD9">
        <w:rPr>
          <w:sz w:val="24"/>
          <w:szCs w:val="24"/>
        </w:rPr>
        <w:t>References to literary sources can also be provided in the footnotes at the bottom of the page which contains the references to the sources. In such a case, the number of the consecutive reference to the source in the text shall be indicated in the upper part of the bracket, while in the footnote at the bottom of the page, the sources shall be indicated in the order of their usage in the text, e.g:</w:t>
      </w:r>
    </w:p>
    <w:p w:rsidR="00EF2013" w:rsidRPr="00F05BD9" w:rsidRDefault="00EF2013" w:rsidP="00EF2013">
      <w:pPr>
        <w:ind w:left="360" w:right="279" w:firstLine="241"/>
        <w:jc w:val="both"/>
        <w:rPr>
          <w:sz w:val="24"/>
          <w:szCs w:val="24"/>
        </w:rPr>
      </w:pPr>
      <w:r w:rsidRPr="00F05BD9">
        <w:rPr>
          <w:sz w:val="24"/>
          <w:szCs w:val="24"/>
        </w:rPr>
        <w:t>„...2003 m. pensijų sistemos reformos pagrindas buvo Vyriausybės ir pagrindinių profesinių sąjungų pasirašytas susitarimas (Mayeur, 2003, 9 p.)</w:t>
      </w:r>
      <w:r w:rsidRPr="00F05BD9">
        <w:rPr>
          <w:sz w:val="24"/>
          <w:szCs w:val="24"/>
          <w:vertAlign w:val="superscript"/>
        </w:rPr>
        <w:t>1</w:t>
      </w:r>
      <w:r w:rsidRPr="00F05BD9">
        <w:rPr>
          <w:sz w:val="24"/>
          <w:szCs w:val="24"/>
        </w:rPr>
        <w:t xml:space="preserve">...“. </w:t>
      </w:r>
    </w:p>
    <w:p w:rsidR="00EF2013" w:rsidRPr="00F05BD9" w:rsidRDefault="00EF2013" w:rsidP="00EF2013">
      <w:pPr>
        <w:ind w:left="360" w:right="279" w:firstLine="241"/>
        <w:jc w:val="both"/>
        <w:rPr>
          <w:sz w:val="24"/>
          <w:szCs w:val="24"/>
        </w:rPr>
      </w:pPr>
      <w:r w:rsidRPr="00F05BD9">
        <w:rPr>
          <w:sz w:val="24"/>
          <w:szCs w:val="24"/>
        </w:rPr>
        <w:t>„...Tai atveria naujų galimybių tiek organizacijai, tiek ir darbuotojams (Čiutienė ir kt., 2002, 18 p., 3 lent.)</w:t>
      </w:r>
      <w:r w:rsidRPr="00F05BD9">
        <w:rPr>
          <w:sz w:val="24"/>
          <w:szCs w:val="24"/>
          <w:vertAlign w:val="superscript"/>
        </w:rPr>
        <w:t>2</w:t>
      </w:r>
      <w:r w:rsidRPr="00F05BD9">
        <w:rPr>
          <w:sz w:val="24"/>
          <w:szCs w:val="24"/>
        </w:rPr>
        <w:t xml:space="preserve">...“. </w:t>
      </w:r>
    </w:p>
    <w:p w:rsidR="00EF2013" w:rsidRPr="00F05BD9" w:rsidRDefault="00EF2013" w:rsidP="00EF2013">
      <w:pPr>
        <w:spacing w:after="120"/>
        <w:ind w:left="360" w:right="279" w:firstLine="241"/>
        <w:jc w:val="both"/>
        <w:rPr>
          <w:sz w:val="24"/>
          <w:szCs w:val="24"/>
        </w:rPr>
      </w:pPr>
      <w:r w:rsidRPr="00F05BD9">
        <w:rPr>
          <w:sz w:val="24"/>
          <w:szCs w:val="24"/>
        </w:rPr>
        <w:t>„...Kaip teigia L. Šimanskienė (2003, 8 p., 7 f.)</w:t>
      </w:r>
      <w:r w:rsidRPr="00F05BD9">
        <w:rPr>
          <w:sz w:val="24"/>
          <w:szCs w:val="24"/>
          <w:vertAlign w:val="superscript"/>
        </w:rPr>
        <w:t>3</w:t>
      </w:r>
      <w:r w:rsidRPr="00F05BD9">
        <w:rPr>
          <w:sz w:val="24"/>
          <w:szCs w:val="24"/>
        </w:rPr>
        <w:t xml:space="preserve">, sukurti aiškią vertybių sistemą...“. </w:t>
      </w:r>
    </w:p>
    <w:p w:rsidR="00EF2013" w:rsidRPr="00F05BD9" w:rsidRDefault="00EF2013" w:rsidP="00EF2013">
      <w:pPr>
        <w:numPr>
          <w:ilvl w:val="0"/>
          <w:numId w:val="7"/>
        </w:numPr>
        <w:tabs>
          <w:tab w:val="left" w:pos="720"/>
          <w:tab w:val="num" w:pos="906"/>
        </w:tabs>
        <w:spacing w:after="120" w:line="240" w:lineRule="auto"/>
        <w:ind w:left="0" w:firstLine="360"/>
        <w:jc w:val="both"/>
        <w:rPr>
          <w:sz w:val="24"/>
          <w:szCs w:val="24"/>
        </w:rPr>
      </w:pPr>
      <w:r w:rsidRPr="00F05BD9">
        <w:rPr>
          <w:sz w:val="24"/>
          <w:szCs w:val="24"/>
        </w:rPr>
        <w:t xml:space="preserve">When writing the list of references in the order prescribed by #94, the font size of the letters in the text is to be no larger that the 2/3 of the font size of the letters in the main text, e.g.:  </w:t>
      </w:r>
    </w:p>
    <w:p w:rsidR="00EF2013" w:rsidRPr="00F05BD9" w:rsidRDefault="00EF2013" w:rsidP="00EF2013">
      <w:pPr>
        <w:ind w:firstLine="601"/>
        <w:jc w:val="both"/>
        <w:rPr>
          <w:sz w:val="24"/>
          <w:szCs w:val="24"/>
        </w:rPr>
      </w:pPr>
      <w:r w:rsidRPr="00F05BD9">
        <w:rPr>
          <w:sz w:val="24"/>
          <w:szCs w:val="24"/>
          <w:vertAlign w:val="superscript"/>
        </w:rPr>
        <w:t>1</w:t>
      </w:r>
      <w:r w:rsidRPr="00F05BD9">
        <w:rPr>
          <w:sz w:val="24"/>
          <w:szCs w:val="24"/>
        </w:rPr>
        <w:t xml:space="preserve">Hicks J. A. 1969. Theory of Economy History. Oxford: Oxford University Press. </w:t>
      </w:r>
    </w:p>
    <w:p w:rsidR="00EF2013" w:rsidRPr="00F05BD9" w:rsidRDefault="00EF2013" w:rsidP="00EF2013">
      <w:pPr>
        <w:ind w:left="720" w:hanging="119"/>
        <w:jc w:val="both"/>
        <w:rPr>
          <w:sz w:val="24"/>
          <w:szCs w:val="24"/>
        </w:rPr>
      </w:pPr>
      <w:r w:rsidRPr="00F05BD9">
        <w:rPr>
          <w:sz w:val="24"/>
          <w:szCs w:val="24"/>
          <w:vertAlign w:val="superscript"/>
        </w:rPr>
        <w:t>2</w:t>
      </w:r>
      <w:r w:rsidRPr="00F05BD9">
        <w:rPr>
          <w:sz w:val="24"/>
          <w:szCs w:val="24"/>
        </w:rPr>
        <w:t xml:space="preserve">Jasinskas E., Tamaševičius V. 2004. Motyvų įtaka organizacijos mokymuisi. Inžinerinė ekonomika, Nr. 3, 57–61 p., Kaunas. </w:t>
      </w:r>
    </w:p>
    <w:p w:rsidR="00EF2013" w:rsidRPr="00F05BD9" w:rsidRDefault="00EF2013" w:rsidP="00EF2013">
      <w:pPr>
        <w:ind w:left="720" w:hanging="119"/>
        <w:jc w:val="both"/>
        <w:rPr>
          <w:sz w:val="24"/>
          <w:szCs w:val="24"/>
        </w:rPr>
      </w:pPr>
      <w:r w:rsidRPr="00F05BD9">
        <w:rPr>
          <w:sz w:val="24"/>
          <w:szCs w:val="24"/>
          <w:vertAlign w:val="superscript"/>
        </w:rPr>
        <w:t>3</w:t>
      </w:r>
      <w:r w:rsidRPr="00F05BD9">
        <w:rPr>
          <w:sz w:val="24"/>
          <w:szCs w:val="24"/>
        </w:rPr>
        <w:t xml:space="preserve">Jucevičienė P., Poškienė A., Kudirkaitė L. ir kt. 2000. Universiteto kultūra ir jos tyrimas. Kaunas: Technologija. </w:t>
      </w:r>
    </w:p>
    <w:p w:rsidR="00EF2013" w:rsidRPr="00F05BD9" w:rsidRDefault="00EF2013" w:rsidP="00EF2013">
      <w:pPr>
        <w:ind w:firstLine="601"/>
        <w:jc w:val="both"/>
        <w:rPr>
          <w:sz w:val="24"/>
          <w:szCs w:val="24"/>
        </w:rPr>
      </w:pPr>
      <w:r w:rsidRPr="00F05BD9">
        <w:rPr>
          <w:sz w:val="24"/>
          <w:szCs w:val="24"/>
          <w:vertAlign w:val="superscript"/>
        </w:rPr>
        <w:t>4</w:t>
      </w:r>
      <w:r w:rsidRPr="00F05BD9">
        <w:rPr>
          <w:sz w:val="24"/>
          <w:szCs w:val="24"/>
        </w:rPr>
        <w:t xml:space="preserve">Šimanskienė L. 2003. Organizacinė kultūra. Klaipėda: Klaipėdos universiteto leidykla. </w:t>
      </w:r>
    </w:p>
    <w:p w:rsidR="00EF2013" w:rsidRPr="00F05BD9" w:rsidRDefault="00EF2013" w:rsidP="00EF2013">
      <w:pPr>
        <w:spacing w:after="120"/>
        <w:ind w:firstLine="540"/>
        <w:jc w:val="both"/>
        <w:rPr>
          <w:sz w:val="24"/>
          <w:szCs w:val="24"/>
        </w:rPr>
      </w:pPr>
      <w:r w:rsidRPr="00F05BD9">
        <w:rPr>
          <w:sz w:val="24"/>
          <w:szCs w:val="24"/>
          <w:vertAlign w:val="superscript"/>
        </w:rPr>
        <w:t xml:space="preserve">   5</w:t>
      </w:r>
      <w:r w:rsidRPr="00F05BD9">
        <w:rPr>
          <w:sz w:val="24"/>
          <w:szCs w:val="24"/>
        </w:rPr>
        <w:t xml:space="preserve">Уткин С. 2002. Иновации в управлении человеческими </w:t>
      </w:r>
      <w:r w:rsidRPr="00F05BD9">
        <w:rPr>
          <w:sz w:val="24"/>
          <w:szCs w:val="24"/>
          <w:lang w:val="ru-RU"/>
        </w:rPr>
        <w:t>р</w:t>
      </w:r>
      <w:r w:rsidRPr="00F05BD9">
        <w:rPr>
          <w:sz w:val="24"/>
          <w:szCs w:val="24"/>
        </w:rPr>
        <w:t>есу</w:t>
      </w:r>
      <w:r w:rsidRPr="00F05BD9">
        <w:rPr>
          <w:sz w:val="24"/>
          <w:szCs w:val="24"/>
          <w:lang w:val="ru-RU"/>
        </w:rPr>
        <w:t>р</w:t>
      </w:r>
      <w:r w:rsidRPr="00F05BD9">
        <w:rPr>
          <w:sz w:val="24"/>
          <w:szCs w:val="24"/>
        </w:rPr>
        <w:t xml:space="preserve">сами предприятия. Москва: Наука. </w:t>
      </w:r>
    </w:p>
    <w:p w:rsidR="00EF2013" w:rsidRPr="00F05BD9" w:rsidRDefault="00EF2013" w:rsidP="00EF2013">
      <w:pPr>
        <w:numPr>
          <w:ilvl w:val="0"/>
          <w:numId w:val="7"/>
        </w:numPr>
        <w:tabs>
          <w:tab w:val="left" w:pos="720"/>
        </w:tabs>
        <w:spacing w:after="0" w:line="240" w:lineRule="auto"/>
        <w:ind w:left="0" w:firstLine="357"/>
        <w:jc w:val="both"/>
        <w:rPr>
          <w:sz w:val="24"/>
          <w:szCs w:val="24"/>
        </w:rPr>
      </w:pPr>
      <w:r w:rsidRPr="00F05BD9">
        <w:rPr>
          <w:sz w:val="24"/>
          <w:szCs w:val="24"/>
        </w:rPr>
        <w:lastRenderedPageBreak/>
        <w:t xml:space="preserve">The references to literary sources in the text of the paper may only be provided by one of the ways indicated in # 93 or 94.. </w:t>
      </w:r>
    </w:p>
    <w:p w:rsidR="00EF2013" w:rsidRPr="00F05BD9" w:rsidRDefault="00EF2013" w:rsidP="00EF2013">
      <w:pPr>
        <w:spacing w:before="120" w:after="120"/>
        <w:ind w:left="1004" w:hanging="709"/>
        <w:jc w:val="center"/>
        <w:rPr>
          <w:sz w:val="24"/>
          <w:szCs w:val="24"/>
        </w:rPr>
      </w:pPr>
      <w:r w:rsidRPr="00F05BD9">
        <w:rPr>
          <w:b/>
          <w:sz w:val="24"/>
          <w:szCs w:val="24"/>
        </w:rPr>
        <w:t xml:space="preserve">XI.4. Formula writing </w:t>
      </w:r>
    </w:p>
    <w:p w:rsidR="00EF2013" w:rsidRPr="00F05BD9" w:rsidRDefault="00EF2013" w:rsidP="00EF2013">
      <w:pPr>
        <w:numPr>
          <w:ilvl w:val="0"/>
          <w:numId w:val="7"/>
        </w:numPr>
        <w:tabs>
          <w:tab w:val="num" w:pos="906"/>
        </w:tabs>
        <w:spacing w:after="0" w:line="240" w:lineRule="auto"/>
        <w:ind w:left="0" w:firstLine="357"/>
        <w:jc w:val="both"/>
        <w:rPr>
          <w:b/>
          <w:sz w:val="24"/>
          <w:szCs w:val="24"/>
        </w:rPr>
      </w:pPr>
      <w:r w:rsidRPr="00F05BD9">
        <w:rPr>
          <w:sz w:val="24"/>
          <w:szCs w:val="24"/>
        </w:rPr>
        <w:t xml:space="preserve">Mathematical formulas can be included immediately in the text or written as separate lines. The text shall include only simple, containing no fractions, unnumbered formulas. More complex formulas that require explanations for the values included in them, shall be written as separate lines. </w:t>
      </w:r>
    </w:p>
    <w:p w:rsidR="00EF2013" w:rsidRPr="00F05BD9" w:rsidRDefault="00EF2013" w:rsidP="00EF2013">
      <w:pPr>
        <w:numPr>
          <w:ilvl w:val="0"/>
          <w:numId w:val="7"/>
        </w:numPr>
        <w:tabs>
          <w:tab w:val="left" w:pos="720"/>
        </w:tabs>
        <w:spacing w:after="0" w:line="240" w:lineRule="auto"/>
        <w:ind w:left="0" w:firstLine="357"/>
        <w:jc w:val="both"/>
        <w:rPr>
          <w:b/>
          <w:sz w:val="24"/>
          <w:szCs w:val="24"/>
        </w:rPr>
      </w:pPr>
      <w:r w:rsidRPr="00F05BD9">
        <w:rPr>
          <w:sz w:val="24"/>
          <w:szCs w:val="24"/>
        </w:rPr>
        <w:t>The formulas, in case there are  more than one of them and they are later referred to in the text, shall be numbered in the same way as tables and figures.</w:t>
      </w:r>
    </w:p>
    <w:p w:rsidR="00EF2013" w:rsidRPr="00F05BD9" w:rsidRDefault="00EF2013" w:rsidP="00EF2013">
      <w:pPr>
        <w:numPr>
          <w:ilvl w:val="0"/>
          <w:numId w:val="7"/>
        </w:numPr>
        <w:tabs>
          <w:tab w:val="num" w:pos="906"/>
        </w:tabs>
        <w:spacing w:after="0" w:line="240" w:lineRule="auto"/>
        <w:ind w:left="0" w:firstLine="357"/>
        <w:jc w:val="both"/>
        <w:rPr>
          <w:b/>
          <w:sz w:val="24"/>
          <w:szCs w:val="24"/>
        </w:rPr>
      </w:pPr>
      <w:r w:rsidRPr="00F05BD9">
        <w:rPr>
          <w:sz w:val="24"/>
          <w:szCs w:val="24"/>
        </w:rPr>
        <w:t xml:space="preserve">The number of the formula shall be written in round brackets on the right hand side of the page. The reference shall be provided in round brackets, e.g. in formula (3). </w:t>
      </w:r>
    </w:p>
    <w:p w:rsidR="00EF2013" w:rsidRPr="00F05BD9" w:rsidRDefault="00EF2013" w:rsidP="00EF2013">
      <w:pPr>
        <w:numPr>
          <w:ilvl w:val="0"/>
          <w:numId w:val="7"/>
        </w:numPr>
        <w:tabs>
          <w:tab w:val="num" w:pos="906"/>
          <w:tab w:val="left" w:pos="1134"/>
        </w:tabs>
        <w:spacing w:after="120" w:line="240" w:lineRule="auto"/>
        <w:ind w:left="0" w:firstLine="601"/>
        <w:jc w:val="both"/>
        <w:rPr>
          <w:sz w:val="24"/>
          <w:szCs w:val="24"/>
        </w:rPr>
      </w:pPr>
      <w:r w:rsidRPr="00F05BD9">
        <w:rPr>
          <w:sz w:val="24"/>
          <w:szCs w:val="24"/>
        </w:rPr>
        <w:t xml:space="preserve">The symbols of the formula shall be explained after the formula. The first line of the explanation shall start with the word </w:t>
      </w:r>
      <w:r w:rsidRPr="00F05BD9">
        <w:rPr>
          <w:i/>
          <w:sz w:val="24"/>
          <w:szCs w:val="24"/>
        </w:rPr>
        <w:t xml:space="preserve">here. </w:t>
      </w:r>
      <w:r w:rsidRPr="00F05BD9">
        <w:rPr>
          <w:sz w:val="24"/>
          <w:szCs w:val="24"/>
        </w:rPr>
        <w:t xml:space="preserve">Each symbol shall be explained in a new line; at the end of the line, the unit of measurement shall be indicated. The explicated symbols shall be separated by a semicolon, e.g.: </w:t>
      </w:r>
    </w:p>
    <w:p w:rsidR="00EF2013" w:rsidRPr="00F05BD9" w:rsidRDefault="00EF2013" w:rsidP="00EF2013">
      <w:pPr>
        <w:tabs>
          <w:tab w:val="left" w:pos="1134"/>
        </w:tabs>
        <w:spacing w:after="120"/>
        <w:ind w:left="601"/>
        <w:jc w:val="both"/>
        <w:rPr>
          <w:sz w:val="24"/>
          <w:szCs w:val="24"/>
        </w:rPr>
      </w:pPr>
      <w:r w:rsidRPr="00F05BD9">
        <w:rPr>
          <w:sz w:val="24"/>
          <w:szCs w:val="24"/>
        </w:rPr>
        <w:t xml:space="preserve">The gable beam deflection shall be determined by the following formula: </w:t>
      </w:r>
    </w:p>
    <w:p w:rsidR="00EF2013" w:rsidRPr="00F05BD9" w:rsidRDefault="00EF2013" w:rsidP="00EF2013">
      <w:pPr>
        <w:ind w:left="4320"/>
        <w:jc w:val="both"/>
        <w:rPr>
          <w:sz w:val="24"/>
          <w:szCs w:val="24"/>
        </w:rPr>
      </w:pPr>
      <w:r w:rsidRPr="00F05BD9">
        <w:rPr>
          <w:position w:val="-24"/>
          <w:sz w:val="24"/>
          <w:szCs w:val="24"/>
          <w:lang w:val="en-US"/>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1.5pt" o:ole="">
            <v:imagedata r:id="rId5" o:title=""/>
          </v:shape>
          <o:OLEObject Type="Embed" ProgID="Equation.3" ShapeID="_x0000_i1025" DrawAspect="Content" ObjectID="_1777821012" r:id="rId6"/>
        </w:object>
      </w:r>
      <w:r w:rsidRPr="00F05BD9">
        <w:rPr>
          <w:sz w:val="24"/>
          <w:szCs w:val="24"/>
        </w:rPr>
        <w:tab/>
      </w:r>
      <w:r w:rsidRPr="00F05BD9">
        <w:rPr>
          <w:sz w:val="24"/>
          <w:szCs w:val="24"/>
        </w:rPr>
        <w:tab/>
      </w:r>
      <w:r w:rsidRPr="00F05BD9">
        <w:rPr>
          <w:sz w:val="24"/>
          <w:szCs w:val="24"/>
        </w:rPr>
        <w:tab/>
      </w:r>
      <w:r w:rsidRPr="00F05BD9">
        <w:rPr>
          <w:sz w:val="24"/>
          <w:szCs w:val="24"/>
        </w:rPr>
        <w:tab/>
      </w:r>
      <w:r w:rsidRPr="00F05BD9">
        <w:rPr>
          <w:sz w:val="24"/>
          <w:szCs w:val="24"/>
        </w:rPr>
        <w:tab/>
      </w:r>
      <w:r w:rsidRPr="00F05BD9">
        <w:rPr>
          <w:sz w:val="24"/>
          <w:szCs w:val="24"/>
        </w:rPr>
        <w:tab/>
        <w:t xml:space="preserve">(3) </w:t>
      </w:r>
    </w:p>
    <w:p w:rsidR="00EF2013" w:rsidRPr="00F05BD9" w:rsidRDefault="00EF2013" w:rsidP="00EF2013">
      <w:pPr>
        <w:ind w:firstLine="426"/>
        <w:jc w:val="both"/>
        <w:rPr>
          <w:sz w:val="24"/>
          <w:szCs w:val="24"/>
        </w:rPr>
      </w:pPr>
      <w:r w:rsidRPr="00F05BD9">
        <w:rPr>
          <w:sz w:val="24"/>
          <w:szCs w:val="24"/>
        </w:rPr>
        <w:t xml:space="preserve">here: </w:t>
      </w:r>
      <w:r w:rsidRPr="00F05BD9">
        <w:rPr>
          <w:sz w:val="24"/>
          <w:szCs w:val="24"/>
        </w:rPr>
        <w:tab/>
      </w:r>
      <w:r w:rsidRPr="00F05BD9">
        <w:rPr>
          <w:position w:val="-12"/>
          <w:sz w:val="24"/>
          <w:szCs w:val="24"/>
        </w:rPr>
        <w:object w:dxaOrig="279" w:dyaOrig="360">
          <v:shape id="_x0000_i1026" type="#_x0000_t75" style="width:13.5pt;height:18pt" o:ole="">
            <v:imagedata r:id="rId7" o:title=""/>
          </v:shape>
          <o:OLEObject Type="Embed" ProgID="Equation.3" ShapeID="_x0000_i1026" DrawAspect="Content" ObjectID="_1777821013" r:id="rId8"/>
        </w:object>
      </w:r>
      <w:r w:rsidRPr="00F05BD9">
        <w:rPr>
          <w:sz w:val="24"/>
          <w:szCs w:val="24"/>
        </w:rPr>
        <w:t xml:space="preserve"> – deflection in the middle of the opening, given the change in the beam cross section, in mm; </w:t>
      </w:r>
    </w:p>
    <w:p w:rsidR="00EF2013" w:rsidRPr="00F05BD9" w:rsidRDefault="00EF2013" w:rsidP="00EF2013">
      <w:pPr>
        <w:jc w:val="both"/>
        <w:rPr>
          <w:sz w:val="24"/>
          <w:szCs w:val="24"/>
        </w:rPr>
      </w:pPr>
      <w:r w:rsidRPr="00F05BD9">
        <w:rPr>
          <w:sz w:val="24"/>
          <w:szCs w:val="24"/>
        </w:rPr>
        <w:tab/>
      </w:r>
      <w:r w:rsidRPr="00F05BD9">
        <w:rPr>
          <w:position w:val="-12"/>
          <w:sz w:val="24"/>
          <w:szCs w:val="24"/>
        </w:rPr>
        <w:object w:dxaOrig="380" w:dyaOrig="360">
          <v:shape id="_x0000_i1027" type="#_x0000_t75" style="width:19.5pt;height:18pt" o:ole="">
            <v:imagedata r:id="rId9" o:title=""/>
          </v:shape>
          <o:OLEObject Type="Embed" ProgID="Equation.3" ShapeID="_x0000_i1027" DrawAspect="Content" ObjectID="_1777821014" r:id="rId10"/>
        </w:object>
      </w:r>
      <w:r w:rsidRPr="00F05BD9">
        <w:rPr>
          <w:sz w:val="24"/>
          <w:szCs w:val="24"/>
        </w:rPr>
        <w:t xml:space="preserve"> – deflection in the middle of the opening, estimated for a constant cross-section beam, in mm; </w:t>
      </w:r>
    </w:p>
    <w:p w:rsidR="00EF2013" w:rsidRPr="00F05BD9" w:rsidRDefault="00EF2013" w:rsidP="00EF2013">
      <w:pPr>
        <w:spacing w:after="120"/>
        <w:jc w:val="both"/>
        <w:rPr>
          <w:sz w:val="24"/>
          <w:szCs w:val="24"/>
        </w:rPr>
      </w:pPr>
      <w:r w:rsidRPr="00F05BD9">
        <w:rPr>
          <w:sz w:val="24"/>
          <w:szCs w:val="24"/>
        </w:rPr>
        <w:tab/>
      </w:r>
      <w:r w:rsidRPr="00F05BD9">
        <w:rPr>
          <w:position w:val="-6"/>
          <w:sz w:val="24"/>
          <w:szCs w:val="24"/>
        </w:rPr>
        <w:object w:dxaOrig="200" w:dyaOrig="279">
          <v:shape id="_x0000_i1028" type="#_x0000_t75" style="width:10.5pt;height:13.5pt" o:ole="">
            <v:imagedata r:id="rId11" o:title=""/>
          </v:shape>
          <o:OLEObject Type="Embed" ProgID="Equation.3" ShapeID="_x0000_i1028" DrawAspect="Content" ObjectID="_1777821015" r:id="rId12"/>
        </w:object>
      </w:r>
      <w:r w:rsidRPr="00F05BD9">
        <w:rPr>
          <w:sz w:val="24"/>
          <w:szCs w:val="24"/>
        </w:rPr>
        <w:t xml:space="preserve"> – coefficient of the variation of the cross-section. </w:t>
      </w:r>
    </w:p>
    <w:p w:rsidR="00EF2013" w:rsidRPr="00F05BD9" w:rsidRDefault="00EF2013" w:rsidP="00EF2013">
      <w:pPr>
        <w:numPr>
          <w:ilvl w:val="0"/>
          <w:numId w:val="7"/>
        </w:numPr>
        <w:tabs>
          <w:tab w:val="clear" w:pos="480"/>
          <w:tab w:val="left" w:pos="900"/>
        </w:tabs>
        <w:spacing w:after="0" w:line="240" w:lineRule="auto"/>
        <w:ind w:left="0" w:firstLine="426"/>
        <w:jc w:val="both"/>
        <w:rPr>
          <w:b/>
          <w:sz w:val="24"/>
          <w:szCs w:val="24"/>
        </w:rPr>
      </w:pPr>
      <w:r w:rsidRPr="00F05BD9">
        <w:rPr>
          <w:sz w:val="24"/>
          <w:szCs w:val="24"/>
        </w:rPr>
        <w:t xml:space="preserve">In the enumeration of mathematical characters or symbols, commas shall be used after each symbol, including dots, e.g.: 1, 2, 3, ..., n. </w:t>
      </w:r>
    </w:p>
    <w:p w:rsidR="00EF2013" w:rsidRPr="00F05BD9" w:rsidRDefault="00EF2013" w:rsidP="00EF2013">
      <w:pPr>
        <w:numPr>
          <w:ilvl w:val="0"/>
          <w:numId w:val="7"/>
        </w:numPr>
        <w:tabs>
          <w:tab w:val="left" w:pos="900"/>
        </w:tabs>
        <w:spacing w:after="0" w:line="240" w:lineRule="auto"/>
        <w:ind w:left="0" w:firstLine="426"/>
        <w:jc w:val="both"/>
        <w:rPr>
          <w:b/>
          <w:sz w:val="24"/>
          <w:szCs w:val="24"/>
        </w:rPr>
      </w:pPr>
      <w:r w:rsidRPr="00F05BD9">
        <w:rPr>
          <w:sz w:val="24"/>
          <w:szCs w:val="24"/>
        </w:rPr>
        <w:t xml:space="preserve">The formula shall be moved onto a next line at the equality, addition, subtraction, and multiplication signs, however, not at the division sign. The signs at which the formula is moved shall be written twice: at the end of the line and at the beginning of the next line.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The index shall be smaller than the symbols of the main line and written in such a way that the horizontal middle line of the index would coincide with the boundary horizontals of the main line, e.g. a</w:t>
      </w:r>
      <w:r w:rsidRPr="00F05BD9">
        <w:rPr>
          <w:sz w:val="24"/>
          <w:szCs w:val="24"/>
          <w:vertAlign w:val="superscript"/>
        </w:rPr>
        <w:t>2</w:t>
      </w:r>
      <w:r w:rsidRPr="00F05BD9">
        <w:rPr>
          <w:sz w:val="24"/>
          <w:szCs w:val="24"/>
        </w:rPr>
        <w:t>, x</w:t>
      </w:r>
      <w:r w:rsidRPr="00F05BD9">
        <w:rPr>
          <w:sz w:val="24"/>
          <w:szCs w:val="24"/>
          <w:vertAlign w:val="subscript"/>
        </w:rPr>
        <w:t>ij</w:t>
      </w:r>
      <w:r w:rsidRPr="00F05BD9">
        <w:rPr>
          <w:sz w:val="24"/>
          <w:szCs w:val="24"/>
        </w:rPr>
        <w:t>. Indices consisting of abbreviated words shall be written without full stops, e.g.: P</w:t>
      </w:r>
      <w:r w:rsidRPr="00F05BD9">
        <w:rPr>
          <w:sz w:val="24"/>
          <w:szCs w:val="24"/>
          <w:vertAlign w:val="subscript"/>
        </w:rPr>
        <w:t>vi</w:t>
      </w:r>
      <w:smartTag w:uri="urn:schemas-microsoft-com:office:smarttags" w:element="PersonName">
        <w:r w:rsidRPr="00F05BD9">
          <w:rPr>
            <w:sz w:val="24"/>
            <w:szCs w:val="24"/>
            <w:vertAlign w:val="subscript"/>
          </w:rPr>
          <w:t>d</w:t>
        </w:r>
        <w:r w:rsidRPr="00F05BD9">
          <w:rPr>
            <w:sz w:val="24"/>
            <w:szCs w:val="24"/>
          </w:rPr>
          <w:t>.</w:t>
        </w:r>
      </w:smartTag>
      <w:r w:rsidRPr="00F05BD9">
        <w:rPr>
          <w:sz w:val="24"/>
          <w:szCs w:val="24"/>
        </w:rPr>
        <w:t xml:space="preserve"> Provided the index contains several abbreviated words, full stops are used between them, except for the last abbreviated word. </w:t>
      </w:r>
    </w:p>
    <w:p w:rsidR="00EF2013" w:rsidRPr="00F05BD9" w:rsidRDefault="00EF2013" w:rsidP="00EF2013">
      <w:pPr>
        <w:numPr>
          <w:ilvl w:val="0"/>
          <w:numId w:val="7"/>
        </w:numPr>
        <w:tabs>
          <w:tab w:val="left" w:pos="993"/>
        </w:tabs>
        <w:spacing w:after="0" w:line="240" w:lineRule="auto"/>
        <w:ind w:left="0" w:firstLine="425"/>
        <w:jc w:val="both"/>
        <w:rPr>
          <w:b/>
          <w:sz w:val="24"/>
          <w:szCs w:val="24"/>
        </w:rPr>
      </w:pPr>
      <w:r w:rsidRPr="00F05BD9">
        <w:rPr>
          <w:sz w:val="24"/>
          <w:szCs w:val="24"/>
        </w:rPr>
        <w:t>Punctuation signs between the formulas shall be written by meaning. The formulas shall be included in the text as component parts of the sentence, therefore, the punctuation complies with the general rules of grammar.</w:t>
      </w:r>
    </w:p>
    <w:p w:rsidR="00EF2013" w:rsidRPr="00F05BD9" w:rsidRDefault="00EF2013" w:rsidP="00EF2013">
      <w:pPr>
        <w:numPr>
          <w:ilvl w:val="0"/>
          <w:numId w:val="7"/>
        </w:numPr>
        <w:tabs>
          <w:tab w:val="left" w:pos="993"/>
        </w:tabs>
        <w:spacing w:after="120" w:line="240" w:lineRule="auto"/>
        <w:ind w:left="0" w:firstLine="425"/>
        <w:jc w:val="both"/>
        <w:rPr>
          <w:sz w:val="24"/>
          <w:szCs w:val="24"/>
        </w:rPr>
      </w:pPr>
      <w:r w:rsidRPr="00F05BD9">
        <w:rPr>
          <w:sz w:val="24"/>
          <w:szCs w:val="24"/>
        </w:rPr>
        <w:t xml:space="preserve">Formulas and the explanations shall always be presented on one page and never moved to another. </w:t>
      </w:r>
    </w:p>
    <w:p w:rsidR="00EF2013" w:rsidRPr="00F05BD9" w:rsidRDefault="00EF2013" w:rsidP="00EF2013">
      <w:pPr>
        <w:tabs>
          <w:tab w:val="left" w:pos="993"/>
        </w:tabs>
        <w:spacing w:after="120"/>
        <w:ind w:left="425"/>
        <w:jc w:val="center"/>
        <w:rPr>
          <w:b/>
          <w:sz w:val="24"/>
          <w:szCs w:val="24"/>
        </w:rPr>
      </w:pPr>
      <w:r w:rsidRPr="00F05BD9">
        <w:rPr>
          <w:b/>
          <w:sz w:val="24"/>
          <w:szCs w:val="24"/>
        </w:rPr>
        <w:t>XI.5. General purpose tables</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The table shall have the following components: a successive number of the table and its name, side headings, and the main part (horizontal rows and vertical colums) (Appendix 11).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lastRenderedPageBreak/>
        <w:t xml:space="preserve">At the top of the table, the number of the table, the word </w:t>
      </w:r>
      <w:r w:rsidRPr="00F05BD9">
        <w:rPr>
          <w:i/>
          <w:sz w:val="24"/>
          <w:szCs w:val="24"/>
        </w:rPr>
        <w:t>Table</w:t>
      </w:r>
      <w:r w:rsidRPr="00F05BD9">
        <w:rPr>
          <w:sz w:val="24"/>
          <w:szCs w:val="24"/>
        </w:rPr>
        <w:t xml:space="preserve">, and its name shall be written. Between the word </w:t>
      </w:r>
      <w:r w:rsidRPr="00F05BD9">
        <w:rPr>
          <w:i/>
          <w:sz w:val="24"/>
          <w:szCs w:val="24"/>
        </w:rPr>
        <w:t>Table</w:t>
      </w:r>
      <w:r w:rsidRPr="00F05BD9">
        <w:rPr>
          <w:sz w:val="24"/>
          <w:szCs w:val="24"/>
        </w:rPr>
        <w:t xml:space="preserve"> and its name, a full stop shall be put. The name of the table shall start with a capital letter.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In all case, the table is to have a close logical relationship with the text materials and is to be commented upon respectively. It should be presented on the page vertically or shall be bound in such a way as to be rotated clockwise when reading the text.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Value dimensions shall be put in the heading, after the naming of the presented value, therefore, in the main part of the table, only the numbers shall be presented.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In the columns, numbers shall be aligned based on their decimal points. No empty spaces shall be left in the table: in the absence of data, a dash shall be used. Repeating numbers shall not be replaced by quotes. Quotes shall be used only when the same words repeat in the colums of the table.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Small tables may be placed on the same page, one above the other. In very long tables covering several pages, when moving the table to the next page, the headings shall be  repeated, and at the top of the page one shall write, e.g., Table 2 (continued). </w:t>
      </w:r>
    </w:p>
    <w:p w:rsidR="00EF2013" w:rsidRPr="00F05BD9" w:rsidRDefault="00EF2013" w:rsidP="00EF2013">
      <w:pPr>
        <w:numPr>
          <w:ilvl w:val="0"/>
          <w:numId w:val="7"/>
        </w:numPr>
        <w:tabs>
          <w:tab w:val="num" w:pos="900"/>
          <w:tab w:val="left" w:pos="993"/>
        </w:tabs>
        <w:spacing w:after="120" w:line="276" w:lineRule="auto"/>
        <w:jc w:val="both"/>
        <w:rPr>
          <w:b/>
          <w:sz w:val="24"/>
          <w:szCs w:val="24"/>
        </w:rPr>
      </w:pPr>
      <w:r w:rsidRPr="00F05BD9">
        <w:rPr>
          <w:sz w:val="24"/>
          <w:szCs w:val="24"/>
        </w:rPr>
        <w:t xml:space="preserve">The first names of the upper headings shall be written with a capital letter. Provided after the name of the upper heading the table shall be further subdivided into vertical colums, the headings of those further subdivided columns shall be written with small letters. </w:t>
      </w:r>
    </w:p>
    <w:p w:rsidR="00EF2013" w:rsidRPr="00F05BD9" w:rsidRDefault="00EF2013" w:rsidP="00EF2013">
      <w:pPr>
        <w:tabs>
          <w:tab w:val="num" w:pos="900"/>
          <w:tab w:val="left" w:pos="993"/>
        </w:tabs>
        <w:spacing w:after="120" w:line="276" w:lineRule="auto"/>
        <w:rPr>
          <w:b/>
          <w:sz w:val="24"/>
          <w:szCs w:val="24"/>
        </w:rPr>
      </w:pPr>
    </w:p>
    <w:p w:rsidR="00EF2013" w:rsidRPr="00F05BD9" w:rsidRDefault="00EF2013" w:rsidP="00EF2013">
      <w:pPr>
        <w:tabs>
          <w:tab w:val="num" w:pos="900"/>
          <w:tab w:val="left" w:pos="993"/>
        </w:tabs>
        <w:spacing w:after="120" w:line="276" w:lineRule="auto"/>
        <w:jc w:val="center"/>
        <w:rPr>
          <w:b/>
          <w:sz w:val="24"/>
          <w:szCs w:val="24"/>
        </w:rPr>
      </w:pPr>
      <w:r w:rsidRPr="00F05BD9">
        <w:rPr>
          <w:b/>
          <w:sz w:val="24"/>
          <w:szCs w:val="24"/>
        </w:rPr>
        <w:t>Illustrations</w:t>
      </w:r>
    </w:p>
    <w:p w:rsidR="00EF2013" w:rsidRPr="00F05BD9" w:rsidRDefault="00EF2013" w:rsidP="00EF2013">
      <w:pPr>
        <w:numPr>
          <w:ilvl w:val="0"/>
          <w:numId w:val="7"/>
        </w:numPr>
        <w:tabs>
          <w:tab w:val="left" w:pos="993"/>
        </w:tabs>
        <w:spacing w:after="120" w:line="240" w:lineRule="auto"/>
        <w:jc w:val="both"/>
        <w:rPr>
          <w:b/>
          <w:sz w:val="24"/>
          <w:szCs w:val="24"/>
        </w:rPr>
      </w:pPr>
      <w:r w:rsidRPr="00F05BD9">
        <w:rPr>
          <w:sz w:val="24"/>
          <w:szCs w:val="24"/>
        </w:rPr>
        <w:t xml:space="preserve">The form of illustrations is predetermined by the purpose of the developed document, e.g., in a lab work, simple drawings, diagrams, and graphs are presented; practice reports can be illustrated by document copies from enterprises, institutions, and organisations; and final theses can include more diverse illustrations.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Illustration shall in all cases have a close logical relationship with the text material and shall be accompanied with respective comments. Illustrations shall be placed in the text immediately after references to them or in appendices.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Illustrations of all kinds shall be called </w:t>
      </w:r>
      <w:r w:rsidRPr="00F05BD9">
        <w:rPr>
          <w:i/>
          <w:sz w:val="24"/>
          <w:szCs w:val="24"/>
        </w:rPr>
        <w:t>figures</w:t>
      </w:r>
      <w:r w:rsidRPr="00F05BD9">
        <w:rPr>
          <w:sz w:val="24"/>
          <w:szCs w:val="24"/>
        </w:rPr>
        <w:t xml:space="preserve"> and numbered. After the number of the illustration, the abbreviation </w:t>
      </w:r>
      <w:r w:rsidRPr="00F05BD9">
        <w:rPr>
          <w:i/>
          <w:sz w:val="24"/>
          <w:szCs w:val="24"/>
        </w:rPr>
        <w:t>Fig</w:t>
      </w:r>
      <w:r w:rsidRPr="00F05BD9">
        <w:rPr>
          <w:sz w:val="24"/>
          <w:szCs w:val="24"/>
        </w:rPr>
        <w:t xml:space="preserve">. and the caption starting with a capital letter shall follow (the number and the caption of the illustration shall be placed under the illustration (Appendix 12).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Illustrations with their numbers and captions shall always be presented on the same page and never moved to another page. </w:t>
      </w:r>
    </w:p>
    <w:p w:rsidR="00EF2013" w:rsidRPr="00F05BD9" w:rsidRDefault="00EF2013" w:rsidP="00EF2013">
      <w:pPr>
        <w:tabs>
          <w:tab w:val="left" w:pos="993"/>
        </w:tabs>
        <w:spacing w:after="120"/>
        <w:ind w:left="425"/>
        <w:jc w:val="center"/>
        <w:rPr>
          <w:b/>
          <w:sz w:val="24"/>
          <w:szCs w:val="24"/>
        </w:rPr>
      </w:pPr>
      <w:r w:rsidRPr="00F05BD9">
        <w:rPr>
          <w:b/>
          <w:sz w:val="24"/>
          <w:szCs w:val="24"/>
        </w:rPr>
        <w:t xml:space="preserve">XI.7. Typing of the papers </w:t>
      </w:r>
    </w:p>
    <w:p w:rsidR="00EF2013" w:rsidRPr="00F05BD9" w:rsidRDefault="00EF2013" w:rsidP="00EF2013">
      <w:pPr>
        <w:numPr>
          <w:ilvl w:val="0"/>
          <w:numId w:val="7"/>
        </w:numPr>
        <w:tabs>
          <w:tab w:val="left" w:pos="993"/>
        </w:tabs>
        <w:spacing w:after="0" w:line="240" w:lineRule="auto"/>
        <w:ind w:left="-142" w:firstLine="568"/>
        <w:jc w:val="both"/>
        <w:rPr>
          <w:b/>
          <w:sz w:val="24"/>
          <w:szCs w:val="24"/>
        </w:rPr>
      </w:pPr>
      <w:r w:rsidRPr="00F05BD9">
        <w:rPr>
          <w:sz w:val="24"/>
          <w:szCs w:val="24"/>
        </w:rPr>
        <w:t xml:space="preserve">Texts shall be typed by Open Office, Star Office, MS Word, or similar word processing software, by using Times New Roman font, font size 12pt, and 1,5 space between the lines. Text shall be aligned on both sides.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For mathematical expressions, MS Equation or similar software shall be used.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For graphs and drawings, Open Office, Star Office, MS Excel, AutoDesk, SolidWorks, or similar graphic software shall be used.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The paper size used for the text shall be A4 (210 </w:t>
      </w:r>
      <w:r w:rsidRPr="00F05BD9">
        <w:rPr>
          <w:position w:val="-4"/>
          <w:sz w:val="24"/>
          <w:szCs w:val="24"/>
        </w:rPr>
        <w:object w:dxaOrig="180" w:dyaOrig="200">
          <v:shape id="_x0000_i1029" type="#_x0000_t75" style="width:9pt;height:10.5pt" o:ole="">
            <v:imagedata r:id="rId13" o:title=""/>
          </v:shape>
          <o:OLEObject Type="Embed" ProgID="Equation.3" ShapeID="_x0000_i1029" DrawAspect="Content" ObjectID="_1777821016" r:id="rId14"/>
        </w:object>
      </w:r>
      <w:r w:rsidRPr="00F05BD9">
        <w:rPr>
          <w:sz w:val="24"/>
          <w:szCs w:val="24"/>
        </w:rPr>
        <w:t xml:space="preserve"> 297 mm).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On a page, the left margin shall be 30 mm, the right one, 10 mm, the top and the bottom ones, 20 mm (Appendix 13).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Documents shall be typed on one side of the page.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The title page of the paper shall not be numbered. Pages shall be numbered starting with page 2. Page numbers shall be typed in the bottom right hand corner by Arabic numerals without any full stops or hyphens.  </w:t>
      </w:r>
    </w:p>
    <w:p w:rsidR="00EF2013" w:rsidRPr="00F05BD9" w:rsidRDefault="00EF2013" w:rsidP="00EF2013">
      <w:pPr>
        <w:numPr>
          <w:ilvl w:val="0"/>
          <w:numId w:val="7"/>
        </w:numPr>
        <w:tabs>
          <w:tab w:val="left" w:pos="993"/>
        </w:tabs>
        <w:spacing w:after="0" w:line="240" w:lineRule="auto"/>
        <w:ind w:left="0" w:firstLine="426"/>
        <w:jc w:val="both"/>
        <w:rPr>
          <w:b/>
          <w:sz w:val="24"/>
          <w:szCs w:val="24"/>
        </w:rPr>
      </w:pPr>
      <w:r w:rsidRPr="00F05BD9">
        <w:rPr>
          <w:sz w:val="24"/>
          <w:szCs w:val="24"/>
        </w:rPr>
        <w:t xml:space="preserve">For the typing of the graphic part of the text, paper size can be A1, A2, A3, A4 or other. </w:t>
      </w:r>
    </w:p>
    <w:p w:rsidR="00EF2013" w:rsidRPr="00F05BD9" w:rsidRDefault="00EF2013" w:rsidP="00EF2013">
      <w:pPr>
        <w:tabs>
          <w:tab w:val="left" w:pos="993"/>
        </w:tabs>
        <w:ind w:left="426"/>
        <w:jc w:val="both"/>
        <w:rPr>
          <w:b/>
          <w:sz w:val="24"/>
          <w:szCs w:val="24"/>
        </w:rPr>
      </w:pPr>
      <w:r w:rsidRPr="00F05BD9">
        <w:rPr>
          <w:sz w:val="24"/>
          <w:szCs w:val="24"/>
        </w:rPr>
        <w:lastRenderedPageBreak/>
        <w:t xml:space="preserve"> </w:t>
      </w:r>
    </w:p>
    <w:p w:rsidR="00EF2013" w:rsidRPr="00F05BD9" w:rsidRDefault="00EF2013" w:rsidP="00EF2013">
      <w:pPr>
        <w:tabs>
          <w:tab w:val="left" w:pos="748"/>
          <w:tab w:val="num" w:pos="900"/>
        </w:tabs>
        <w:spacing w:after="120"/>
        <w:ind w:firstLine="357"/>
        <w:jc w:val="center"/>
        <w:rPr>
          <w:b/>
          <w:sz w:val="24"/>
          <w:szCs w:val="24"/>
        </w:rPr>
      </w:pPr>
      <w:r w:rsidRPr="00F05BD9">
        <w:rPr>
          <w:b/>
          <w:sz w:val="24"/>
          <w:szCs w:val="24"/>
        </w:rPr>
        <w:t xml:space="preserve">XI.8. Binding of the papers </w:t>
      </w:r>
    </w:p>
    <w:p w:rsidR="00EF2013" w:rsidRPr="00F05BD9" w:rsidRDefault="00EF2013" w:rsidP="00EF2013">
      <w:pPr>
        <w:numPr>
          <w:ilvl w:val="0"/>
          <w:numId w:val="7"/>
        </w:numPr>
        <w:tabs>
          <w:tab w:val="left" w:pos="993"/>
        </w:tabs>
        <w:spacing w:after="0" w:line="240" w:lineRule="auto"/>
        <w:ind w:hanging="54"/>
        <w:jc w:val="both"/>
        <w:rPr>
          <w:sz w:val="24"/>
          <w:szCs w:val="24"/>
        </w:rPr>
      </w:pPr>
      <w:r w:rsidRPr="00F05BD9">
        <w:rPr>
          <w:sz w:val="24"/>
          <w:szCs w:val="24"/>
        </w:rPr>
        <w:t xml:space="preserve">The procedures and ways of the paper binding shall be established by the Council of the Faculty (Institute of Studies). </w:t>
      </w:r>
    </w:p>
    <w:p w:rsidR="00EF2013" w:rsidRPr="00F05BD9" w:rsidRDefault="00EF2013" w:rsidP="00EF2013">
      <w:pPr>
        <w:tabs>
          <w:tab w:val="left" w:pos="993"/>
        </w:tabs>
        <w:ind w:left="426"/>
        <w:jc w:val="both"/>
        <w:rPr>
          <w:sz w:val="24"/>
          <w:szCs w:val="24"/>
        </w:rPr>
      </w:pPr>
    </w:p>
    <w:p w:rsidR="00EF2013" w:rsidRPr="00F05BD9" w:rsidRDefault="00EF2013" w:rsidP="00EF2013">
      <w:pPr>
        <w:tabs>
          <w:tab w:val="left" w:pos="993"/>
        </w:tabs>
        <w:spacing w:after="120"/>
        <w:ind w:left="482"/>
        <w:jc w:val="center"/>
        <w:rPr>
          <w:b/>
          <w:sz w:val="24"/>
          <w:szCs w:val="24"/>
        </w:rPr>
      </w:pPr>
      <w:r w:rsidRPr="00F05BD9">
        <w:rPr>
          <w:b/>
          <w:sz w:val="24"/>
          <w:szCs w:val="24"/>
        </w:rPr>
        <w:t>XII. THE PROCEDURES OF THE DESCRIPTOR</w:t>
      </w:r>
      <w:r w:rsidRPr="00F05BD9">
        <w:rPr>
          <w:rStyle w:val="st1"/>
          <w:rFonts w:ascii="Arial" w:hAnsi="Arial" w:cs="Arial"/>
          <w:color w:val="545454"/>
          <w:sz w:val="24"/>
          <w:szCs w:val="24"/>
        </w:rPr>
        <w:t>'</w:t>
      </w:r>
      <w:r w:rsidRPr="00F05BD9">
        <w:rPr>
          <w:b/>
          <w:sz w:val="24"/>
          <w:szCs w:val="24"/>
        </w:rPr>
        <w:t xml:space="preserve">S COMING INTO FORCE  </w:t>
      </w:r>
    </w:p>
    <w:p w:rsidR="00EF2013" w:rsidRPr="00F05BD9" w:rsidRDefault="00EF2013" w:rsidP="00EF2013">
      <w:pPr>
        <w:numPr>
          <w:ilvl w:val="0"/>
          <w:numId w:val="7"/>
        </w:numPr>
        <w:tabs>
          <w:tab w:val="left" w:pos="993"/>
        </w:tabs>
        <w:spacing w:after="120" w:line="240" w:lineRule="auto"/>
        <w:ind w:left="0" w:firstLine="426"/>
        <w:jc w:val="both"/>
        <w:rPr>
          <w:sz w:val="24"/>
          <w:szCs w:val="24"/>
        </w:rPr>
      </w:pPr>
      <w:r w:rsidRPr="00F05BD9">
        <w:rPr>
          <w:sz w:val="24"/>
          <w:szCs w:val="24"/>
        </w:rPr>
        <w:t xml:space="preserve">The Descriptor shall come into force on 30 April 2010, except for Art. 7, 28-30, and 61, as well as the parts of Art. 8, 10, and 11 that regulate the volumes of term papers and final theses: those shall come into force on 1 September 2010.  </w:t>
      </w:r>
    </w:p>
    <w:p w:rsidR="00EF2013" w:rsidRPr="0024441D" w:rsidRDefault="00EF2013" w:rsidP="00EF2013">
      <w:pPr>
        <w:rPr>
          <w:sz w:val="24"/>
          <w:szCs w:val="24"/>
        </w:rPr>
      </w:pPr>
    </w:p>
    <w:p w:rsidR="00EF2013" w:rsidRPr="0024441D" w:rsidRDefault="00EF2013" w:rsidP="00EF2013">
      <w:pPr>
        <w:tabs>
          <w:tab w:val="left" w:pos="720"/>
        </w:tabs>
        <w:ind w:left="360"/>
        <w:jc w:val="center"/>
        <w:rPr>
          <w:sz w:val="24"/>
          <w:szCs w:val="24"/>
        </w:rPr>
      </w:pPr>
    </w:p>
    <w:tbl>
      <w:tblPr>
        <w:tblW w:w="0" w:type="auto"/>
        <w:tblLook w:val="04A0" w:firstRow="1" w:lastRow="0" w:firstColumn="1" w:lastColumn="0" w:noHBand="0" w:noVBand="1"/>
      </w:tblPr>
      <w:tblGrid>
        <w:gridCol w:w="5495"/>
      </w:tblGrid>
      <w:tr w:rsidR="00EF2013" w:rsidRPr="0024441D" w:rsidTr="002F4FD9">
        <w:tc>
          <w:tcPr>
            <w:tcW w:w="5495" w:type="dxa"/>
          </w:tcPr>
          <w:p w:rsidR="00EF2013" w:rsidRPr="0024441D" w:rsidRDefault="00EF2013" w:rsidP="002F4FD9">
            <w:pPr>
              <w:pStyle w:val="BodyTextIndent"/>
              <w:ind w:firstLine="0"/>
              <w:jc w:val="center"/>
              <w:rPr>
                <w:rFonts w:ascii="Times New Roman" w:hAnsi="Times New Roman"/>
              </w:rPr>
            </w:pPr>
            <w:r w:rsidRPr="0024441D">
              <w:rPr>
                <w:rFonts w:ascii="Times New Roman" w:hAnsi="Times New Roman"/>
              </w:rPr>
              <w:br w:type="page"/>
            </w:r>
            <w:r w:rsidRPr="0024441D">
              <w:rPr>
                <w:rFonts w:ascii="Times New Roman" w:hAnsi="Times New Roman"/>
              </w:rPr>
              <w:br w:type="page"/>
            </w:r>
          </w:p>
          <w:p w:rsidR="00EF2013" w:rsidRPr="0024441D" w:rsidRDefault="00EF2013" w:rsidP="002F4FD9">
            <w:pPr>
              <w:pStyle w:val="BodyTextIndent"/>
              <w:ind w:firstLine="0"/>
              <w:jc w:val="center"/>
              <w:rPr>
                <w:rFonts w:ascii="Times New Roman" w:hAnsi="Times New Roman"/>
              </w:rPr>
            </w:pPr>
          </w:p>
          <w:p w:rsidR="00EF2013" w:rsidRPr="0024441D" w:rsidRDefault="00EF2013" w:rsidP="002F4FD9">
            <w:pPr>
              <w:pStyle w:val="BodyTextIndent"/>
              <w:ind w:firstLine="0"/>
              <w:jc w:val="center"/>
              <w:rPr>
                <w:rFonts w:ascii="Times New Roman" w:hAnsi="Times New Roman"/>
              </w:rPr>
            </w:pPr>
          </w:p>
          <w:p w:rsidR="00EF2013" w:rsidRPr="0024441D" w:rsidRDefault="00EF2013" w:rsidP="002F4FD9">
            <w:pPr>
              <w:pStyle w:val="BodyTextIndent"/>
              <w:ind w:firstLine="0"/>
              <w:jc w:val="center"/>
              <w:rPr>
                <w:rFonts w:ascii="Times New Roman" w:hAnsi="Times New Roman"/>
              </w:rPr>
            </w:pPr>
          </w:p>
        </w:tc>
      </w:tr>
    </w:tbl>
    <w:p w:rsidR="00EF2013" w:rsidRPr="0024441D" w:rsidRDefault="00EF2013" w:rsidP="00EF2013">
      <w:pPr>
        <w:pStyle w:val="BodyTextIndent"/>
        <w:ind w:firstLine="0"/>
        <w:jc w:val="center"/>
        <w:rPr>
          <w:rFonts w:ascii="Times New Roman" w:hAnsi="Times New Roman"/>
          <w:b/>
        </w:rPr>
      </w:pPr>
    </w:p>
    <w:p w:rsidR="00EF2013" w:rsidRDefault="00EF2013" w:rsidP="00EF2013">
      <w:pPr>
        <w:rPr>
          <w:rFonts w:ascii="Times New Roman" w:eastAsia="Times New Roman" w:hAnsi="Times New Roman" w:cs="Times New Roman"/>
          <w:b/>
          <w:sz w:val="24"/>
          <w:szCs w:val="24"/>
        </w:rPr>
      </w:pPr>
      <w:r>
        <w:rPr>
          <w:rFonts w:ascii="Times New Roman" w:hAnsi="Times New Roman"/>
          <w:b/>
        </w:rPr>
        <w:br w:type="page"/>
      </w:r>
    </w:p>
    <w:p w:rsidR="00381532" w:rsidRDefault="00381532" w:rsidP="00381532">
      <w:pPr>
        <w:tabs>
          <w:tab w:val="left" w:pos="720"/>
        </w:tabs>
        <w:ind w:left="360"/>
        <w:jc w:val="center"/>
      </w:pPr>
    </w:p>
    <w:tbl>
      <w:tblPr>
        <w:tblW w:w="0" w:type="auto"/>
        <w:tblLook w:val="04A0" w:firstRow="1" w:lastRow="0" w:firstColumn="1" w:lastColumn="0" w:noHBand="0" w:noVBand="1"/>
      </w:tblPr>
      <w:tblGrid>
        <w:gridCol w:w="5495"/>
        <w:gridCol w:w="4359"/>
      </w:tblGrid>
      <w:tr w:rsidR="00381532" w:rsidTr="00066949">
        <w:tc>
          <w:tcPr>
            <w:tcW w:w="5495" w:type="dxa"/>
          </w:tcPr>
          <w:p w:rsidR="00381532" w:rsidRPr="00C46AE4" w:rsidRDefault="00381532" w:rsidP="00066949">
            <w:pPr>
              <w:pStyle w:val="BodyTextIndent"/>
              <w:ind w:firstLine="0"/>
              <w:jc w:val="center"/>
              <w:rPr>
                <w:rFonts w:ascii="Times New Roman" w:hAnsi="Times New Roman"/>
              </w:rPr>
            </w:pPr>
            <w:r w:rsidRPr="00C46AE4">
              <w:rPr>
                <w:rFonts w:ascii="Times New Roman" w:hAnsi="Times New Roman"/>
              </w:rPr>
              <w:br w:type="page"/>
            </w:r>
            <w:r w:rsidRPr="00C46AE4">
              <w:rPr>
                <w:rFonts w:ascii="Times New Roman" w:hAnsi="Times New Roman"/>
              </w:rPr>
              <w:br w:type="page"/>
            </w:r>
          </w:p>
        </w:tc>
        <w:tc>
          <w:tcPr>
            <w:tcW w:w="4359" w:type="dxa"/>
          </w:tcPr>
          <w:p w:rsidR="00381532" w:rsidRPr="00C46AE4" w:rsidRDefault="00690680" w:rsidP="00690680">
            <w:pPr>
              <w:pStyle w:val="BodyTextIndent"/>
              <w:ind w:firstLine="0"/>
              <w:rPr>
                <w:rFonts w:ascii="Times New Roman" w:hAnsi="Times New Roman"/>
              </w:rPr>
            </w:pPr>
            <w:r>
              <w:rPr>
                <w:rFonts w:ascii="Times New Roman" w:hAnsi="Times New Roman"/>
              </w:rPr>
              <w:t xml:space="preserve">Appendix </w:t>
            </w:r>
            <w:r w:rsidR="00381532" w:rsidRPr="00C46AE4">
              <w:rPr>
                <w:rFonts w:ascii="Times New Roman" w:hAnsi="Times New Roman"/>
              </w:rPr>
              <w:t xml:space="preserve">1 </w:t>
            </w:r>
          </w:p>
        </w:tc>
      </w:tr>
    </w:tbl>
    <w:p w:rsidR="00381532" w:rsidRDefault="00690680" w:rsidP="00381532">
      <w:pPr>
        <w:pStyle w:val="BodyTextIndent"/>
        <w:ind w:firstLine="0"/>
        <w:jc w:val="center"/>
        <w:rPr>
          <w:rFonts w:ascii="Times New Roman" w:hAnsi="Times New Roman"/>
        </w:rPr>
      </w:pPr>
      <w:r>
        <w:rPr>
          <w:rFonts w:ascii="Times New Roman" w:hAnsi="Times New Roman"/>
          <w:b/>
        </w:rPr>
        <w:t>FORM OF THE COVER LETTER FOR BACHELOR</w:t>
      </w:r>
      <w:r w:rsidR="00455D35" w:rsidRPr="00455D35">
        <w:rPr>
          <w:rFonts w:ascii="Times New Roman" w:hAnsi="Times New Roman"/>
          <w:b/>
        </w:rPr>
        <w:t>'S</w:t>
      </w:r>
      <w:r>
        <w:rPr>
          <w:rFonts w:ascii="Times New Roman" w:hAnsi="Times New Roman"/>
          <w:b/>
        </w:rPr>
        <w:t xml:space="preserve"> AND MASTER</w:t>
      </w:r>
      <w:r w:rsidR="00F32FF1" w:rsidRPr="00F32FF1">
        <w:rPr>
          <w:rFonts w:ascii="Times New Roman" w:hAnsi="Times New Roman"/>
          <w:sz w:val="28"/>
          <w:szCs w:val="28"/>
        </w:rPr>
        <w:t>'</w:t>
      </w:r>
      <w:r>
        <w:rPr>
          <w:rFonts w:ascii="Times New Roman" w:hAnsi="Times New Roman"/>
          <w:b/>
        </w:rPr>
        <w:t xml:space="preserve">S FINAL THESES </w:t>
      </w:r>
    </w:p>
    <w:p w:rsidR="00381532" w:rsidRDefault="00F32FF1" w:rsidP="00690680">
      <w:pPr>
        <w:jc w:val="center"/>
        <w:rPr>
          <w:i/>
          <w:u w:val="single"/>
        </w:rPr>
      </w:pPr>
      <w:r>
        <w:rPr>
          <w:i/>
          <w:u w:val="single"/>
        </w:rPr>
        <w:t xml:space="preserve">To be filled in by the author of </w:t>
      </w:r>
      <w:r w:rsidRPr="00F32FF1">
        <w:rPr>
          <w:i/>
          <w:u w:val="single"/>
        </w:rPr>
        <w:t xml:space="preserve">the </w:t>
      </w:r>
      <w:r w:rsidRPr="00F32FF1">
        <w:rPr>
          <w:rFonts w:ascii="Times New Roman" w:hAnsi="Times New Roman"/>
          <w:i/>
          <w:u w:val="single"/>
        </w:rPr>
        <w:t>bachelor</w:t>
      </w:r>
      <w:r w:rsidR="00455D35" w:rsidRPr="00F32FF1">
        <w:rPr>
          <w:rFonts w:ascii="Times New Roman" w:hAnsi="Times New Roman" w:cs="Times New Roman"/>
          <w:i/>
          <w:sz w:val="28"/>
          <w:szCs w:val="28"/>
          <w:u w:val="single"/>
        </w:rPr>
        <w:t>'</w:t>
      </w:r>
      <w:r w:rsidR="00455D35" w:rsidRPr="00F32FF1">
        <w:rPr>
          <w:rFonts w:ascii="Times New Roman" w:hAnsi="Times New Roman"/>
          <w:i/>
          <w:u w:val="single"/>
        </w:rPr>
        <w:t>s</w:t>
      </w:r>
      <w:r w:rsidR="00455D35">
        <w:rPr>
          <w:rFonts w:ascii="Times New Roman" w:hAnsi="Times New Roman"/>
          <w:i/>
          <w:u w:val="single"/>
        </w:rPr>
        <w:t xml:space="preserve"> </w:t>
      </w:r>
      <w:r w:rsidRPr="00F32FF1">
        <w:rPr>
          <w:rFonts w:ascii="Times New Roman" w:hAnsi="Times New Roman"/>
          <w:i/>
          <w:u w:val="single"/>
        </w:rPr>
        <w:t>/</w:t>
      </w:r>
      <w:r w:rsidR="00455D35">
        <w:rPr>
          <w:rFonts w:ascii="Times New Roman" w:hAnsi="Times New Roman"/>
          <w:i/>
          <w:u w:val="single"/>
        </w:rPr>
        <w:t xml:space="preserve"> </w:t>
      </w:r>
      <w:r w:rsidRPr="00F32FF1">
        <w:rPr>
          <w:rFonts w:ascii="Times New Roman" w:hAnsi="Times New Roman"/>
          <w:i/>
          <w:u w:val="single"/>
        </w:rPr>
        <w:t>master</w:t>
      </w:r>
      <w:r w:rsidRPr="00F32FF1">
        <w:rPr>
          <w:rFonts w:ascii="Times New Roman" w:hAnsi="Times New Roman" w:cs="Times New Roman"/>
          <w:i/>
          <w:sz w:val="28"/>
          <w:szCs w:val="28"/>
          <w:u w:val="single"/>
        </w:rPr>
        <w:t>'</w:t>
      </w:r>
      <w:r w:rsidRPr="00F32FF1">
        <w:rPr>
          <w:rFonts w:ascii="Times New Roman" w:hAnsi="Times New Roman"/>
          <w:i/>
          <w:u w:val="single"/>
        </w:rPr>
        <w:t>s final thesis</w:t>
      </w:r>
    </w:p>
    <w:p w:rsidR="00381532" w:rsidRDefault="00381532" w:rsidP="00381532">
      <w:pPr>
        <w:rPr>
          <w:i/>
          <w:u w:val="single"/>
        </w:rPr>
      </w:pPr>
    </w:p>
    <w:p w:rsidR="00381532" w:rsidRDefault="00381532" w:rsidP="00381532">
      <w:pPr>
        <w:pStyle w:val="BodyTextIndent"/>
        <w:ind w:firstLine="0"/>
        <w:rPr>
          <w:rFonts w:ascii="Times New Roman" w:hAnsi="Times New Roman"/>
        </w:rPr>
      </w:pPr>
      <w:r>
        <w:rPr>
          <w:rFonts w:ascii="Times New Roman" w:hAnsi="Times New Roman"/>
        </w:rPr>
        <w:t xml:space="preserve">............................................................................................................................................................ </w:t>
      </w:r>
    </w:p>
    <w:p w:rsidR="00381532" w:rsidRDefault="00381532" w:rsidP="00381532">
      <w:pPr>
        <w:pStyle w:val="BodyTextIndent"/>
        <w:ind w:left="2592" w:firstLine="0"/>
        <w:rPr>
          <w:rFonts w:ascii="Times New Roman" w:hAnsi="Times New Roman"/>
          <w:sz w:val="16"/>
          <w:szCs w:val="16"/>
        </w:rPr>
      </w:pPr>
      <w:r>
        <w:rPr>
          <w:rFonts w:ascii="Times New Roman" w:hAnsi="Times New Roman"/>
          <w:sz w:val="16"/>
          <w:szCs w:val="16"/>
        </w:rPr>
        <w:t>(</w:t>
      </w:r>
      <w:r w:rsidR="00F32FF1">
        <w:rPr>
          <w:rFonts w:ascii="Times New Roman" w:hAnsi="Times New Roman"/>
          <w:sz w:val="16"/>
          <w:szCs w:val="16"/>
        </w:rPr>
        <w:t xml:space="preserve">name and surname of the </w:t>
      </w:r>
      <w:r w:rsidR="00FB258F">
        <w:rPr>
          <w:rFonts w:ascii="Times New Roman" w:hAnsi="Times New Roman"/>
          <w:sz w:val="16"/>
          <w:szCs w:val="16"/>
        </w:rPr>
        <w:t xml:space="preserve">author of the </w:t>
      </w:r>
      <w:r w:rsidR="00F32FF1" w:rsidRPr="00F32FF1">
        <w:rPr>
          <w:rFonts w:ascii="Times New Roman" w:hAnsi="Times New Roman"/>
          <w:sz w:val="16"/>
          <w:szCs w:val="16"/>
        </w:rPr>
        <w:t>bachelor</w:t>
      </w:r>
      <w:r w:rsidR="00455D35" w:rsidRPr="00F32FF1">
        <w:rPr>
          <w:rFonts w:ascii="Times New Roman" w:hAnsi="Times New Roman"/>
          <w:sz w:val="16"/>
          <w:szCs w:val="16"/>
        </w:rPr>
        <w:t>'s</w:t>
      </w:r>
      <w:r w:rsidR="00455D35">
        <w:rPr>
          <w:rFonts w:ascii="Times New Roman" w:hAnsi="Times New Roman"/>
          <w:sz w:val="16"/>
          <w:szCs w:val="16"/>
        </w:rPr>
        <w:t xml:space="preserve"> </w:t>
      </w:r>
      <w:r w:rsidR="00F32FF1" w:rsidRPr="00F32FF1">
        <w:rPr>
          <w:rFonts w:ascii="Times New Roman" w:hAnsi="Times New Roman"/>
          <w:sz w:val="16"/>
          <w:szCs w:val="16"/>
        </w:rPr>
        <w:t>/master's final thesis</w:t>
      </w:r>
      <w:r>
        <w:rPr>
          <w:rFonts w:ascii="Times New Roman" w:hAnsi="Times New Roman"/>
          <w:sz w:val="16"/>
          <w:szCs w:val="16"/>
        </w:rPr>
        <w:t>)</w:t>
      </w:r>
    </w:p>
    <w:p w:rsidR="00381532" w:rsidRDefault="00381532" w:rsidP="00381532">
      <w:pPr>
        <w:pStyle w:val="BodyTextIndent"/>
        <w:ind w:left="2592" w:hanging="2592"/>
        <w:rPr>
          <w:rFonts w:ascii="Times New Roman" w:hAnsi="Times New Roman"/>
          <w:sz w:val="16"/>
          <w:szCs w:val="16"/>
        </w:rPr>
      </w:pPr>
    </w:p>
    <w:p w:rsidR="00381532" w:rsidRDefault="00381532" w:rsidP="00381532">
      <w:pPr>
        <w:pStyle w:val="BodyTextIndent"/>
        <w:ind w:firstLine="0"/>
        <w:rPr>
          <w:rFonts w:ascii="Times New Roman" w:hAnsi="Times New Roman"/>
        </w:rPr>
      </w:pPr>
      <w:r>
        <w:rPr>
          <w:rFonts w:ascii="Times New Roman" w:hAnsi="Times New Roman"/>
        </w:rPr>
        <w:t xml:space="preserve">............................................................................................................................................................ </w:t>
      </w:r>
    </w:p>
    <w:p w:rsidR="00381532" w:rsidRDefault="00381532" w:rsidP="00381532">
      <w:pPr>
        <w:pStyle w:val="BodyTextIndent"/>
        <w:ind w:left="2592" w:firstLine="0"/>
        <w:rPr>
          <w:rFonts w:ascii="Times New Roman" w:hAnsi="Times New Roman"/>
          <w:sz w:val="16"/>
          <w:szCs w:val="16"/>
        </w:rPr>
      </w:pPr>
      <w:r>
        <w:rPr>
          <w:rFonts w:ascii="Times New Roman" w:hAnsi="Times New Roman"/>
          <w:sz w:val="16"/>
          <w:szCs w:val="16"/>
        </w:rPr>
        <w:t>(</w:t>
      </w:r>
      <w:r w:rsidR="00F32FF1">
        <w:rPr>
          <w:rFonts w:ascii="Times New Roman" w:hAnsi="Times New Roman"/>
          <w:sz w:val="16"/>
          <w:szCs w:val="16"/>
        </w:rPr>
        <w:t xml:space="preserve">title in Lithuanian </w:t>
      </w:r>
      <w:r w:rsidR="00EB1C0B">
        <w:rPr>
          <w:rFonts w:ascii="Times New Roman" w:hAnsi="Times New Roman"/>
          <w:sz w:val="16"/>
          <w:szCs w:val="16"/>
        </w:rPr>
        <w:t xml:space="preserve">of the </w:t>
      </w:r>
      <w:r w:rsidR="00455D35" w:rsidRPr="00F32FF1">
        <w:rPr>
          <w:rFonts w:ascii="Times New Roman" w:hAnsi="Times New Roman"/>
          <w:sz w:val="16"/>
          <w:szCs w:val="16"/>
        </w:rPr>
        <w:t>bachelor's</w:t>
      </w:r>
      <w:r w:rsidR="00455D35">
        <w:rPr>
          <w:rFonts w:ascii="Times New Roman" w:hAnsi="Times New Roman"/>
          <w:sz w:val="16"/>
          <w:szCs w:val="16"/>
        </w:rPr>
        <w:t xml:space="preserve"> </w:t>
      </w:r>
      <w:r w:rsidR="00455D35" w:rsidRPr="00F32FF1">
        <w:rPr>
          <w:rFonts w:ascii="Times New Roman" w:hAnsi="Times New Roman"/>
          <w:sz w:val="16"/>
          <w:szCs w:val="16"/>
        </w:rPr>
        <w:t xml:space="preserve">/master's </w:t>
      </w:r>
      <w:r w:rsidR="00EB1C0B" w:rsidRPr="00F32FF1">
        <w:rPr>
          <w:rFonts w:ascii="Times New Roman" w:hAnsi="Times New Roman"/>
          <w:sz w:val="16"/>
          <w:szCs w:val="16"/>
        </w:rPr>
        <w:t>final thesis</w:t>
      </w:r>
      <w:r w:rsidR="00EB1C0B">
        <w:rPr>
          <w:rFonts w:ascii="Times New Roman" w:hAnsi="Times New Roman"/>
          <w:sz w:val="16"/>
          <w:szCs w:val="16"/>
        </w:rPr>
        <w:t>)</w:t>
      </w:r>
    </w:p>
    <w:p w:rsidR="00381532" w:rsidRDefault="00381532" w:rsidP="00381532">
      <w:pPr>
        <w:pStyle w:val="BodyTextIndent"/>
        <w:ind w:left="2592" w:firstLine="0"/>
        <w:rPr>
          <w:rFonts w:ascii="Times New Roman" w:hAnsi="Times New Roman"/>
          <w:sz w:val="16"/>
          <w:szCs w:val="16"/>
        </w:rPr>
      </w:pPr>
    </w:p>
    <w:p w:rsidR="00381532" w:rsidRPr="0005387A" w:rsidRDefault="00EB1C0B" w:rsidP="00381532">
      <w:pPr>
        <w:jc w:val="both"/>
        <w:rPr>
          <w:b/>
        </w:rPr>
      </w:pPr>
      <w:r>
        <w:rPr>
          <w:b/>
        </w:rPr>
        <w:t xml:space="preserve">This is to certify that the </w:t>
      </w:r>
      <w:r w:rsidRPr="00EB1C0B">
        <w:rPr>
          <w:rFonts w:ascii="Times New Roman" w:hAnsi="Times New Roman"/>
          <w:b/>
          <w:sz w:val="24"/>
          <w:szCs w:val="24"/>
        </w:rPr>
        <w:t>bachelor</w:t>
      </w:r>
      <w:r w:rsidR="005E00C1" w:rsidRPr="00EB1C0B">
        <w:rPr>
          <w:rFonts w:ascii="Times New Roman" w:hAnsi="Times New Roman" w:cs="Times New Roman"/>
          <w:b/>
          <w:sz w:val="24"/>
          <w:szCs w:val="24"/>
        </w:rPr>
        <w:t>'</w:t>
      </w:r>
      <w:r w:rsidR="005E00C1" w:rsidRPr="00EB1C0B">
        <w:rPr>
          <w:rFonts w:ascii="Times New Roman" w:hAnsi="Times New Roman"/>
          <w:b/>
          <w:sz w:val="24"/>
          <w:szCs w:val="24"/>
        </w:rPr>
        <w:t xml:space="preserve">s </w:t>
      </w:r>
      <w:r w:rsidRPr="00EB1C0B">
        <w:rPr>
          <w:rFonts w:ascii="Times New Roman" w:hAnsi="Times New Roman"/>
          <w:b/>
          <w:sz w:val="24"/>
          <w:szCs w:val="24"/>
        </w:rPr>
        <w:t>/master</w:t>
      </w:r>
      <w:r w:rsidRPr="00EB1C0B">
        <w:rPr>
          <w:rFonts w:ascii="Times New Roman" w:hAnsi="Times New Roman" w:cs="Times New Roman"/>
          <w:b/>
          <w:sz w:val="24"/>
          <w:szCs w:val="24"/>
        </w:rPr>
        <w:t>'</w:t>
      </w:r>
      <w:r w:rsidRPr="00EB1C0B">
        <w:rPr>
          <w:rFonts w:ascii="Times New Roman" w:hAnsi="Times New Roman"/>
          <w:b/>
          <w:sz w:val="24"/>
          <w:szCs w:val="24"/>
        </w:rPr>
        <w:t>s final thesis</w:t>
      </w:r>
      <w:r>
        <w:rPr>
          <w:rFonts w:ascii="Times New Roman" w:hAnsi="Times New Roman"/>
          <w:b/>
          <w:sz w:val="24"/>
          <w:szCs w:val="24"/>
        </w:rPr>
        <w:t xml:space="preserve"> has been written </w:t>
      </w:r>
      <w:r w:rsidR="00D030F8">
        <w:rPr>
          <w:rFonts w:ascii="Times New Roman" w:hAnsi="Times New Roman"/>
          <w:b/>
          <w:sz w:val="24"/>
          <w:szCs w:val="24"/>
        </w:rPr>
        <w:t>independently, without violating the copyright of other individuals, and that all the</w:t>
      </w:r>
      <w:r w:rsidR="005E00C1" w:rsidRPr="005E00C1">
        <w:rPr>
          <w:rFonts w:ascii="Times New Roman" w:hAnsi="Times New Roman"/>
          <w:b/>
          <w:sz w:val="24"/>
          <w:szCs w:val="24"/>
        </w:rPr>
        <w:t xml:space="preserve"> </w:t>
      </w:r>
      <w:r w:rsidR="005E00C1" w:rsidRPr="00EB1C0B">
        <w:rPr>
          <w:rFonts w:ascii="Times New Roman" w:hAnsi="Times New Roman"/>
          <w:b/>
          <w:sz w:val="24"/>
          <w:szCs w:val="24"/>
        </w:rPr>
        <w:t>bachelor</w:t>
      </w:r>
      <w:r w:rsidR="005E00C1" w:rsidRPr="00EB1C0B">
        <w:rPr>
          <w:rFonts w:ascii="Times New Roman" w:hAnsi="Times New Roman" w:cs="Times New Roman"/>
          <w:b/>
          <w:sz w:val="24"/>
          <w:szCs w:val="24"/>
        </w:rPr>
        <w:t>'</w:t>
      </w:r>
      <w:r w:rsidR="005E00C1" w:rsidRPr="00EB1C0B">
        <w:rPr>
          <w:rFonts w:ascii="Times New Roman" w:hAnsi="Times New Roman"/>
          <w:b/>
          <w:sz w:val="24"/>
          <w:szCs w:val="24"/>
        </w:rPr>
        <w:t>s /</w:t>
      </w:r>
      <w:r w:rsidR="00D030F8" w:rsidRPr="00EB1C0B">
        <w:rPr>
          <w:rFonts w:ascii="Times New Roman" w:hAnsi="Times New Roman"/>
          <w:b/>
          <w:sz w:val="24"/>
          <w:szCs w:val="24"/>
        </w:rPr>
        <w:t>master</w:t>
      </w:r>
      <w:r w:rsidR="00D030F8" w:rsidRPr="00EB1C0B">
        <w:rPr>
          <w:rFonts w:ascii="Times New Roman" w:hAnsi="Times New Roman" w:cs="Times New Roman"/>
          <w:b/>
          <w:sz w:val="24"/>
          <w:szCs w:val="24"/>
        </w:rPr>
        <w:t>'</w:t>
      </w:r>
      <w:r w:rsidR="00D030F8" w:rsidRPr="00EB1C0B">
        <w:rPr>
          <w:rFonts w:ascii="Times New Roman" w:hAnsi="Times New Roman"/>
          <w:b/>
          <w:sz w:val="24"/>
          <w:szCs w:val="24"/>
        </w:rPr>
        <w:t>s final thesis</w:t>
      </w:r>
      <w:r w:rsidR="00D030F8">
        <w:rPr>
          <w:rFonts w:ascii="Times New Roman" w:hAnsi="Times New Roman"/>
          <w:b/>
          <w:sz w:val="24"/>
          <w:szCs w:val="24"/>
        </w:rPr>
        <w:t xml:space="preserve"> or part of it </w:t>
      </w:r>
      <w:r w:rsidR="00D030F8">
        <w:rPr>
          <w:b/>
        </w:rPr>
        <w:t xml:space="preserve">contains no material previously submitted for a degree at Klaipėda University or any other higher education institution. </w:t>
      </w:r>
    </w:p>
    <w:p w:rsidR="00381532" w:rsidRDefault="00381532" w:rsidP="00381532">
      <w:pPr>
        <w:pStyle w:val="BodyTextIndent"/>
        <w:ind w:firstLine="0"/>
        <w:jc w:val="center"/>
        <w:rPr>
          <w:rFonts w:ascii="Times New Roman" w:hAnsi="Times New Roman"/>
        </w:rPr>
      </w:pPr>
      <w:r>
        <w:rPr>
          <w:rFonts w:ascii="Times New Roman" w:hAnsi="Times New Roman"/>
        </w:rPr>
        <w:t>.....................................................................................................................</w:t>
      </w:r>
    </w:p>
    <w:p w:rsidR="00FB258F" w:rsidRDefault="00381532" w:rsidP="00FB258F">
      <w:pPr>
        <w:pStyle w:val="BodyTextIndent"/>
        <w:ind w:left="2592" w:firstLine="0"/>
        <w:rPr>
          <w:rFonts w:ascii="Times New Roman" w:hAnsi="Times New Roman"/>
          <w:sz w:val="16"/>
          <w:szCs w:val="16"/>
        </w:rPr>
      </w:pPr>
      <w:r>
        <w:rPr>
          <w:rFonts w:ascii="Times New Roman" w:hAnsi="Times New Roman"/>
          <w:sz w:val="16"/>
          <w:szCs w:val="16"/>
        </w:rPr>
        <w:t>(</w:t>
      </w:r>
      <w:r w:rsidR="00FB258F">
        <w:rPr>
          <w:rFonts w:ascii="Times New Roman" w:hAnsi="Times New Roman"/>
          <w:sz w:val="16"/>
          <w:szCs w:val="16"/>
        </w:rPr>
        <w:t xml:space="preserve">signature of of the author of the </w:t>
      </w:r>
      <w:r w:rsidR="005E00C1" w:rsidRPr="00F32FF1">
        <w:rPr>
          <w:rFonts w:ascii="Times New Roman" w:hAnsi="Times New Roman"/>
          <w:sz w:val="16"/>
          <w:szCs w:val="16"/>
        </w:rPr>
        <w:t>bachelor's</w:t>
      </w:r>
      <w:r w:rsidR="005E00C1">
        <w:rPr>
          <w:rFonts w:ascii="Times New Roman" w:hAnsi="Times New Roman"/>
          <w:sz w:val="16"/>
          <w:szCs w:val="16"/>
        </w:rPr>
        <w:t xml:space="preserve"> </w:t>
      </w:r>
      <w:r w:rsidR="005E00C1" w:rsidRPr="00F32FF1">
        <w:rPr>
          <w:rFonts w:ascii="Times New Roman" w:hAnsi="Times New Roman"/>
          <w:sz w:val="16"/>
          <w:szCs w:val="16"/>
        </w:rPr>
        <w:t xml:space="preserve">/master's </w:t>
      </w:r>
      <w:r w:rsidR="00FB258F" w:rsidRPr="00F32FF1">
        <w:rPr>
          <w:rFonts w:ascii="Times New Roman" w:hAnsi="Times New Roman"/>
          <w:sz w:val="16"/>
          <w:szCs w:val="16"/>
        </w:rPr>
        <w:t>final thesis</w:t>
      </w:r>
      <w:r w:rsidR="00FB258F">
        <w:rPr>
          <w:rFonts w:ascii="Times New Roman" w:hAnsi="Times New Roman"/>
          <w:sz w:val="16"/>
          <w:szCs w:val="16"/>
        </w:rPr>
        <w:t>)</w:t>
      </w:r>
    </w:p>
    <w:p w:rsidR="00381532" w:rsidRPr="0005387A" w:rsidRDefault="00FB258F" w:rsidP="00381532">
      <w:pPr>
        <w:jc w:val="both"/>
        <w:rPr>
          <w:b/>
        </w:rPr>
      </w:pPr>
      <w:r>
        <w:rPr>
          <w:b/>
        </w:rPr>
        <w:t>I agree that</w:t>
      </w:r>
      <w:r w:rsidRPr="00FB258F">
        <w:rPr>
          <w:b/>
        </w:rPr>
        <w:t xml:space="preserve"> </w:t>
      </w:r>
      <w:r>
        <w:rPr>
          <w:b/>
        </w:rPr>
        <w:t>the</w:t>
      </w:r>
      <w:r w:rsidR="005E00C1" w:rsidRPr="005E00C1">
        <w:rPr>
          <w:rFonts w:ascii="Times New Roman" w:hAnsi="Times New Roman"/>
          <w:b/>
          <w:sz w:val="24"/>
          <w:szCs w:val="24"/>
        </w:rPr>
        <w:t xml:space="preserve"> </w:t>
      </w:r>
      <w:r w:rsidR="005E00C1" w:rsidRPr="00EB1C0B">
        <w:rPr>
          <w:rFonts w:ascii="Times New Roman" w:hAnsi="Times New Roman"/>
          <w:b/>
          <w:sz w:val="24"/>
          <w:szCs w:val="24"/>
        </w:rPr>
        <w:t>bachelor</w:t>
      </w:r>
      <w:r w:rsidR="005E00C1" w:rsidRPr="00EB1C0B">
        <w:rPr>
          <w:rFonts w:ascii="Times New Roman" w:hAnsi="Times New Roman" w:cs="Times New Roman"/>
          <w:b/>
          <w:sz w:val="24"/>
          <w:szCs w:val="24"/>
        </w:rPr>
        <w:t>'</w:t>
      </w:r>
      <w:r w:rsidR="005E00C1" w:rsidRPr="00EB1C0B">
        <w:rPr>
          <w:rFonts w:ascii="Times New Roman" w:hAnsi="Times New Roman"/>
          <w:b/>
          <w:sz w:val="24"/>
          <w:szCs w:val="24"/>
        </w:rPr>
        <w:t xml:space="preserve">s </w:t>
      </w:r>
      <w:r w:rsidRPr="00EB1C0B">
        <w:rPr>
          <w:rFonts w:ascii="Times New Roman" w:hAnsi="Times New Roman"/>
          <w:b/>
          <w:sz w:val="24"/>
          <w:szCs w:val="24"/>
        </w:rPr>
        <w:t>/master</w:t>
      </w:r>
      <w:r w:rsidRPr="00EB1C0B">
        <w:rPr>
          <w:rFonts w:ascii="Times New Roman" w:hAnsi="Times New Roman" w:cs="Times New Roman"/>
          <w:b/>
          <w:sz w:val="24"/>
          <w:szCs w:val="24"/>
        </w:rPr>
        <w:t>'</w:t>
      </w:r>
      <w:r w:rsidRPr="00EB1C0B">
        <w:rPr>
          <w:rFonts w:ascii="Times New Roman" w:hAnsi="Times New Roman"/>
          <w:b/>
          <w:sz w:val="24"/>
          <w:szCs w:val="24"/>
        </w:rPr>
        <w:t>s final thesis</w:t>
      </w:r>
      <w:r>
        <w:rPr>
          <w:rFonts w:ascii="Times New Roman" w:hAnsi="Times New Roman"/>
          <w:b/>
          <w:sz w:val="24"/>
          <w:szCs w:val="24"/>
        </w:rPr>
        <w:t xml:space="preserve"> </w:t>
      </w:r>
      <w:r w:rsidR="005E00C1">
        <w:rPr>
          <w:rFonts w:ascii="Times New Roman" w:hAnsi="Times New Roman"/>
          <w:b/>
          <w:sz w:val="24"/>
          <w:szCs w:val="24"/>
        </w:rPr>
        <w:t xml:space="preserve">can </w:t>
      </w:r>
      <w:r>
        <w:rPr>
          <w:rFonts w:ascii="Times New Roman" w:hAnsi="Times New Roman"/>
          <w:b/>
          <w:sz w:val="24"/>
          <w:szCs w:val="24"/>
        </w:rPr>
        <w:t xml:space="preserve">be used </w:t>
      </w:r>
      <w:r w:rsidR="003B43FC">
        <w:rPr>
          <w:b/>
        </w:rPr>
        <w:t xml:space="preserve">free of charge in the study process at Klaipėda University for a 5-year period. </w:t>
      </w:r>
    </w:p>
    <w:p w:rsidR="00381532" w:rsidRDefault="00381532" w:rsidP="00381532">
      <w:pPr>
        <w:pStyle w:val="BodyTextIndent"/>
        <w:ind w:firstLine="0"/>
        <w:jc w:val="center"/>
        <w:rPr>
          <w:rFonts w:ascii="Times New Roman" w:hAnsi="Times New Roman"/>
        </w:rPr>
      </w:pPr>
      <w:r>
        <w:rPr>
          <w:rFonts w:ascii="Times New Roman" w:hAnsi="Times New Roman"/>
        </w:rPr>
        <w:t>......................................................................................................................</w:t>
      </w:r>
    </w:p>
    <w:p w:rsidR="00FB258F" w:rsidRDefault="00FB258F" w:rsidP="00FB258F">
      <w:pPr>
        <w:pStyle w:val="BodyTextIndent"/>
        <w:ind w:left="2592" w:firstLine="0"/>
        <w:rPr>
          <w:rFonts w:ascii="Times New Roman" w:hAnsi="Times New Roman"/>
          <w:sz w:val="16"/>
          <w:szCs w:val="16"/>
        </w:rPr>
      </w:pPr>
      <w:r>
        <w:rPr>
          <w:rFonts w:ascii="Times New Roman" w:hAnsi="Times New Roman"/>
          <w:sz w:val="16"/>
          <w:szCs w:val="16"/>
        </w:rPr>
        <w:t>(signature</w:t>
      </w:r>
      <w:r w:rsidR="003B43FC">
        <w:rPr>
          <w:rFonts w:ascii="Times New Roman" w:hAnsi="Times New Roman"/>
          <w:sz w:val="16"/>
          <w:szCs w:val="16"/>
        </w:rPr>
        <w:t xml:space="preserve"> </w:t>
      </w:r>
      <w:r>
        <w:rPr>
          <w:rFonts w:ascii="Times New Roman" w:hAnsi="Times New Roman"/>
          <w:sz w:val="16"/>
          <w:szCs w:val="16"/>
        </w:rPr>
        <w:t xml:space="preserve">of the author of the </w:t>
      </w:r>
      <w:r w:rsidR="005E00C1" w:rsidRPr="00F32FF1">
        <w:rPr>
          <w:rFonts w:ascii="Times New Roman" w:hAnsi="Times New Roman"/>
          <w:sz w:val="16"/>
          <w:szCs w:val="16"/>
        </w:rPr>
        <w:t>bachelor's</w:t>
      </w:r>
      <w:r w:rsidR="005E00C1">
        <w:rPr>
          <w:rFonts w:ascii="Times New Roman" w:hAnsi="Times New Roman"/>
          <w:sz w:val="16"/>
          <w:szCs w:val="16"/>
        </w:rPr>
        <w:t xml:space="preserve"> </w:t>
      </w:r>
      <w:r w:rsidR="005E00C1" w:rsidRPr="00F32FF1">
        <w:rPr>
          <w:rFonts w:ascii="Times New Roman" w:hAnsi="Times New Roman"/>
          <w:sz w:val="16"/>
          <w:szCs w:val="16"/>
        </w:rPr>
        <w:t xml:space="preserve">/master's </w:t>
      </w:r>
      <w:r w:rsidRPr="00F32FF1">
        <w:rPr>
          <w:rFonts w:ascii="Times New Roman" w:hAnsi="Times New Roman"/>
          <w:sz w:val="16"/>
          <w:szCs w:val="16"/>
        </w:rPr>
        <w:t>final thesis</w:t>
      </w:r>
      <w:r>
        <w:rPr>
          <w:rFonts w:ascii="Times New Roman" w:hAnsi="Times New Roman"/>
          <w:sz w:val="16"/>
          <w:szCs w:val="16"/>
        </w:rPr>
        <w:t>)</w:t>
      </w:r>
    </w:p>
    <w:p w:rsidR="00FB258F" w:rsidRDefault="00FB258F" w:rsidP="00FB258F">
      <w:pPr>
        <w:pStyle w:val="BodyTextIndent"/>
        <w:ind w:left="2592" w:hanging="2592"/>
        <w:rPr>
          <w:rFonts w:ascii="Times New Roman" w:hAnsi="Times New Roman"/>
          <w:sz w:val="16"/>
          <w:szCs w:val="16"/>
        </w:rPr>
      </w:pPr>
    </w:p>
    <w:p w:rsidR="00381532" w:rsidRDefault="00381532" w:rsidP="00381532">
      <w:pPr>
        <w:jc w:val="both"/>
        <w:rPr>
          <w:b/>
        </w:rPr>
      </w:pPr>
    </w:p>
    <w:p w:rsidR="00381532" w:rsidRDefault="00381532" w:rsidP="00381532">
      <w:pPr>
        <w:jc w:val="both"/>
        <w:rPr>
          <w:i/>
          <w:u w:val="single"/>
        </w:rPr>
      </w:pPr>
    </w:p>
    <w:p w:rsidR="003B43FC" w:rsidRDefault="003B43FC" w:rsidP="003B43FC">
      <w:pPr>
        <w:jc w:val="center"/>
        <w:rPr>
          <w:i/>
          <w:u w:val="single"/>
        </w:rPr>
      </w:pPr>
      <w:r>
        <w:rPr>
          <w:i/>
          <w:u w:val="single"/>
        </w:rPr>
        <w:t>To be filled in by the research advis</w:t>
      </w:r>
      <w:r w:rsidR="005E00C1">
        <w:rPr>
          <w:i/>
          <w:u w:val="single"/>
        </w:rPr>
        <w:t>e</w:t>
      </w:r>
      <w:r>
        <w:rPr>
          <w:i/>
          <w:u w:val="single"/>
        </w:rPr>
        <w:t xml:space="preserve">r  of </w:t>
      </w:r>
      <w:r w:rsidRPr="00F32FF1">
        <w:rPr>
          <w:i/>
          <w:u w:val="single"/>
        </w:rPr>
        <w:t xml:space="preserve">the </w:t>
      </w:r>
      <w:r w:rsidR="005E00C1" w:rsidRPr="00F32FF1">
        <w:rPr>
          <w:rFonts w:ascii="Times New Roman" w:hAnsi="Times New Roman"/>
          <w:i/>
          <w:u w:val="single"/>
        </w:rPr>
        <w:t>bachelor</w:t>
      </w:r>
      <w:r w:rsidR="005E00C1" w:rsidRPr="00F32FF1">
        <w:rPr>
          <w:rFonts w:ascii="Times New Roman" w:hAnsi="Times New Roman" w:cs="Times New Roman"/>
          <w:i/>
          <w:sz w:val="28"/>
          <w:szCs w:val="28"/>
          <w:u w:val="single"/>
        </w:rPr>
        <w:t>'</w:t>
      </w:r>
      <w:r w:rsidR="005E00C1" w:rsidRPr="00F32FF1">
        <w:rPr>
          <w:rFonts w:ascii="Times New Roman" w:hAnsi="Times New Roman"/>
          <w:i/>
          <w:u w:val="single"/>
        </w:rPr>
        <w:t xml:space="preserve">s </w:t>
      </w:r>
      <w:r w:rsidRPr="00F32FF1">
        <w:rPr>
          <w:rFonts w:ascii="Times New Roman" w:hAnsi="Times New Roman"/>
          <w:i/>
          <w:u w:val="single"/>
        </w:rPr>
        <w:t>/master</w:t>
      </w:r>
      <w:r w:rsidRPr="00F32FF1">
        <w:rPr>
          <w:rFonts w:ascii="Times New Roman" w:hAnsi="Times New Roman" w:cs="Times New Roman"/>
          <w:i/>
          <w:sz w:val="28"/>
          <w:szCs w:val="28"/>
          <w:u w:val="single"/>
        </w:rPr>
        <w:t>'</w:t>
      </w:r>
      <w:r w:rsidRPr="00F32FF1">
        <w:rPr>
          <w:rFonts w:ascii="Times New Roman" w:hAnsi="Times New Roman"/>
          <w:i/>
          <w:u w:val="single"/>
        </w:rPr>
        <w:t>s final thesis</w:t>
      </w:r>
    </w:p>
    <w:p w:rsidR="00381532" w:rsidRDefault="00381532" w:rsidP="00381532">
      <w:pPr>
        <w:jc w:val="both"/>
        <w:rPr>
          <w:i/>
          <w:u w:val="single"/>
        </w:rPr>
      </w:pPr>
    </w:p>
    <w:p w:rsidR="00381532" w:rsidRDefault="003B43FC" w:rsidP="00381532">
      <w:pPr>
        <w:pStyle w:val="BodyTextIndent"/>
        <w:ind w:firstLine="0"/>
        <w:rPr>
          <w:rFonts w:ascii="Times New Roman" w:hAnsi="Times New Roman"/>
        </w:rPr>
      </w:pPr>
      <w:r>
        <w:rPr>
          <w:rFonts w:ascii="Times New Roman" w:hAnsi="Times New Roman"/>
          <w:b/>
        </w:rPr>
        <w:t xml:space="preserve">The </w:t>
      </w:r>
      <w:r w:rsidR="005E00C1" w:rsidRPr="00EB1C0B">
        <w:rPr>
          <w:rFonts w:ascii="Times New Roman" w:hAnsi="Times New Roman"/>
          <w:b/>
        </w:rPr>
        <w:t xml:space="preserve">bachelor's </w:t>
      </w:r>
      <w:r w:rsidRPr="003B43FC">
        <w:rPr>
          <w:rFonts w:ascii="Times New Roman" w:hAnsi="Times New Roman"/>
          <w:b/>
        </w:rPr>
        <w:t>/master</w:t>
      </w:r>
      <w:r w:rsidRPr="00983089">
        <w:rPr>
          <w:rFonts w:ascii="Times New Roman" w:hAnsi="Times New Roman"/>
          <w:sz w:val="28"/>
          <w:szCs w:val="28"/>
        </w:rPr>
        <w:t>'</w:t>
      </w:r>
      <w:r w:rsidRPr="003B43FC">
        <w:rPr>
          <w:rFonts w:ascii="Times New Roman" w:hAnsi="Times New Roman"/>
          <w:b/>
        </w:rPr>
        <w:t xml:space="preserve">s final thesis </w:t>
      </w:r>
      <w:r w:rsidR="00381532">
        <w:rPr>
          <w:rFonts w:ascii="Times New Roman" w:hAnsi="Times New Roman"/>
        </w:rPr>
        <w:t xml:space="preserve"> .................................................................................. </w:t>
      </w:r>
    </w:p>
    <w:p w:rsidR="00381532" w:rsidRPr="0025529A" w:rsidRDefault="00381532" w:rsidP="00381532">
      <w:pPr>
        <w:pStyle w:val="BodyTextIndent"/>
        <w:ind w:firstLine="0"/>
        <w:jc w:val="center"/>
        <w:rPr>
          <w:rFonts w:ascii="Times New Roman" w:hAnsi="Times New Roman"/>
          <w:sz w:val="16"/>
          <w:szCs w:val="16"/>
        </w:rPr>
      </w:pPr>
      <w:r>
        <w:rPr>
          <w:rFonts w:ascii="Times New Roman" w:hAnsi="Times New Roman"/>
          <w:sz w:val="16"/>
          <w:szCs w:val="16"/>
        </w:rPr>
        <w:t xml:space="preserve">                                                                        (</w:t>
      </w:r>
      <w:r w:rsidR="003B43FC">
        <w:rPr>
          <w:rFonts w:ascii="Times New Roman" w:hAnsi="Times New Roman"/>
          <w:sz w:val="16"/>
          <w:szCs w:val="16"/>
        </w:rPr>
        <w:t>to fill in:</w:t>
      </w:r>
      <w:r w:rsidR="0057371D">
        <w:rPr>
          <w:rFonts w:ascii="Times New Roman" w:hAnsi="Times New Roman"/>
          <w:sz w:val="16"/>
          <w:szCs w:val="16"/>
        </w:rPr>
        <w:t>may/may not be defended</w:t>
      </w:r>
      <w:r>
        <w:rPr>
          <w:rFonts w:ascii="Times New Roman" w:hAnsi="Times New Roman"/>
          <w:sz w:val="16"/>
          <w:szCs w:val="16"/>
        </w:rPr>
        <w:t xml:space="preserve">) </w:t>
      </w:r>
    </w:p>
    <w:p w:rsidR="00381532" w:rsidRPr="00A36998" w:rsidRDefault="00381532" w:rsidP="00381532">
      <w:pPr>
        <w:pStyle w:val="BodyTextIndent"/>
        <w:ind w:firstLine="0"/>
        <w:rPr>
          <w:rFonts w:ascii="Times New Roman" w:hAnsi="Times New Roman"/>
        </w:rPr>
      </w:pPr>
      <w:r>
        <w:rPr>
          <w:rFonts w:ascii="Times New Roman" w:hAnsi="Times New Roman"/>
        </w:rPr>
        <w:t>................................                    .........................................................................................................</w:t>
      </w:r>
    </w:p>
    <w:p w:rsidR="00381532" w:rsidRDefault="00381532" w:rsidP="00381532">
      <w:pPr>
        <w:pStyle w:val="BodyTextIndent"/>
        <w:ind w:firstLine="0"/>
        <w:jc w:val="center"/>
        <w:rPr>
          <w:rFonts w:ascii="Times New Roman" w:hAnsi="Times New Roman"/>
          <w:sz w:val="16"/>
          <w:szCs w:val="16"/>
        </w:rPr>
      </w:pPr>
      <w:r>
        <w:rPr>
          <w:rFonts w:ascii="Times New Roman" w:hAnsi="Times New Roman"/>
          <w:sz w:val="16"/>
          <w:szCs w:val="16"/>
        </w:rPr>
        <w:t>(</w:t>
      </w:r>
      <w:r w:rsidR="005E00C1">
        <w:rPr>
          <w:rFonts w:ascii="Times New Roman" w:hAnsi="Times New Roman"/>
          <w:sz w:val="16"/>
          <w:szCs w:val="16"/>
        </w:rPr>
        <w:t xml:space="preserve">the </w:t>
      </w:r>
      <w:r>
        <w:rPr>
          <w:rFonts w:ascii="Times New Roman" w:hAnsi="Times New Roman"/>
          <w:sz w:val="16"/>
          <w:szCs w:val="16"/>
        </w:rPr>
        <w:t>dat</w:t>
      </w:r>
      <w:r w:rsidR="005E00C1">
        <w:rPr>
          <w:rFonts w:ascii="Times New Roman" w:hAnsi="Times New Roman"/>
          <w:sz w:val="16"/>
          <w:szCs w:val="16"/>
        </w:rPr>
        <w:t>e</w:t>
      </w:r>
      <w:r>
        <w:rPr>
          <w:rFonts w:ascii="Times New Roman" w:hAnsi="Times New Roman"/>
          <w:sz w:val="16"/>
          <w:szCs w:val="16"/>
        </w:rPr>
        <w:t xml:space="preserve">  )                                                                   (</w:t>
      </w:r>
      <w:r w:rsidR="0057371D">
        <w:rPr>
          <w:rFonts w:ascii="Times New Roman" w:hAnsi="Times New Roman"/>
          <w:sz w:val="16"/>
          <w:szCs w:val="16"/>
        </w:rPr>
        <w:t>name, surname, and signature of the research advis</w:t>
      </w:r>
      <w:r w:rsidR="005E00C1">
        <w:rPr>
          <w:rFonts w:ascii="Times New Roman" w:hAnsi="Times New Roman"/>
          <w:sz w:val="16"/>
          <w:szCs w:val="16"/>
        </w:rPr>
        <w:t>e</w:t>
      </w:r>
      <w:r w:rsidR="0057371D">
        <w:rPr>
          <w:rFonts w:ascii="Times New Roman" w:hAnsi="Times New Roman"/>
          <w:sz w:val="16"/>
          <w:szCs w:val="16"/>
        </w:rPr>
        <w:t>r of the</w:t>
      </w:r>
      <w:r w:rsidR="006A5458" w:rsidRPr="006A5458">
        <w:rPr>
          <w:rFonts w:ascii="Times New Roman" w:hAnsi="Times New Roman"/>
          <w:sz w:val="16"/>
          <w:szCs w:val="16"/>
        </w:rPr>
        <w:t xml:space="preserve"> </w:t>
      </w:r>
      <w:r w:rsidR="006A5458" w:rsidRPr="00F32FF1">
        <w:rPr>
          <w:rFonts w:ascii="Times New Roman" w:hAnsi="Times New Roman"/>
          <w:sz w:val="16"/>
          <w:szCs w:val="16"/>
        </w:rPr>
        <w:t xml:space="preserve">bachelor's </w:t>
      </w:r>
      <w:r w:rsidR="0057371D" w:rsidRPr="00F32FF1">
        <w:rPr>
          <w:rFonts w:ascii="Times New Roman" w:hAnsi="Times New Roman"/>
          <w:sz w:val="16"/>
          <w:szCs w:val="16"/>
        </w:rPr>
        <w:t>/master's final thesis</w:t>
      </w:r>
      <w:r w:rsidR="0057371D">
        <w:rPr>
          <w:rFonts w:ascii="Times New Roman" w:hAnsi="Times New Roman"/>
          <w:sz w:val="16"/>
          <w:szCs w:val="16"/>
        </w:rPr>
        <w:t>)</w:t>
      </w:r>
    </w:p>
    <w:p w:rsidR="00381532" w:rsidRDefault="00381532" w:rsidP="00381532">
      <w:pPr>
        <w:pStyle w:val="BodyTextIndent"/>
        <w:ind w:firstLine="0"/>
        <w:jc w:val="center"/>
        <w:rPr>
          <w:rFonts w:ascii="Times New Roman" w:hAnsi="Times New Roman"/>
          <w:sz w:val="16"/>
          <w:szCs w:val="16"/>
        </w:rPr>
      </w:pPr>
    </w:p>
    <w:p w:rsidR="00381532" w:rsidRDefault="00381532" w:rsidP="00381532">
      <w:pPr>
        <w:rPr>
          <w:i/>
          <w:u w:val="single"/>
        </w:rPr>
      </w:pPr>
    </w:p>
    <w:p w:rsidR="00381532" w:rsidRDefault="001805F8" w:rsidP="00381532">
      <w:pPr>
        <w:rPr>
          <w:i/>
          <w:u w:val="single"/>
        </w:rPr>
      </w:pPr>
      <w:r>
        <w:rPr>
          <w:i/>
          <w:u w:val="single"/>
        </w:rPr>
        <w:t>T</w:t>
      </w:r>
      <w:r w:rsidR="0057371D">
        <w:rPr>
          <w:i/>
          <w:u w:val="single"/>
        </w:rPr>
        <w:t>o be</w:t>
      </w:r>
      <w:r w:rsidR="00983089">
        <w:rPr>
          <w:i/>
          <w:u w:val="single"/>
        </w:rPr>
        <w:t xml:space="preserve"> </w:t>
      </w:r>
      <w:r>
        <w:rPr>
          <w:i/>
          <w:u w:val="single"/>
        </w:rPr>
        <w:t xml:space="preserve">filled </w:t>
      </w:r>
      <w:r w:rsidR="00983089">
        <w:rPr>
          <w:i/>
          <w:u w:val="single"/>
        </w:rPr>
        <w:t xml:space="preserve">in </w:t>
      </w:r>
      <w:r>
        <w:rPr>
          <w:i/>
          <w:u w:val="single"/>
        </w:rPr>
        <w:t xml:space="preserve">by the </w:t>
      </w:r>
      <w:r w:rsidR="005E00C1">
        <w:rPr>
          <w:i/>
          <w:u w:val="single"/>
        </w:rPr>
        <w:t>A</w:t>
      </w:r>
      <w:r>
        <w:rPr>
          <w:i/>
          <w:u w:val="single"/>
        </w:rPr>
        <w:t>dministrator (</w:t>
      </w:r>
      <w:r w:rsidR="005E00C1">
        <w:rPr>
          <w:i/>
          <w:u w:val="single"/>
        </w:rPr>
        <w:t>S</w:t>
      </w:r>
      <w:r>
        <w:rPr>
          <w:i/>
          <w:u w:val="single"/>
        </w:rPr>
        <w:t xml:space="preserve">ecretary) of the Department in charge of the study programme </w:t>
      </w:r>
      <w:r w:rsidR="00381532">
        <w:rPr>
          <w:i/>
          <w:u w:val="single"/>
        </w:rPr>
        <w:t xml:space="preserve"> </w:t>
      </w:r>
    </w:p>
    <w:p w:rsidR="00381532" w:rsidRPr="00205875" w:rsidRDefault="00381532" w:rsidP="00381532">
      <w:pPr>
        <w:rPr>
          <w:i/>
          <w:u w:val="single"/>
        </w:rPr>
      </w:pPr>
    </w:p>
    <w:p w:rsidR="00983089" w:rsidRDefault="00983089" w:rsidP="00381532">
      <w:pPr>
        <w:pStyle w:val="BodyTextIndent"/>
        <w:ind w:firstLine="0"/>
        <w:rPr>
          <w:rFonts w:ascii="Times New Roman" w:hAnsi="Times New Roman"/>
        </w:rPr>
      </w:pPr>
      <w:r>
        <w:rPr>
          <w:rFonts w:ascii="Times New Roman" w:hAnsi="Times New Roman"/>
        </w:rPr>
        <w:t xml:space="preserve">The final thesis was registered in the Department: </w:t>
      </w:r>
    </w:p>
    <w:p w:rsidR="00983089" w:rsidRDefault="00381532" w:rsidP="00381532">
      <w:pPr>
        <w:pStyle w:val="BodyTextIndent"/>
        <w:ind w:firstLine="0"/>
        <w:rPr>
          <w:rFonts w:ascii="Times New Roman" w:hAnsi="Times New Roman"/>
          <w:sz w:val="16"/>
          <w:szCs w:val="16"/>
        </w:rPr>
      </w:pPr>
      <w:r>
        <w:rPr>
          <w:rFonts w:ascii="Times New Roman" w:hAnsi="Times New Roman"/>
        </w:rPr>
        <w:t xml:space="preserve">                            </w:t>
      </w:r>
      <w:r>
        <w:rPr>
          <w:rFonts w:ascii="Times New Roman" w:hAnsi="Times New Roman"/>
          <w:sz w:val="16"/>
          <w:szCs w:val="16"/>
        </w:rPr>
        <w:t>(</w:t>
      </w:r>
      <w:r w:rsidR="00983089">
        <w:rPr>
          <w:rFonts w:ascii="Times New Roman" w:hAnsi="Times New Roman"/>
          <w:sz w:val="16"/>
          <w:szCs w:val="16"/>
        </w:rPr>
        <w:t xml:space="preserve">the </w:t>
      </w:r>
      <w:r>
        <w:rPr>
          <w:rFonts w:ascii="Times New Roman" w:hAnsi="Times New Roman"/>
          <w:sz w:val="16"/>
          <w:szCs w:val="16"/>
        </w:rPr>
        <w:t>dat</w:t>
      </w:r>
      <w:r w:rsidR="00F46DE2">
        <w:rPr>
          <w:rFonts w:ascii="Times New Roman" w:hAnsi="Times New Roman"/>
          <w:sz w:val="16"/>
          <w:szCs w:val="16"/>
        </w:rPr>
        <w:t>e)</w:t>
      </w:r>
    </w:p>
    <w:p w:rsidR="00381532" w:rsidRPr="00205875" w:rsidRDefault="00381532" w:rsidP="00381532">
      <w:pPr>
        <w:pStyle w:val="BodyTextIndent"/>
        <w:ind w:firstLine="0"/>
        <w:rPr>
          <w:rFonts w:ascii="Times New Roman" w:hAnsi="Times New Roman"/>
        </w:rPr>
      </w:pPr>
      <w:r>
        <w:rPr>
          <w:rFonts w:ascii="Times New Roman" w:hAnsi="Times New Roman"/>
          <w:sz w:val="16"/>
          <w:szCs w:val="16"/>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16"/>
          <w:szCs w:val="16"/>
        </w:rPr>
        <w:t>........</w:t>
      </w:r>
      <w:r w:rsidR="005E00C1">
        <w:rPr>
          <w:rFonts w:ascii="Times New Roman" w:hAnsi="Times New Roman"/>
          <w:sz w:val="16"/>
          <w:szCs w:val="16"/>
        </w:rPr>
        <w:t>S</w:t>
      </w:r>
      <w:r>
        <w:rPr>
          <w:rFonts w:ascii="Times New Roman" w:hAnsi="Times New Roman"/>
          <w:sz w:val="16"/>
          <w:szCs w:val="16"/>
        </w:rPr>
        <w:t xml:space="preserve">                                                                                                                             (</w:t>
      </w:r>
      <w:r w:rsidR="00983089">
        <w:rPr>
          <w:rFonts w:ascii="Times New Roman" w:hAnsi="Times New Roman"/>
          <w:sz w:val="16"/>
          <w:szCs w:val="16"/>
        </w:rPr>
        <w:t>name, surname, and signature of the Department secretary</w:t>
      </w:r>
      <w:r>
        <w:rPr>
          <w:rFonts w:ascii="Times New Roman" w:hAnsi="Times New Roman"/>
          <w:sz w:val="16"/>
          <w:szCs w:val="16"/>
        </w:rPr>
        <w:t>)</w:t>
      </w:r>
    </w:p>
    <w:p w:rsidR="00381532" w:rsidRDefault="00381532" w:rsidP="00381532">
      <w:pPr>
        <w:pStyle w:val="BodyTextIndent"/>
        <w:ind w:firstLine="0"/>
        <w:jc w:val="center"/>
        <w:rPr>
          <w:rFonts w:ascii="Times New Roman" w:hAnsi="Times New Roman"/>
          <w:sz w:val="16"/>
          <w:szCs w:val="16"/>
        </w:rPr>
      </w:pPr>
    </w:p>
    <w:p w:rsidR="00381532" w:rsidRDefault="00381532" w:rsidP="00381532">
      <w:pPr>
        <w:rPr>
          <w:i/>
          <w:u w:val="single"/>
        </w:rPr>
      </w:pPr>
    </w:p>
    <w:p w:rsidR="00381532" w:rsidRDefault="00F46DE2" w:rsidP="00381532">
      <w:pPr>
        <w:rPr>
          <w:i/>
          <w:u w:val="single"/>
        </w:rPr>
      </w:pPr>
      <w:r>
        <w:rPr>
          <w:i/>
          <w:u w:val="single"/>
        </w:rPr>
        <w:t>To be filled in by the</w:t>
      </w:r>
      <w:r w:rsidR="006A5458">
        <w:rPr>
          <w:i/>
          <w:u w:val="single"/>
        </w:rPr>
        <w:t xml:space="preserve"> </w:t>
      </w:r>
      <w:r>
        <w:rPr>
          <w:i/>
          <w:u w:val="single"/>
        </w:rPr>
        <w:t xml:space="preserve">head of the Department in charge of the study programme </w:t>
      </w:r>
    </w:p>
    <w:p w:rsidR="00381532" w:rsidRDefault="00381532" w:rsidP="00381532">
      <w:pPr>
        <w:pStyle w:val="BodyTextIndent"/>
        <w:ind w:firstLine="0"/>
        <w:rPr>
          <w:rFonts w:ascii="Times New Roman" w:hAnsi="Times New Roman"/>
          <w:b/>
        </w:rPr>
      </w:pPr>
    </w:p>
    <w:p w:rsidR="00381532" w:rsidRDefault="00F46DE2" w:rsidP="00381532">
      <w:pPr>
        <w:pStyle w:val="BodyTextIndent"/>
        <w:ind w:firstLine="0"/>
        <w:rPr>
          <w:rFonts w:ascii="Times New Roman" w:hAnsi="Times New Roman"/>
        </w:rPr>
      </w:pPr>
      <w:r>
        <w:rPr>
          <w:rFonts w:ascii="Times New Roman" w:hAnsi="Times New Roman"/>
          <w:b/>
        </w:rPr>
        <w:t xml:space="preserve">The </w:t>
      </w:r>
      <w:r w:rsidR="006A5458" w:rsidRPr="00EB1C0B">
        <w:rPr>
          <w:rFonts w:ascii="Times New Roman" w:hAnsi="Times New Roman"/>
          <w:b/>
        </w:rPr>
        <w:t xml:space="preserve">bachelor's </w:t>
      </w:r>
      <w:r w:rsidRPr="003B43FC">
        <w:rPr>
          <w:rFonts w:ascii="Times New Roman" w:hAnsi="Times New Roman"/>
          <w:b/>
        </w:rPr>
        <w:t>/master</w:t>
      </w:r>
      <w:r w:rsidRPr="00983089">
        <w:rPr>
          <w:rFonts w:ascii="Times New Roman" w:hAnsi="Times New Roman"/>
          <w:sz w:val="28"/>
          <w:szCs w:val="28"/>
        </w:rPr>
        <w:t>'</w:t>
      </w:r>
      <w:r w:rsidRPr="003B43FC">
        <w:rPr>
          <w:rFonts w:ascii="Times New Roman" w:hAnsi="Times New Roman"/>
          <w:b/>
        </w:rPr>
        <w:t xml:space="preserve">s final thesis </w:t>
      </w:r>
      <w:r>
        <w:rPr>
          <w:rFonts w:ascii="Times New Roman" w:hAnsi="Times New Roman"/>
        </w:rPr>
        <w:t xml:space="preserve"> </w:t>
      </w:r>
      <w:r w:rsidR="00381532">
        <w:rPr>
          <w:rFonts w:ascii="Times New Roman" w:hAnsi="Times New Roman"/>
        </w:rPr>
        <w:t xml:space="preserve">................................................................................. </w:t>
      </w:r>
    </w:p>
    <w:p w:rsidR="00F46DE2" w:rsidRPr="0025529A" w:rsidRDefault="00381532" w:rsidP="00F46DE2">
      <w:pPr>
        <w:pStyle w:val="BodyTextIndent"/>
        <w:ind w:firstLine="0"/>
        <w:jc w:val="center"/>
        <w:rPr>
          <w:rFonts w:ascii="Times New Roman" w:hAnsi="Times New Roman"/>
          <w:sz w:val="16"/>
          <w:szCs w:val="16"/>
        </w:rPr>
      </w:pPr>
      <w:r>
        <w:rPr>
          <w:rFonts w:ascii="Times New Roman" w:hAnsi="Times New Roman"/>
          <w:sz w:val="16"/>
          <w:szCs w:val="16"/>
        </w:rPr>
        <w:lastRenderedPageBreak/>
        <w:t xml:space="preserve">                                                                        </w:t>
      </w:r>
      <w:r w:rsidR="00F46DE2">
        <w:rPr>
          <w:rFonts w:ascii="Times New Roman" w:hAnsi="Times New Roman"/>
          <w:sz w:val="16"/>
          <w:szCs w:val="16"/>
        </w:rPr>
        <w:t xml:space="preserve">                                                                        (to fill in:may/may not be defended) </w:t>
      </w:r>
    </w:p>
    <w:p w:rsidR="00381532" w:rsidRPr="0025529A" w:rsidRDefault="00381532" w:rsidP="00381532">
      <w:pPr>
        <w:pStyle w:val="BodyTextIndent"/>
        <w:ind w:firstLine="0"/>
        <w:jc w:val="center"/>
        <w:rPr>
          <w:rFonts w:ascii="Times New Roman" w:hAnsi="Times New Roman"/>
          <w:sz w:val="16"/>
          <w:szCs w:val="16"/>
        </w:rPr>
      </w:pPr>
    </w:p>
    <w:p w:rsidR="00381532" w:rsidRPr="00A36998" w:rsidRDefault="00381532" w:rsidP="00381532">
      <w:pPr>
        <w:pStyle w:val="BodyTextIndent"/>
        <w:ind w:firstLine="0"/>
        <w:rPr>
          <w:rFonts w:ascii="Times New Roman" w:hAnsi="Times New Roman"/>
        </w:rPr>
      </w:pPr>
      <w:r>
        <w:rPr>
          <w:rFonts w:ascii="Times New Roman" w:hAnsi="Times New Roman"/>
        </w:rPr>
        <w:t>................................                    .........................................................................................................</w:t>
      </w:r>
    </w:p>
    <w:p w:rsidR="00381532" w:rsidRDefault="00381532" w:rsidP="00381532">
      <w:pPr>
        <w:pStyle w:val="BodyTextIndent"/>
        <w:ind w:firstLine="0"/>
        <w:rPr>
          <w:rFonts w:ascii="Times New Roman" w:hAnsi="Times New Roman"/>
          <w:sz w:val="16"/>
          <w:szCs w:val="16"/>
        </w:rPr>
      </w:pPr>
      <w:r>
        <w:rPr>
          <w:rFonts w:ascii="Times New Roman" w:hAnsi="Times New Roman"/>
          <w:sz w:val="16"/>
          <w:szCs w:val="16"/>
        </w:rPr>
        <w:t xml:space="preserve">                       (</w:t>
      </w:r>
      <w:r w:rsidR="00F46DE2">
        <w:rPr>
          <w:rFonts w:ascii="Times New Roman" w:hAnsi="Times New Roman"/>
          <w:sz w:val="16"/>
          <w:szCs w:val="16"/>
        </w:rPr>
        <w:t xml:space="preserve">the </w:t>
      </w:r>
      <w:r>
        <w:rPr>
          <w:rFonts w:ascii="Times New Roman" w:hAnsi="Times New Roman"/>
          <w:sz w:val="16"/>
          <w:szCs w:val="16"/>
        </w:rPr>
        <w:t>dat</w:t>
      </w:r>
      <w:r w:rsidR="00F46DE2">
        <w:rPr>
          <w:rFonts w:ascii="Times New Roman" w:hAnsi="Times New Roman"/>
          <w:sz w:val="16"/>
          <w:szCs w:val="16"/>
        </w:rPr>
        <w:t>e</w:t>
      </w:r>
      <w:r>
        <w:rPr>
          <w:rFonts w:ascii="Times New Roman" w:hAnsi="Times New Roman"/>
          <w:sz w:val="16"/>
          <w:szCs w:val="16"/>
        </w:rPr>
        <w:t xml:space="preserve">  )                                                                             (</w:t>
      </w:r>
      <w:r w:rsidR="00F46DE2">
        <w:rPr>
          <w:rFonts w:ascii="Times New Roman" w:hAnsi="Times New Roman"/>
          <w:sz w:val="16"/>
          <w:szCs w:val="16"/>
        </w:rPr>
        <w:t>name, surname, and signature of the head of the Department</w:t>
      </w:r>
      <w:r>
        <w:rPr>
          <w:rFonts w:ascii="Times New Roman" w:hAnsi="Times New Roman"/>
          <w:sz w:val="16"/>
          <w:szCs w:val="16"/>
        </w:rPr>
        <w:t xml:space="preserve">) </w:t>
      </w:r>
    </w:p>
    <w:p w:rsidR="00381532" w:rsidRDefault="00381532" w:rsidP="00381532">
      <w:pPr>
        <w:jc w:val="both"/>
        <w:rPr>
          <w:i/>
          <w:u w:val="single"/>
        </w:rPr>
      </w:pPr>
    </w:p>
    <w:p w:rsidR="00381532" w:rsidRDefault="00F46DE2" w:rsidP="00381532">
      <w:pPr>
        <w:pStyle w:val="BodyTextIndent"/>
        <w:ind w:firstLine="0"/>
        <w:rPr>
          <w:rFonts w:ascii="Times New Roman" w:hAnsi="Times New Roman"/>
        </w:rPr>
      </w:pPr>
      <w:r>
        <w:rPr>
          <w:rFonts w:ascii="Times New Roman" w:hAnsi="Times New Roman"/>
          <w:b/>
        </w:rPr>
        <w:t xml:space="preserve">I appoint as reviewer(s) </w:t>
      </w:r>
      <w:r w:rsidR="00381532">
        <w:rPr>
          <w:rFonts w:ascii="Times New Roman" w:hAnsi="Times New Roman"/>
        </w:rPr>
        <w:t xml:space="preserve">.......................................................................................................... </w:t>
      </w:r>
    </w:p>
    <w:p w:rsidR="00381532" w:rsidRDefault="00381532" w:rsidP="00381532">
      <w:pPr>
        <w:pStyle w:val="BodyTextIndent"/>
        <w:ind w:firstLine="0"/>
        <w:jc w:val="center"/>
        <w:rPr>
          <w:rFonts w:ascii="Times New Roman" w:hAnsi="Times New Roman"/>
          <w:sz w:val="16"/>
          <w:szCs w:val="16"/>
        </w:rPr>
      </w:pPr>
      <w:r>
        <w:rPr>
          <w:rFonts w:ascii="Times New Roman" w:hAnsi="Times New Roman"/>
        </w:rPr>
        <w:t xml:space="preserve">                                  ..................................................................................................................</w:t>
      </w:r>
    </w:p>
    <w:p w:rsidR="00381532" w:rsidRDefault="00381532" w:rsidP="00381532">
      <w:pPr>
        <w:pStyle w:val="BodyTextIndent"/>
        <w:ind w:firstLine="0"/>
        <w:jc w:val="center"/>
        <w:rPr>
          <w:rFonts w:ascii="Times New Roman" w:hAnsi="Times New Roman"/>
          <w:sz w:val="16"/>
          <w:szCs w:val="16"/>
        </w:rPr>
      </w:pPr>
      <w:r>
        <w:rPr>
          <w:rFonts w:ascii="Times New Roman" w:hAnsi="Times New Roman"/>
          <w:sz w:val="16"/>
          <w:szCs w:val="16"/>
        </w:rPr>
        <w:t xml:space="preserve">                                                                 (</w:t>
      </w:r>
      <w:r w:rsidR="007F4EA4">
        <w:rPr>
          <w:rFonts w:ascii="Times New Roman" w:hAnsi="Times New Roman"/>
          <w:sz w:val="16"/>
          <w:szCs w:val="16"/>
        </w:rPr>
        <w:t xml:space="preserve">name and surname of the </w:t>
      </w:r>
      <w:r w:rsidR="00F46DE2">
        <w:rPr>
          <w:rFonts w:ascii="Times New Roman" w:hAnsi="Times New Roman"/>
          <w:sz w:val="16"/>
          <w:szCs w:val="16"/>
        </w:rPr>
        <w:t>reviewer</w:t>
      </w:r>
      <w:r w:rsidR="007F4EA4">
        <w:rPr>
          <w:rFonts w:ascii="Times New Roman" w:hAnsi="Times New Roman"/>
          <w:sz w:val="16"/>
          <w:szCs w:val="16"/>
        </w:rPr>
        <w:t>(</w:t>
      </w:r>
      <w:r w:rsidR="00F46DE2">
        <w:rPr>
          <w:rFonts w:ascii="Times New Roman" w:hAnsi="Times New Roman"/>
          <w:sz w:val="16"/>
          <w:szCs w:val="16"/>
        </w:rPr>
        <w:t>s</w:t>
      </w:r>
      <w:r w:rsidR="007F4EA4">
        <w:rPr>
          <w:rFonts w:ascii="Times New Roman" w:hAnsi="Times New Roman"/>
          <w:sz w:val="16"/>
          <w:szCs w:val="16"/>
        </w:rPr>
        <w:t>)</w:t>
      </w:r>
    </w:p>
    <w:p w:rsidR="00381532" w:rsidRPr="0025529A" w:rsidRDefault="00381532" w:rsidP="00381532">
      <w:pPr>
        <w:pStyle w:val="BodyTextIndent"/>
        <w:ind w:firstLine="0"/>
        <w:jc w:val="center"/>
        <w:rPr>
          <w:rFonts w:ascii="Times New Roman" w:hAnsi="Times New Roman"/>
          <w:sz w:val="16"/>
          <w:szCs w:val="16"/>
        </w:rPr>
      </w:pPr>
      <w:r>
        <w:rPr>
          <w:rFonts w:ascii="Times New Roman" w:hAnsi="Times New Roman"/>
          <w:sz w:val="16"/>
          <w:szCs w:val="16"/>
        </w:rPr>
        <w:t xml:space="preserve"> </w:t>
      </w:r>
    </w:p>
    <w:p w:rsidR="00381532" w:rsidRPr="00A36998" w:rsidRDefault="00381532" w:rsidP="00381532">
      <w:pPr>
        <w:pStyle w:val="BodyTextIndent"/>
        <w:ind w:firstLine="0"/>
        <w:rPr>
          <w:rFonts w:ascii="Times New Roman" w:hAnsi="Times New Roman"/>
        </w:rPr>
      </w:pPr>
      <w:r>
        <w:rPr>
          <w:rFonts w:ascii="Times New Roman" w:hAnsi="Times New Roman"/>
        </w:rPr>
        <w:t>................................                    .........................................................................................................</w:t>
      </w:r>
    </w:p>
    <w:p w:rsidR="00381532" w:rsidRDefault="00381532" w:rsidP="00381532">
      <w:pPr>
        <w:pStyle w:val="BodyTextIndent"/>
        <w:ind w:firstLine="0"/>
        <w:rPr>
          <w:rFonts w:ascii="Times New Roman" w:hAnsi="Times New Roman"/>
          <w:sz w:val="16"/>
          <w:szCs w:val="16"/>
        </w:rPr>
      </w:pPr>
      <w:r>
        <w:rPr>
          <w:rFonts w:ascii="Times New Roman" w:hAnsi="Times New Roman"/>
          <w:sz w:val="16"/>
          <w:szCs w:val="16"/>
        </w:rPr>
        <w:t xml:space="preserve">                       (</w:t>
      </w:r>
      <w:r w:rsidR="00F46DE2">
        <w:rPr>
          <w:rFonts w:ascii="Times New Roman" w:hAnsi="Times New Roman"/>
          <w:sz w:val="16"/>
          <w:szCs w:val="16"/>
        </w:rPr>
        <w:t>the date</w:t>
      </w:r>
      <w:r>
        <w:rPr>
          <w:rFonts w:ascii="Times New Roman" w:hAnsi="Times New Roman"/>
          <w:sz w:val="16"/>
          <w:szCs w:val="16"/>
        </w:rPr>
        <w:t xml:space="preserve">  </w:t>
      </w:r>
      <w:r w:rsidR="00F46DE2">
        <w:rPr>
          <w:rFonts w:ascii="Times New Roman" w:hAnsi="Times New Roman"/>
          <w:sz w:val="16"/>
          <w:szCs w:val="16"/>
        </w:rPr>
        <w:t>)                                                                             (name, surname, and signature of the head of the Department)</w:t>
      </w:r>
    </w:p>
    <w:p w:rsidR="00381532" w:rsidRDefault="00381532" w:rsidP="00381532">
      <w:pPr>
        <w:jc w:val="both"/>
        <w:rPr>
          <w:i/>
          <w:u w:val="single"/>
        </w:rPr>
      </w:pPr>
    </w:p>
    <w:p w:rsidR="00381532" w:rsidRPr="00E8144D" w:rsidRDefault="00381532" w:rsidP="00381532">
      <w:pPr>
        <w:jc w:val="both"/>
        <w:rPr>
          <w:i/>
          <w:u w:val="single"/>
        </w:rPr>
      </w:pPr>
    </w:p>
    <w:p w:rsidR="00381532" w:rsidRDefault="00381532" w:rsidP="00381532">
      <w:pPr>
        <w:pStyle w:val="BodyTextIndent"/>
        <w:ind w:firstLine="0"/>
        <w:jc w:val="center"/>
        <w:rPr>
          <w:rFonts w:ascii="Times New Roman" w:hAnsi="Times New Roman"/>
        </w:rPr>
      </w:pPr>
    </w:p>
    <w:p w:rsidR="00381532" w:rsidRDefault="00381532" w:rsidP="00381532">
      <w:r>
        <w:br w:type="page"/>
      </w:r>
    </w:p>
    <w:tbl>
      <w:tblPr>
        <w:tblW w:w="0" w:type="auto"/>
        <w:tblLook w:val="04A0" w:firstRow="1" w:lastRow="0" w:firstColumn="1" w:lastColumn="0" w:noHBand="0" w:noVBand="1"/>
      </w:tblPr>
      <w:tblGrid>
        <w:gridCol w:w="5353"/>
        <w:gridCol w:w="4501"/>
      </w:tblGrid>
      <w:tr w:rsidR="00381532" w:rsidRPr="00740FFD" w:rsidTr="00066949">
        <w:tc>
          <w:tcPr>
            <w:tcW w:w="5353" w:type="dxa"/>
          </w:tcPr>
          <w:p w:rsidR="00381532" w:rsidRPr="00740FFD" w:rsidRDefault="00381532" w:rsidP="00066949"/>
        </w:tc>
        <w:tc>
          <w:tcPr>
            <w:tcW w:w="4501" w:type="dxa"/>
          </w:tcPr>
          <w:p w:rsidR="00381532" w:rsidRPr="00740FFD" w:rsidRDefault="007F4EA4" w:rsidP="007F4EA4">
            <w:r>
              <w:t xml:space="preserve">Appendix </w:t>
            </w:r>
            <w:r w:rsidR="00381532">
              <w:t>3</w:t>
            </w:r>
            <w:r w:rsidR="00381532" w:rsidRPr="00AD7BB4">
              <w:t xml:space="preserve"> </w:t>
            </w:r>
          </w:p>
        </w:tc>
      </w:tr>
    </w:tbl>
    <w:p w:rsidR="00381532" w:rsidRPr="00381532" w:rsidRDefault="007F4EA4" w:rsidP="00381532">
      <w:pPr>
        <w:jc w:val="center"/>
        <w:rPr>
          <w:rFonts w:ascii="Times New Roman" w:hAnsi="Times New Roman" w:cs="Times New Roman"/>
          <w:sz w:val="24"/>
          <w:szCs w:val="24"/>
        </w:rPr>
      </w:pPr>
      <w:r>
        <w:rPr>
          <w:rFonts w:ascii="Times New Roman" w:hAnsi="Times New Roman" w:cs="Times New Roman"/>
          <w:b/>
          <w:sz w:val="24"/>
          <w:szCs w:val="24"/>
        </w:rPr>
        <w:t xml:space="preserve">A SPECIMEN OF THE TITLE PAGE </w:t>
      </w:r>
      <w:r w:rsidRPr="00381532">
        <w:rPr>
          <w:rFonts w:ascii="Times New Roman" w:hAnsi="Times New Roman" w:cs="Times New Roman"/>
          <w:b/>
          <w:sz w:val="24"/>
          <w:szCs w:val="24"/>
        </w:rPr>
        <w:t xml:space="preserve"> </w:t>
      </w:r>
    </w:p>
    <w:p w:rsidR="00381532" w:rsidRPr="00381532" w:rsidRDefault="00381532" w:rsidP="00381532">
      <w:pPr>
        <w:jc w:val="center"/>
        <w:rPr>
          <w:rFonts w:ascii="Times New Roman" w:hAnsi="Times New Roman" w:cs="Times New Roman"/>
          <w:b/>
          <w:sz w:val="24"/>
          <w:szCs w:val="24"/>
        </w:rPr>
      </w:pPr>
    </w:p>
    <w:p w:rsidR="00381532" w:rsidRPr="00381532" w:rsidRDefault="00381532" w:rsidP="00381532">
      <w:pPr>
        <w:jc w:val="center"/>
        <w:rPr>
          <w:rFonts w:ascii="Times New Roman" w:hAnsi="Times New Roman" w:cs="Times New Roman"/>
          <w:sz w:val="24"/>
          <w:szCs w:val="24"/>
        </w:rPr>
      </w:pPr>
      <w:r w:rsidRPr="00381532">
        <w:rPr>
          <w:rFonts w:ascii="Times New Roman" w:hAnsi="Times New Roman" w:cs="Times New Roman"/>
          <w:sz w:val="24"/>
          <w:szCs w:val="24"/>
        </w:rPr>
        <w:object w:dxaOrig="8578" w:dyaOrig="11489">
          <v:shape id="_x0000_i1030" type="#_x0000_t75" style="width:429pt;height:574.5pt" o:ole="">
            <v:imagedata r:id="rId15" o:title=""/>
          </v:shape>
          <o:OLEObject Type="Embed" ProgID="Visio.Drawing.11" ShapeID="_x0000_i1030" DrawAspect="Content" ObjectID="_1777821017" r:id="rId16"/>
        </w:object>
      </w:r>
    </w:p>
    <w:p w:rsidR="00381532" w:rsidRPr="00381532" w:rsidRDefault="00381532" w:rsidP="00381532">
      <w:pPr>
        <w:jc w:val="center"/>
        <w:rPr>
          <w:rFonts w:ascii="Times New Roman" w:hAnsi="Times New Roman" w:cs="Times New Roman"/>
          <w:sz w:val="24"/>
          <w:szCs w:val="24"/>
        </w:rPr>
      </w:pPr>
      <w:r w:rsidRPr="00381532">
        <w:rPr>
          <w:rFonts w:ascii="Times New Roman" w:hAnsi="Times New Roman" w:cs="Times New Roman"/>
          <w:sz w:val="24"/>
          <w:szCs w:val="24"/>
        </w:rPr>
        <w:br w:type="page"/>
      </w:r>
    </w:p>
    <w:tbl>
      <w:tblPr>
        <w:tblW w:w="0" w:type="auto"/>
        <w:tblLook w:val="04A0" w:firstRow="1" w:lastRow="0" w:firstColumn="1" w:lastColumn="0" w:noHBand="0" w:noVBand="1"/>
      </w:tblPr>
      <w:tblGrid>
        <w:gridCol w:w="5495"/>
        <w:gridCol w:w="4252"/>
      </w:tblGrid>
      <w:tr w:rsidR="00381532" w:rsidRPr="00381532" w:rsidTr="00066949">
        <w:tc>
          <w:tcPr>
            <w:tcW w:w="5495" w:type="dxa"/>
          </w:tcPr>
          <w:p w:rsidR="00381532" w:rsidRDefault="00381532" w:rsidP="00066949">
            <w:pPr>
              <w:jc w:val="center"/>
              <w:rPr>
                <w:rFonts w:ascii="Times New Roman" w:hAnsi="Times New Roman" w:cs="Times New Roman"/>
                <w:sz w:val="24"/>
                <w:szCs w:val="24"/>
              </w:rPr>
            </w:pPr>
          </w:p>
          <w:p w:rsidR="007F4EA4" w:rsidRDefault="007F4EA4" w:rsidP="00066949">
            <w:pPr>
              <w:jc w:val="center"/>
              <w:rPr>
                <w:rFonts w:ascii="Times New Roman" w:hAnsi="Times New Roman" w:cs="Times New Roman"/>
                <w:sz w:val="24"/>
                <w:szCs w:val="24"/>
              </w:rPr>
            </w:pPr>
          </w:p>
          <w:p w:rsidR="007F4EA4" w:rsidRDefault="007F4EA4" w:rsidP="00066949">
            <w:pPr>
              <w:jc w:val="center"/>
              <w:rPr>
                <w:rFonts w:ascii="Times New Roman" w:hAnsi="Times New Roman" w:cs="Times New Roman"/>
                <w:sz w:val="24"/>
                <w:szCs w:val="24"/>
              </w:rPr>
            </w:pPr>
          </w:p>
          <w:p w:rsidR="007F4EA4" w:rsidRDefault="007F4EA4" w:rsidP="00066949">
            <w:pPr>
              <w:jc w:val="center"/>
              <w:rPr>
                <w:rFonts w:ascii="Times New Roman" w:hAnsi="Times New Roman" w:cs="Times New Roman"/>
                <w:sz w:val="24"/>
                <w:szCs w:val="24"/>
              </w:rPr>
            </w:pPr>
          </w:p>
          <w:p w:rsidR="007F4EA4" w:rsidRDefault="007F4EA4" w:rsidP="00066949">
            <w:pPr>
              <w:jc w:val="center"/>
              <w:rPr>
                <w:rFonts w:ascii="Times New Roman" w:hAnsi="Times New Roman" w:cs="Times New Roman"/>
                <w:sz w:val="24"/>
                <w:szCs w:val="24"/>
              </w:rPr>
            </w:pPr>
          </w:p>
          <w:p w:rsidR="007F4EA4" w:rsidRDefault="007F4EA4" w:rsidP="00066949">
            <w:pPr>
              <w:jc w:val="center"/>
              <w:rPr>
                <w:rFonts w:ascii="Times New Roman" w:hAnsi="Times New Roman" w:cs="Times New Roman"/>
                <w:sz w:val="24"/>
                <w:szCs w:val="24"/>
              </w:rPr>
            </w:pPr>
          </w:p>
          <w:p w:rsidR="007F4EA4" w:rsidRDefault="007F4EA4" w:rsidP="00066949">
            <w:pPr>
              <w:jc w:val="center"/>
              <w:rPr>
                <w:rFonts w:ascii="Times New Roman" w:hAnsi="Times New Roman" w:cs="Times New Roman"/>
                <w:sz w:val="24"/>
                <w:szCs w:val="24"/>
              </w:rPr>
            </w:pPr>
          </w:p>
          <w:p w:rsidR="007F4EA4" w:rsidRPr="00381532" w:rsidRDefault="007F4EA4" w:rsidP="00066949">
            <w:pPr>
              <w:jc w:val="center"/>
              <w:rPr>
                <w:rFonts w:ascii="Times New Roman" w:hAnsi="Times New Roman" w:cs="Times New Roman"/>
                <w:sz w:val="24"/>
                <w:szCs w:val="24"/>
              </w:rPr>
            </w:pPr>
          </w:p>
        </w:tc>
        <w:tc>
          <w:tcPr>
            <w:tcW w:w="4252" w:type="dxa"/>
          </w:tcPr>
          <w:p w:rsidR="007F4EA4" w:rsidRDefault="007F4EA4" w:rsidP="007F4EA4">
            <w:pPr>
              <w:jc w:val="both"/>
              <w:rPr>
                <w:rFonts w:ascii="Times New Roman" w:hAnsi="Times New Roman" w:cs="Times New Roman"/>
                <w:b/>
                <w:sz w:val="24"/>
                <w:szCs w:val="24"/>
              </w:rPr>
            </w:pPr>
            <w:r w:rsidRPr="007F4EA4">
              <w:rPr>
                <w:rFonts w:ascii="Times New Roman" w:hAnsi="Times New Roman" w:cs="Times New Roman"/>
                <w:b/>
                <w:sz w:val="24"/>
                <w:szCs w:val="24"/>
              </w:rPr>
              <w:t>THE NAME OF THE UNIVERSITY</w:t>
            </w:r>
          </w:p>
          <w:p w:rsidR="00FD08DD" w:rsidRDefault="00FD08DD" w:rsidP="007F4EA4">
            <w:pPr>
              <w:jc w:val="both"/>
              <w:rPr>
                <w:rFonts w:ascii="Times New Roman" w:hAnsi="Times New Roman" w:cs="Times New Roman"/>
                <w:b/>
                <w:sz w:val="24"/>
                <w:szCs w:val="24"/>
              </w:rPr>
            </w:pPr>
            <w:r>
              <w:rPr>
                <w:rFonts w:ascii="Times New Roman" w:hAnsi="Times New Roman" w:cs="Times New Roman"/>
                <w:b/>
                <w:sz w:val="24"/>
                <w:szCs w:val="24"/>
              </w:rPr>
              <w:t xml:space="preserve">The </w:t>
            </w:r>
            <w:r w:rsidR="006A5458">
              <w:rPr>
                <w:rFonts w:ascii="Times New Roman" w:hAnsi="Times New Roman" w:cs="Times New Roman"/>
                <w:b/>
                <w:sz w:val="24"/>
                <w:szCs w:val="24"/>
              </w:rPr>
              <w:t>n</w:t>
            </w:r>
            <w:r>
              <w:rPr>
                <w:rFonts w:ascii="Times New Roman" w:hAnsi="Times New Roman" w:cs="Times New Roman"/>
                <w:b/>
                <w:sz w:val="24"/>
                <w:szCs w:val="24"/>
              </w:rPr>
              <w:t xml:space="preserve">ame of the Faculty </w:t>
            </w:r>
          </w:p>
          <w:p w:rsidR="00FD08DD" w:rsidRDefault="00FD08DD" w:rsidP="007F4EA4">
            <w:pPr>
              <w:jc w:val="both"/>
              <w:rPr>
                <w:rFonts w:ascii="Times New Roman" w:hAnsi="Times New Roman" w:cs="Times New Roman"/>
                <w:b/>
                <w:sz w:val="24"/>
                <w:szCs w:val="24"/>
              </w:rPr>
            </w:pPr>
            <w:r>
              <w:rPr>
                <w:rFonts w:ascii="Times New Roman" w:hAnsi="Times New Roman" w:cs="Times New Roman"/>
                <w:b/>
                <w:sz w:val="24"/>
                <w:szCs w:val="24"/>
              </w:rPr>
              <w:t xml:space="preserve">The </w:t>
            </w:r>
            <w:r w:rsidR="006A5458">
              <w:rPr>
                <w:rFonts w:ascii="Times New Roman" w:hAnsi="Times New Roman" w:cs="Times New Roman"/>
                <w:b/>
                <w:sz w:val="24"/>
                <w:szCs w:val="24"/>
              </w:rPr>
              <w:t>n</w:t>
            </w:r>
            <w:r>
              <w:rPr>
                <w:rFonts w:ascii="Times New Roman" w:hAnsi="Times New Roman" w:cs="Times New Roman"/>
                <w:b/>
                <w:sz w:val="24"/>
                <w:szCs w:val="24"/>
              </w:rPr>
              <w:t xml:space="preserve">ame of the Department </w:t>
            </w:r>
          </w:p>
          <w:p w:rsidR="00FD08DD" w:rsidRPr="007F4EA4" w:rsidRDefault="00FD08DD" w:rsidP="007F4EA4">
            <w:pPr>
              <w:jc w:val="both"/>
              <w:rPr>
                <w:rFonts w:ascii="Times New Roman" w:hAnsi="Times New Roman" w:cs="Times New Roman"/>
                <w:b/>
                <w:sz w:val="24"/>
                <w:szCs w:val="24"/>
              </w:rPr>
            </w:pPr>
            <w:r>
              <w:rPr>
                <w:rFonts w:ascii="Times New Roman" w:hAnsi="Times New Roman" w:cs="Times New Roman"/>
                <w:b/>
                <w:sz w:val="24"/>
                <w:szCs w:val="24"/>
              </w:rPr>
              <w:t xml:space="preserve">THE TOPIC </w:t>
            </w:r>
          </w:p>
          <w:p w:rsidR="007F4EA4" w:rsidRDefault="00FD08DD" w:rsidP="00066949">
            <w:pPr>
              <w:jc w:val="both"/>
              <w:rPr>
                <w:rFonts w:ascii="Times New Roman" w:hAnsi="Times New Roman" w:cs="Times New Roman"/>
                <w:sz w:val="24"/>
                <w:szCs w:val="24"/>
              </w:rPr>
            </w:pPr>
            <w:r>
              <w:rPr>
                <w:rFonts w:ascii="Times New Roman" w:hAnsi="Times New Roman" w:cs="Times New Roman"/>
                <w:sz w:val="24"/>
                <w:szCs w:val="24"/>
              </w:rPr>
              <w:t xml:space="preserve">The type of the paper </w:t>
            </w:r>
          </w:p>
          <w:p w:rsidR="00FD08DD" w:rsidRDefault="00FD08DD" w:rsidP="00066949">
            <w:pPr>
              <w:jc w:val="both"/>
              <w:rPr>
                <w:rFonts w:ascii="Times New Roman" w:hAnsi="Times New Roman" w:cs="Times New Roman"/>
                <w:sz w:val="24"/>
                <w:szCs w:val="24"/>
              </w:rPr>
            </w:pPr>
            <w:r>
              <w:rPr>
                <w:rFonts w:ascii="Times New Roman" w:hAnsi="Times New Roman" w:cs="Times New Roman"/>
                <w:sz w:val="24"/>
                <w:szCs w:val="24"/>
              </w:rPr>
              <w:t xml:space="preserve">Author: Group code, name and surname of student </w:t>
            </w:r>
          </w:p>
          <w:p w:rsidR="007F4EA4" w:rsidRDefault="00FD08DD" w:rsidP="00066949">
            <w:pPr>
              <w:jc w:val="both"/>
              <w:rPr>
                <w:rFonts w:ascii="Times New Roman" w:hAnsi="Times New Roman" w:cs="Times New Roman"/>
                <w:sz w:val="24"/>
                <w:szCs w:val="24"/>
              </w:rPr>
            </w:pPr>
            <w:r>
              <w:rPr>
                <w:rFonts w:ascii="Times New Roman" w:hAnsi="Times New Roman" w:cs="Times New Roman"/>
                <w:sz w:val="24"/>
                <w:szCs w:val="24"/>
              </w:rPr>
              <w:t xml:space="preserve">Research adviser: academic title, name and surname </w:t>
            </w:r>
          </w:p>
          <w:p w:rsidR="00FD08DD" w:rsidRDefault="00FD08DD" w:rsidP="00066949">
            <w:pPr>
              <w:jc w:val="both"/>
              <w:rPr>
                <w:rFonts w:ascii="Times New Roman" w:hAnsi="Times New Roman" w:cs="Times New Roman"/>
                <w:sz w:val="24"/>
                <w:szCs w:val="24"/>
              </w:rPr>
            </w:pPr>
            <w:r>
              <w:rPr>
                <w:rFonts w:ascii="Times New Roman" w:hAnsi="Times New Roman" w:cs="Times New Roman"/>
                <w:sz w:val="24"/>
                <w:szCs w:val="24"/>
              </w:rPr>
              <w:t xml:space="preserve">The venue and year </w:t>
            </w:r>
          </w:p>
          <w:p w:rsidR="007F4EA4" w:rsidRDefault="007F4EA4" w:rsidP="00066949">
            <w:pPr>
              <w:jc w:val="both"/>
              <w:rPr>
                <w:rFonts w:ascii="Times New Roman" w:hAnsi="Times New Roman" w:cs="Times New Roman"/>
                <w:sz w:val="24"/>
                <w:szCs w:val="24"/>
              </w:rPr>
            </w:pPr>
          </w:p>
          <w:p w:rsidR="00381532" w:rsidRPr="00381532" w:rsidRDefault="00794FF2" w:rsidP="00794FF2">
            <w:pPr>
              <w:jc w:val="both"/>
              <w:rPr>
                <w:rFonts w:ascii="Times New Roman" w:hAnsi="Times New Roman" w:cs="Times New Roman"/>
                <w:sz w:val="24"/>
                <w:szCs w:val="24"/>
              </w:rPr>
            </w:pPr>
            <w:r>
              <w:rPr>
                <w:rFonts w:ascii="Times New Roman" w:hAnsi="Times New Roman" w:cs="Times New Roman"/>
                <w:sz w:val="24"/>
                <w:szCs w:val="24"/>
              </w:rPr>
              <w:t xml:space="preserve">Appendix </w:t>
            </w:r>
            <w:r w:rsidR="00381532" w:rsidRPr="00381532">
              <w:rPr>
                <w:rFonts w:ascii="Times New Roman" w:hAnsi="Times New Roman" w:cs="Times New Roman"/>
                <w:sz w:val="24"/>
                <w:szCs w:val="24"/>
              </w:rPr>
              <w:t xml:space="preserve">10 </w:t>
            </w:r>
          </w:p>
        </w:tc>
      </w:tr>
    </w:tbl>
    <w:p w:rsidR="00381532" w:rsidRPr="00381532" w:rsidRDefault="00794FF2" w:rsidP="003815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EXAMPLES OF THE LIST OF LITERATURE </w:t>
      </w:r>
      <w:r w:rsidRPr="00381532">
        <w:rPr>
          <w:rFonts w:ascii="Times New Roman" w:hAnsi="Times New Roman" w:cs="Times New Roman"/>
          <w:b/>
          <w:bCs/>
          <w:color w:val="000000"/>
          <w:sz w:val="24"/>
          <w:szCs w:val="24"/>
        </w:rPr>
        <w:t xml:space="preserve"> </w:t>
      </w:r>
    </w:p>
    <w:p w:rsidR="00381532" w:rsidRPr="00381532" w:rsidRDefault="00794FF2" w:rsidP="0038153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For books: </w:t>
      </w:r>
      <w:r w:rsidR="00381532" w:rsidRPr="00381532">
        <w:rPr>
          <w:rFonts w:ascii="Times New Roman" w:hAnsi="Times New Roman" w:cs="Times New Roman"/>
          <w:color w:val="000000"/>
          <w:sz w:val="24"/>
          <w:szCs w:val="24"/>
        </w:rPr>
        <w:t xml:space="preserve">: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Sowa J. F. 2000. </w:t>
      </w:r>
      <w:r w:rsidRPr="00381532">
        <w:rPr>
          <w:rFonts w:ascii="Times New Roman" w:hAnsi="Times New Roman" w:cs="Times New Roman"/>
          <w:iCs/>
          <w:color w:val="000000"/>
          <w:sz w:val="24"/>
          <w:szCs w:val="24"/>
        </w:rPr>
        <w:t>Knowledge Representation</w:t>
      </w:r>
      <w:r w:rsidRPr="00381532">
        <w:rPr>
          <w:rFonts w:ascii="Times New Roman" w:hAnsi="Times New Roman" w:cs="Times New Roman"/>
          <w:color w:val="000000"/>
          <w:sz w:val="24"/>
          <w:szCs w:val="24"/>
        </w:rPr>
        <w:t xml:space="preserve">. New York: Pacific Grove.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Kriščiūnas K.; Daugelienė R. 2006. </w:t>
      </w:r>
      <w:r w:rsidRPr="00381532">
        <w:rPr>
          <w:rFonts w:ascii="Times New Roman" w:hAnsi="Times New Roman" w:cs="Times New Roman"/>
          <w:iCs/>
          <w:color w:val="000000"/>
          <w:sz w:val="24"/>
          <w:szCs w:val="24"/>
        </w:rPr>
        <w:t>Žiniomis gr</w:t>
      </w:r>
      <w:r w:rsidRPr="00381532">
        <w:rPr>
          <w:rFonts w:ascii="Times New Roman" w:hAnsi="Times New Roman" w:cs="Times New Roman"/>
          <w:color w:val="000000"/>
          <w:sz w:val="24"/>
          <w:szCs w:val="24"/>
        </w:rPr>
        <w:t>į</w:t>
      </w:r>
      <w:r w:rsidRPr="00381532">
        <w:rPr>
          <w:rFonts w:ascii="Times New Roman" w:hAnsi="Times New Roman" w:cs="Times New Roman"/>
          <w:iCs/>
          <w:color w:val="000000"/>
          <w:sz w:val="24"/>
          <w:szCs w:val="24"/>
        </w:rPr>
        <w:t>stos ekonomikos link: žini</w:t>
      </w:r>
      <w:r w:rsidRPr="00381532">
        <w:rPr>
          <w:rFonts w:ascii="Times New Roman" w:hAnsi="Times New Roman" w:cs="Times New Roman"/>
          <w:color w:val="000000"/>
          <w:sz w:val="24"/>
          <w:szCs w:val="24"/>
        </w:rPr>
        <w:t xml:space="preserve">ų </w:t>
      </w:r>
      <w:r w:rsidRPr="00381532">
        <w:rPr>
          <w:rFonts w:ascii="Times New Roman" w:hAnsi="Times New Roman" w:cs="Times New Roman"/>
          <w:iCs/>
          <w:color w:val="000000"/>
          <w:sz w:val="24"/>
          <w:szCs w:val="24"/>
        </w:rPr>
        <w:t>skvarba ir raiška</w:t>
      </w:r>
      <w:r w:rsidRPr="00381532">
        <w:rPr>
          <w:rFonts w:ascii="Times New Roman" w:hAnsi="Times New Roman" w:cs="Times New Roman"/>
          <w:color w:val="000000"/>
          <w:sz w:val="24"/>
          <w:szCs w:val="24"/>
        </w:rPr>
        <w:t xml:space="preserve">. Kaunas: Technologija.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Probst G., Raub S., Romhard K. 2006. </w:t>
      </w:r>
      <w:r w:rsidRPr="00381532">
        <w:rPr>
          <w:rFonts w:ascii="Times New Roman" w:hAnsi="Times New Roman" w:cs="Times New Roman"/>
          <w:iCs/>
          <w:color w:val="000000"/>
          <w:sz w:val="24"/>
          <w:szCs w:val="24"/>
        </w:rPr>
        <w:t>Žini</w:t>
      </w:r>
      <w:r w:rsidRPr="00381532">
        <w:rPr>
          <w:rFonts w:ascii="Times New Roman" w:hAnsi="Times New Roman" w:cs="Times New Roman"/>
          <w:color w:val="000000"/>
          <w:sz w:val="24"/>
          <w:szCs w:val="24"/>
        </w:rPr>
        <w:t xml:space="preserve">ų </w:t>
      </w:r>
      <w:r w:rsidRPr="00381532">
        <w:rPr>
          <w:rFonts w:ascii="Times New Roman" w:hAnsi="Times New Roman" w:cs="Times New Roman"/>
          <w:iCs/>
          <w:color w:val="000000"/>
          <w:sz w:val="24"/>
          <w:szCs w:val="24"/>
        </w:rPr>
        <w:t>vadyba: sėkm</w:t>
      </w:r>
      <w:r w:rsidRPr="00381532">
        <w:rPr>
          <w:rFonts w:ascii="Times New Roman" w:hAnsi="Times New Roman" w:cs="Times New Roman"/>
          <w:color w:val="000000"/>
          <w:sz w:val="24"/>
          <w:szCs w:val="24"/>
        </w:rPr>
        <w:t>ė</w:t>
      </w:r>
      <w:r w:rsidRPr="00381532">
        <w:rPr>
          <w:rFonts w:ascii="Times New Roman" w:hAnsi="Times New Roman" w:cs="Times New Roman"/>
          <w:iCs/>
          <w:color w:val="000000"/>
          <w:sz w:val="24"/>
          <w:szCs w:val="24"/>
        </w:rPr>
        <w:t>s komponentai</w:t>
      </w:r>
      <w:r w:rsidRPr="00381532">
        <w:rPr>
          <w:rFonts w:ascii="Times New Roman" w:hAnsi="Times New Roman" w:cs="Times New Roman"/>
          <w:color w:val="000000"/>
          <w:sz w:val="24"/>
          <w:szCs w:val="24"/>
        </w:rPr>
        <w:t xml:space="preserve">. Vilnius: Technika.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iCs/>
          <w:color w:val="000000"/>
          <w:sz w:val="24"/>
          <w:szCs w:val="24"/>
        </w:rPr>
        <w:t>Lietuvos pramonė</w:t>
      </w:r>
      <w:r w:rsidRPr="00381532">
        <w:rPr>
          <w:rFonts w:ascii="Times New Roman" w:hAnsi="Times New Roman" w:cs="Times New Roman"/>
          <w:color w:val="000000"/>
          <w:sz w:val="24"/>
          <w:szCs w:val="24"/>
        </w:rPr>
        <w:t xml:space="preserve">. 2002. Statistikos departamentas prie Lietuvos Respublikos Vyriausybės. Vilnius. </w:t>
      </w:r>
    </w:p>
    <w:p w:rsidR="00381532" w:rsidRPr="00381532" w:rsidRDefault="00381532" w:rsidP="00381532">
      <w:pPr>
        <w:autoSpaceDE w:val="0"/>
        <w:autoSpaceDN w:val="0"/>
        <w:adjustRightInd w:val="0"/>
        <w:spacing w:after="0" w:line="240" w:lineRule="auto"/>
        <w:rPr>
          <w:rFonts w:ascii="Times New Roman" w:hAnsi="Times New Roman" w:cs="Times New Roman"/>
          <w:color w:val="000000"/>
          <w:sz w:val="24"/>
          <w:szCs w:val="24"/>
        </w:rPr>
      </w:pPr>
      <w:r w:rsidRPr="00381532">
        <w:rPr>
          <w:rFonts w:ascii="Times New Roman" w:hAnsi="Times New Roman" w:cs="Times New Roman"/>
          <w:iCs/>
          <w:color w:val="000000"/>
          <w:sz w:val="24"/>
          <w:szCs w:val="24"/>
        </w:rPr>
        <w:t>Lietuvi</w:t>
      </w:r>
      <w:r w:rsidRPr="00381532">
        <w:rPr>
          <w:rFonts w:ascii="Times New Roman" w:hAnsi="Times New Roman" w:cs="Times New Roman"/>
          <w:color w:val="000000"/>
          <w:sz w:val="24"/>
          <w:szCs w:val="24"/>
        </w:rPr>
        <w:t xml:space="preserve">u </w:t>
      </w:r>
      <w:r w:rsidRPr="00381532">
        <w:rPr>
          <w:rFonts w:ascii="Times New Roman" w:hAnsi="Times New Roman" w:cs="Times New Roman"/>
          <w:iCs/>
          <w:color w:val="000000"/>
          <w:sz w:val="24"/>
          <w:szCs w:val="24"/>
        </w:rPr>
        <w:t>enciklopedija</w:t>
      </w:r>
      <w:r w:rsidRPr="00381532">
        <w:rPr>
          <w:rFonts w:ascii="Times New Roman" w:hAnsi="Times New Roman" w:cs="Times New Roman"/>
          <w:color w:val="000000"/>
          <w:sz w:val="24"/>
          <w:szCs w:val="24"/>
        </w:rPr>
        <w:t xml:space="preserve">. 1965. 36 tomai. T. 32. Bostonas: Mc Griwer. </w:t>
      </w:r>
    </w:p>
    <w:p w:rsidR="00381532" w:rsidRPr="00381532" w:rsidRDefault="00794FF2" w:rsidP="0038153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For doctoral dissertations: </w:t>
      </w:r>
      <w:r w:rsidR="00381532" w:rsidRPr="00381532">
        <w:rPr>
          <w:rFonts w:ascii="Times New Roman" w:hAnsi="Times New Roman" w:cs="Times New Roman"/>
          <w:b/>
          <w:bCs/>
          <w:color w:val="000000"/>
          <w:sz w:val="24"/>
          <w:szCs w:val="24"/>
        </w:rPr>
        <w:t xml:space="preserve">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Algėnaitė I. 2009.</w:t>
      </w:r>
      <w:r w:rsidRPr="00381532">
        <w:rPr>
          <w:rFonts w:ascii="Times New Roman" w:hAnsi="Times New Roman" w:cs="Times New Roman"/>
          <w:iCs/>
          <w:color w:val="000000"/>
          <w:sz w:val="24"/>
          <w:szCs w:val="24"/>
        </w:rPr>
        <w:t xml:space="preserve"> Socialinio tinklo edukacinės galimybės įgalinant stuburo traumą patyrusius žmones transformuoti karjerą</w:t>
      </w:r>
      <w:r w:rsidRPr="00381532">
        <w:rPr>
          <w:rFonts w:ascii="Times New Roman" w:hAnsi="Times New Roman" w:cs="Times New Roman"/>
          <w:color w:val="000000"/>
          <w:sz w:val="24"/>
          <w:szCs w:val="24"/>
        </w:rPr>
        <w:t xml:space="preserve">: daktaro disertacija. Klaipėda. </w:t>
      </w:r>
    </w:p>
    <w:p w:rsidR="00381532" w:rsidRPr="00381532" w:rsidRDefault="00794FF2" w:rsidP="0038153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For standards: </w:t>
      </w:r>
    </w:p>
    <w:p w:rsidR="00381532" w:rsidRPr="00381532" w:rsidRDefault="00381532" w:rsidP="00381532">
      <w:pPr>
        <w:autoSpaceDE w:val="0"/>
        <w:autoSpaceDN w:val="0"/>
        <w:adjustRightInd w:val="0"/>
        <w:spacing w:after="0" w:line="240" w:lineRule="auto"/>
        <w:jc w:val="both"/>
        <w:rPr>
          <w:rFonts w:ascii="Times New Roman" w:hAnsi="Times New Roman" w:cs="Times New Roman"/>
          <w:i/>
          <w:iCs/>
          <w:color w:val="000000"/>
          <w:sz w:val="24"/>
          <w:szCs w:val="24"/>
        </w:rPr>
      </w:pPr>
      <w:r w:rsidRPr="00381532">
        <w:rPr>
          <w:rFonts w:ascii="Times New Roman" w:hAnsi="Times New Roman" w:cs="Times New Roman"/>
          <w:color w:val="000000"/>
          <w:sz w:val="24"/>
          <w:szCs w:val="24"/>
        </w:rPr>
        <w:t>LST ISO 15836:2007</w:t>
      </w:r>
      <w:r w:rsidRPr="00381532">
        <w:rPr>
          <w:rFonts w:ascii="Times New Roman" w:hAnsi="Times New Roman" w:cs="Times New Roman"/>
          <w:i/>
          <w:iCs/>
          <w:color w:val="000000"/>
          <w:sz w:val="24"/>
          <w:szCs w:val="24"/>
        </w:rPr>
        <w:t xml:space="preserve">. </w:t>
      </w:r>
      <w:r w:rsidRPr="00381532">
        <w:rPr>
          <w:rFonts w:ascii="Times New Roman" w:hAnsi="Times New Roman" w:cs="Times New Roman"/>
          <w:iCs/>
          <w:color w:val="000000"/>
          <w:sz w:val="24"/>
          <w:szCs w:val="24"/>
        </w:rPr>
        <w:t>Informacija ir dokumentai.</w:t>
      </w:r>
      <w:r w:rsidRPr="00381532">
        <w:rPr>
          <w:rFonts w:ascii="Times New Roman" w:hAnsi="Times New Roman" w:cs="Times New Roman"/>
          <w:i/>
          <w:iCs/>
          <w:color w:val="000000"/>
          <w:sz w:val="24"/>
          <w:szCs w:val="24"/>
        </w:rPr>
        <w:t xml:space="preserve"> </w:t>
      </w:r>
      <w:r w:rsidRPr="00381532">
        <w:rPr>
          <w:rFonts w:ascii="Times New Roman" w:hAnsi="Times New Roman" w:cs="Times New Roman"/>
          <w:iCs/>
          <w:color w:val="000000"/>
          <w:sz w:val="24"/>
          <w:szCs w:val="24"/>
        </w:rPr>
        <w:t>Dublin Core metaduomen</w:t>
      </w:r>
      <w:r w:rsidRPr="00381532">
        <w:rPr>
          <w:rFonts w:ascii="Times New Roman" w:hAnsi="Times New Roman" w:cs="Times New Roman"/>
          <w:color w:val="000000"/>
          <w:sz w:val="24"/>
          <w:szCs w:val="24"/>
        </w:rPr>
        <w:t xml:space="preserve">ų </w:t>
      </w:r>
      <w:r w:rsidRPr="00381532">
        <w:rPr>
          <w:rFonts w:ascii="Times New Roman" w:hAnsi="Times New Roman" w:cs="Times New Roman"/>
          <w:iCs/>
          <w:color w:val="000000"/>
          <w:sz w:val="24"/>
          <w:szCs w:val="24"/>
        </w:rPr>
        <w:t>element</w:t>
      </w:r>
      <w:r w:rsidRPr="00381532">
        <w:rPr>
          <w:rFonts w:ascii="Times New Roman" w:hAnsi="Times New Roman" w:cs="Times New Roman"/>
          <w:color w:val="000000"/>
          <w:sz w:val="24"/>
          <w:szCs w:val="24"/>
        </w:rPr>
        <w:t xml:space="preserve">ų </w:t>
      </w:r>
      <w:r w:rsidRPr="00381532">
        <w:rPr>
          <w:rFonts w:ascii="Times New Roman" w:hAnsi="Times New Roman" w:cs="Times New Roman"/>
          <w:iCs/>
          <w:color w:val="000000"/>
          <w:sz w:val="24"/>
          <w:szCs w:val="24"/>
        </w:rPr>
        <w:t>grup</w:t>
      </w:r>
      <w:r w:rsidRPr="00381532">
        <w:rPr>
          <w:rFonts w:ascii="Times New Roman" w:hAnsi="Times New Roman" w:cs="Times New Roman"/>
          <w:color w:val="000000"/>
          <w:sz w:val="24"/>
          <w:szCs w:val="24"/>
        </w:rPr>
        <w:t>ė. Vilnius: Lietuvos standartizacijos departamentas, 2007.</w:t>
      </w:r>
    </w:p>
    <w:p w:rsidR="00381532" w:rsidRPr="00381532" w:rsidRDefault="00794FF2" w:rsidP="0038153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For patents: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Uždaroji akcinė bendrovė „Katra“. </w:t>
      </w:r>
      <w:r w:rsidRPr="00381532">
        <w:rPr>
          <w:rFonts w:ascii="Times New Roman" w:hAnsi="Times New Roman" w:cs="Times New Roman"/>
          <w:iCs/>
          <w:color w:val="000000"/>
          <w:sz w:val="24"/>
          <w:szCs w:val="24"/>
        </w:rPr>
        <w:t>Elektromagnetinis šilumos ir vandens kiekio skaitiklis</w:t>
      </w:r>
      <w:r w:rsidRPr="00381532">
        <w:rPr>
          <w:rFonts w:ascii="Times New Roman" w:hAnsi="Times New Roman" w:cs="Times New Roman"/>
          <w:color w:val="000000"/>
          <w:sz w:val="24"/>
          <w:szCs w:val="24"/>
        </w:rPr>
        <w:t xml:space="preserve">. Int. Cl7: G 01 K 17/16. Lietuvos patentas, 4851. 2001 10 25. </w:t>
      </w:r>
    </w:p>
    <w:p w:rsidR="00381532" w:rsidRPr="00381532" w:rsidRDefault="00794FF2" w:rsidP="003815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For articles in scientific journals and continuous publications: </w:t>
      </w:r>
      <w:r w:rsidR="00381532" w:rsidRPr="00381532">
        <w:rPr>
          <w:rFonts w:ascii="Times New Roman" w:hAnsi="Times New Roman" w:cs="Times New Roman"/>
          <w:b/>
          <w:bCs/>
          <w:color w:val="000000"/>
          <w:sz w:val="24"/>
          <w:szCs w:val="24"/>
        </w:rPr>
        <w:t xml:space="preserve"> </w:t>
      </w:r>
    </w:p>
    <w:p w:rsidR="00381532" w:rsidRPr="00381532" w:rsidRDefault="00381532" w:rsidP="00381532">
      <w:pPr>
        <w:autoSpaceDE w:val="0"/>
        <w:autoSpaceDN w:val="0"/>
        <w:adjustRightInd w:val="0"/>
        <w:spacing w:after="0" w:line="240" w:lineRule="auto"/>
        <w:jc w:val="both"/>
        <w:rPr>
          <w:rFonts w:ascii="Times New Roman" w:hAnsi="Times New Roman" w:cs="Times New Roman"/>
          <w:i/>
          <w:iCs/>
          <w:color w:val="000000"/>
          <w:sz w:val="24"/>
          <w:szCs w:val="24"/>
        </w:rPr>
      </w:pPr>
      <w:r w:rsidRPr="00381532">
        <w:rPr>
          <w:rFonts w:ascii="Times New Roman" w:hAnsi="Times New Roman" w:cs="Times New Roman"/>
          <w:color w:val="000000"/>
          <w:sz w:val="24"/>
          <w:szCs w:val="24"/>
        </w:rPr>
        <w:t xml:space="preserve">Liberienė O., Žemaitienė V. 2007. Informacinės visuomenės raida ir perspektyvos Lietuvoje. </w:t>
      </w:r>
      <w:r w:rsidRPr="00381532">
        <w:rPr>
          <w:rFonts w:ascii="Times New Roman" w:hAnsi="Times New Roman" w:cs="Times New Roman"/>
          <w:iCs/>
          <w:color w:val="000000"/>
          <w:sz w:val="24"/>
          <w:szCs w:val="24"/>
        </w:rPr>
        <w:t>Vagos mokslo darbai</w:t>
      </w:r>
      <w:r w:rsidRPr="00381532">
        <w:rPr>
          <w:rFonts w:ascii="Times New Roman" w:hAnsi="Times New Roman" w:cs="Times New Roman"/>
          <w:color w:val="000000"/>
          <w:sz w:val="24"/>
          <w:szCs w:val="24"/>
        </w:rPr>
        <w:t xml:space="preserve">, Nr. 74 (27), 40–45 p.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Veli</w:t>
      </w:r>
      <w:r w:rsidR="001A0A4A">
        <w:rPr>
          <w:rFonts w:ascii="Times New Roman" w:hAnsi="Times New Roman" w:cs="Times New Roman"/>
          <w:color w:val="000000"/>
          <w:sz w:val="24"/>
          <w:szCs w:val="24"/>
        </w:rPr>
        <w:t>č</w:t>
      </w:r>
      <w:r w:rsidRPr="00381532">
        <w:rPr>
          <w:rFonts w:ascii="Times New Roman" w:hAnsi="Times New Roman" w:cs="Times New Roman"/>
          <w:color w:val="000000"/>
          <w:sz w:val="24"/>
          <w:szCs w:val="24"/>
        </w:rPr>
        <w:t>ka R., Rimkevi</w:t>
      </w:r>
      <w:r w:rsidR="001A0A4A">
        <w:rPr>
          <w:rFonts w:ascii="Times New Roman" w:hAnsi="Times New Roman" w:cs="Times New Roman"/>
          <w:color w:val="000000"/>
          <w:sz w:val="24"/>
          <w:szCs w:val="24"/>
        </w:rPr>
        <w:t>č</w:t>
      </w:r>
      <w:r w:rsidRPr="00381532">
        <w:rPr>
          <w:rFonts w:ascii="Times New Roman" w:hAnsi="Times New Roman" w:cs="Times New Roman"/>
          <w:color w:val="000000"/>
          <w:sz w:val="24"/>
          <w:szCs w:val="24"/>
        </w:rPr>
        <w:t>ien</w:t>
      </w:r>
      <w:r w:rsidR="001A0A4A">
        <w:rPr>
          <w:rFonts w:ascii="Times New Roman" w:hAnsi="Times New Roman" w:cs="Times New Roman"/>
          <w:color w:val="000000"/>
          <w:sz w:val="24"/>
          <w:szCs w:val="24"/>
        </w:rPr>
        <w:t>ė</w:t>
      </w:r>
      <w:r w:rsidRPr="00381532">
        <w:rPr>
          <w:rFonts w:ascii="Times New Roman" w:hAnsi="Times New Roman" w:cs="Times New Roman"/>
          <w:color w:val="000000"/>
          <w:sz w:val="24"/>
          <w:szCs w:val="24"/>
        </w:rPr>
        <w:t xml:space="preserve"> M. 2006. Changes in the </w:t>
      </w:r>
      <w:r w:rsidR="001A0A4A">
        <w:rPr>
          <w:rFonts w:ascii="Times New Roman" w:hAnsi="Times New Roman" w:cs="Times New Roman"/>
          <w:color w:val="000000"/>
          <w:sz w:val="24"/>
          <w:szCs w:val="24"/>
        </w:rPr>
        <w:t>P</w:t>
      </w:r>
      <w:r w:rsidRPr="00381532">
        <w:rPr>
          <w:rFonts w:ascii="Times New Roman" w:hAnsi="Times New Roman" w:cs="Times New Roman"/>
          <w:color w:val="000000"/>
          <w:sz w:val="24"/>
          <w:szCs w:val="24"/>
        </w:rPr>
        <w:t xml:space="preserve">roperties of a </w:t>
      </w:r>
      <w:r w:rsidR="001A0A4A">
        <w:rPr>
          <w:rFonts w:ascii="Times New Roman" w:hAnsi="Times New Roman" w:cs="Times New Roman"/>
          <w:color w:val="000000"/>
          <w:sz w:val="24"/>
          <w:szCs w:val="24"/>
        </w:rPr>
        <w:t>L</w:t>
      </w:r>
      <w:r w:rsidRPr="00381532">
        <w:rPr>
          <w:rFonts w:ascii="Times New Roman" w:hAnsi="Times New Roman" w:cs="Times New Roman"/>
          <w:color w:val="000000"/>
          <w:sz w:val="24"/>
          <w:szCs w:val="24"/>
        </w:rPr>
        <w:t xml:space="preserve">oamy Gleyic Cambisol as </w:t>
      </w:r>
      <w:r w:rsidR="001A0A4A">
        <w:rPr>
          <w:rFonts w:ascii="Times New Roman" w:hAnsi="Times New Roman" w:cs="Times New Roman"/>
          <w:color w:val="000000"/>
          <w:sz w:val="24"/>
          <w:szCs w:val="24"/>
        </w:rPr>
        <w:t>R</w:t>
      </w:r>
      <w:r w:rsidRPr="00381532">
        <w:rPr>
          <w:rFonts w:ascii="Times New Roman" w:hAnsi="Times New Roman" w:cs="Times New Roman"/>
          <w:color w:val="000000"/>
          <w:sz w:val="24"/>
          <w:szCs w:val="24"/>
        </w:rPr>
        <w:t xml:space="preserve">elated to the </w:t>
      </w:r>
      <w:r w:rsidR="001A0A4A">
        <w:rPr>
          <w:rFonts w:ascii="Times New Roman" w:hAnsi="Times New Roman" w:cs="Times New Roman"/>
          <w:color w:val="000000"/>
          <w:sz w:val="24"/>
          <w:szCs w:val="24"/>
        </w:rPr>
        <w:t>S</w:t>
      </w:r>
      <w:r w:rsidRPr="00381532">
        <w:rPr>
          <w:rFonts w:ascii="Times New Roman" w:hAnsi="Times New Roman" w:cs="Times New Roman"/>
          <w:color w:val="000000"/>
          <w:sz w:val="24"/>
          <w:szCs w:val="24"/>
        </w:rPr>
        <w:t xml:space="preserve">aturation of </w:t>
      </w:r>
      <w:r w:rsidR="001A0A4A">
        <w:rPr>
          <w:rFonts w:ascii="Times New Roman" w:hAnsi="Times New Roman" w:cs="Times New Roman"/>
          <w:color w:val="000000"/>
          <w:sz w:val="24"/>
          <w:szCs w:val="24"/>
        </w:rPr>
        <w:t>C</w:t>
      </w:r>
      <w:r w:rsidRPr="00381532">
        <w:rPr>
          <w:rFonts w:ascii="Times New Roman" w:hAnsi="Times New Roman" w:cs="Times New Roman"/>
          <w:color w:val="000000"/>
          <w:sz w:val="24"/>
          <w:szCs w:val="24"/>
        </w:rPr>
        <w:t xml:space="preserve">rop </w:t>
      </w:r>
      <w:r w:rsidR="001A0A4A">
        <w:rPr>
          <w:rFonts w:ascii="Times New Roman" w:hAnsi="Times New Roman" w:cs="Times New Roman"/>
          <w:color w:val="000000"/>
          <w:sz w:val="24"/>
          <w:szCs w:val="24"/>
        </w:rPr>
        <w:t>R</w:t>
      </w:r>
      <w:r w:rsidRPr="00381532">
        <w:rPr>
          <w:rFonts w:ascii="Times New Roman" w:hAnsi="Times New Roman" w:cs="Times New Roman"/>
          <w:color w:val="000000"/>
          <w:sz w:val="24"/>
          <w:szCs w:val="24"/>
        </w:rPr>
        <w:t xml:space="preserve">otations with </w:t>
      </w:r>
      <w:r w:rsidR="001A0A4A">
        <w:rPr>
          <w:rFonts w:ascii="Times New Roman" w:hAnsi="Times New Roman" w:cs="Times New Roman"/>
          <w:color w:val="000000"/>
          <w:sz w:val="24"/>
          <w:szCs w:val="24"/>
        </w:rPr>
        <w:t>R</w:t>
      </w:r>
      <w:r w:rsidRPr="00381532">
        <w:rPr>
          <w:rFonts w:ascii="Times New Roman" w:hAnsi="Times New Roman" w:cs="Times New Roman"/>
          <w:color w:val="000000"/>
          <w:sz w:val="24"/>
          <w:szCs w:val="24"/>
        </w:rPr>
        <w:t xml:space="preserve">ape. </w:t>
      </w:r>
      <w:r w:rsidRPr="00381532">
        <w:rPr>
          <w:rFonts w:ascii="Times New Roman" w:hAnsi="Times New Roman" w:cs="Times New Roman"/>
          <w:iCs/>
          <w:color w:val="000000"/>
          <w:sz w:val="24"/>
          <w:szCs w:val="24"/>
        </w:rPr>
        <w:t>Eurasian Soil Science</w:t>
      </w:r>
      <w:r w:rsidRPr="00381532">
        <w:rPr>
          <w:rFonts w:ascii="Times New Roman" w:hAnsi="Times New Roman" w:cs="Times New Roman"/>
          <w:color w:val="000000"/>
          <w:sz w:val="24"/>
          <w:szCs w:val="24"/>
        </w:rPr>
        <w:t xml:space="preserve">, vol. 39, No. 9, p. 1002–2293.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Augustaitis A. 2007. Trend in Ambient Ozone and an Attempt to Detect </w:t>
      </w:r>
      <w:r w:rsidR="001A0A4A">
        <w:rPr>
          <w:rFonts w:ascii="Times New Roman" w:hAnsi="Times New Roman" w:cs="Times New Roman"/>
          <w:color w:val="000000"/>
          <w:sz w:val="24"/>
          <w:szCs w:val="24"/>
        </w:rPr>
        <w:t>i</w:t>
      </w:r>
      <w:r w:rsidRPr="00381532">
        <w:rPr>
          <w:rFonts w:ascii="Times New Roman" w:hAnsi="Times New Roman" w:cs="Times New Roman"/>
          <w:color w:val="000000"/>
          <w:sz w:val="24"/>
          <w:szCs w:val="24"/>
        </w:rPr>
        <w:t xml:space="preserve">ts Effect on Biota in Forest Ecosystem: Step </w:t>
      </w:r>
      <w:r w:rsidR="001A0A4A">
        <w:rPr>
          <w:rFonts w:ascii="Times New Roman" w:hAnsi="Times New Roman" w:cs="Times New Roman"/>
          <w:color w:val="000000"/>
          <w:sz w:val="24"/>
          <w:szCs w:val="24"/>
        </w:rPr>
        <w:t>1</w:t>
      </w:r>
      <w:r w:rsidRPr="00381532">
        <w:rPr>
          <w:rFonts w:ascii="Times New Roman" w:hAnsi="Times New Roman" w:cs="Times New Roman"/>
          <w:color w:val="000000"/>
          <w:sz w:val="24"/>
          <w:szCs w:val="24"/>
        </w:rPr>
        <w:t xml:space="preserve"> of Lithuanian Studies. </w:t>
      </w:r>
      <w:r w:rsidRPr="00381532">
        <w:rPr>
          <w:rFonts w:ascii="Times New Roman" w:hAnsi="Times New Roman" w:cs="Times New Roman"/>
          <w:iCs/>
          <w:color w:val="000000"/>
          <w:sz w:val="24"/>
          <w:szCs w:val="24"/>
        </w:rPr>
        <w:t>The Scientific World JOURNAL</w:t>
      </w:r>
      <w:r w:rsidRPr="00381532">
        <w:rPr>
          <w:rFonts w:ascii="Times New Roman" w:hAnsi="Times New Roman" w:cs="Times New Roman"/>
          <w:color w:val="000000"/>
          <w:sz w:val="24"/>
          <w:szCs w:val="24"/>
        </w:rPr>
        <w:t xml:space="preserve">, vol. 7, p. 37–46. </w:t>
      </w:r>
    </w:p>
    <w:p w:rsidR="00381532" w:rsidRPr="00381532" w:rsidRDefault="001A0A4A" w:rsidP="0038153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For articles from books: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Ivavičiūtė G. 2007. Protected </w:t>
      </w:r>
      <w:r w:rsidR="001A0A4A">
        <w:rPr>
          <w:rFonts w:ascii="Times New Roman" w:hAnsi="Times New Roman" w:cs="Times New Roman"/>
          <w:color w:val="000000"/>
          <w:sz w:val="24"/>
          <w:szCs w:val="24"/>
        </w:rPr>
        <w:t>A</w:t>
      </w:r>
      <w:r w:rsidRPr="00381532">
        <w:rPr>
          <w:rFonts w:ascii="Times New Roman" w:hAnsi="Times New Roman" w:cs="Times New Roman"/>
          <w:color w:val="000000"/>
          <w:sz w:val="24"/>
          <w:szCs w:val="24"/>
        </w:rPr>
        <w:t xml:space="preserve">reas and their </w:t>
      </w:r>
      <w:r w:rsidR="001A0A4A">
        <w:rPr>
          <w:rFonts w:ascii="Times New Roman" w:hAnsi="Times New Roman" w:cs="Times New Roman"/>
          <w:color w:val="000000"/>
          <w:sz w:val="24"/>
          <w:szCs w:val="24"/>
        </w:rPr>
        <w:t>L</w:t>
      </w:r>
      <w:r w:rsidRPr="00381532">
        <w:rPr>
          <w:rFonts w:ascii="Times New Roman" w:hAnsi="Times New Roman" w:cs="Times New Roman"/>
          <w:color w:val="000000"/>
          <w:sz w:val="24"/>
          <w:szCs w:val="24"/>
        </w:rPr>
        <w:t xml:space="preserve">and </w:t>
      </w:r>
      <w:r w:rsidR="001A0A4A">
        <w:rPr>
          <w:rFonts w:ascii="Times New Roman" w:hAnsi="Times New Roman" w:cs="Times New Roman"/>
          <w:color w:val="000000"/>
          <w:sz w:val="24"/>
          <w:szCs w:val="24"/>
        </w:rPr>
        <w:t>U</w:t>
      </w:r>
      <w:r w:rsidRPr="00381532">
        <w:rPr>
          <w:rFonts w:ascii="Times New Roman" w:hAnsi="Times New Roman" w:cs="Times New Roman"/>
          <w:color w:val="000000"/>
          <w:sz w:val="24"/>
          <w:szCs w:val="24"/>
        </w:rPr>
        <w:t xml:space="preserve">se in Lithuania. </w:t>
      </w:r>
      <w:r w:rsidRPr="00381532">
        <w:rPr>
          <w:rFonts w:ascii="Times New Roman" w:hAnsi="Times New Roman" w:cs="Times New Roman"/>
          <w:iCs/>
          <w:color w:val="000000"/>
          <w:sz w:val="24"/>
          <w:szCs w:val="24"/>
        </w:rPr>
        <w:t>Baltijos šali</w:t>
      </w:r>
      <w:r w:rsidRPr="00381532">
        <w:rPr>
          <w:rFonts w:ascii="Times New Roman" w:hAnsi="Times New Roman" w:cs="Times New Roman"/>
          <w:color w:val="000000"/>
          <w:sz w:val="24"/>
          <w:szCs w:val="24"/>
        </w:rPr>
        <w:t xml:space="preserve">ų </w:t>
      </w:r>
      <w:r w:rsidRPr="00381532">
        <w:rPr>
          <w:rFonts w:ascii="Times New Roman" w:hAnsi="Times New Roman" w:cs="Times New Roman"/>
          <w:iCs/>
          <w:color w:val="000000"/>
          <w:sz w:val="24"/>
          <w:szCs w:val="24"/>
        </w:rPr>
        <w:t>žem</w:t>
      </w:r>
      <w:r w:rsidRPr="00381532">
        <w:rPr>
          <w:rFonts w:ascii="Times New Roman" w:hAnsi="Times New Roman" w:cs="Times New Roman"/>
          <w:color w:val="000000"/>
          <w:sz w:val="24"/>
          <w:szCs w:val="24"/>
        </w:rPr>
        <w:t>ė</w:t>
      </w:r>
      <w:r w:rsidRPr="00381532">
        <w:rPr>
          <w:rFonts w:ascii="Times New Roman" w:hAnsi="Times New Roman" w:cs="Times New Roman"/>
          <w:iCs/>
          <w:color w:val="000000"/>
          <w:sz w:val="24"/>
          <w:szCs w:val="24"/>
        </w:rPr>
        <w:t>tvarka</w:t>
      </w:r>
      <w:r w:rsidRPr="00381532">
        <w:rPr>
          <w:rFonts w:ascii="Times New Roman" w:hAnsi="Times New Roman" w:cs="Times New Roman"/>
          <w:i/>
          <w:iCs/>
          <w:color w:val="000000"/>
          <w:sz w:val="24"/>
          <w:szCs w:val="24"/>
        </w:rPr>
        <w:t xml:space="preserve"> </w:t>
      </w:r>
      <w:r w:rsidRPr="00381532">
        <w:rPr>
          <w:rFonts w:ascii="Times New Roman" w:hAnsi="Times New Roman" w:cs="Times New Roman"/>
          <w:iCs/>
          <w:color w:val="000000"/>
          <w:sz w:val="24"/>
          <w:szCs w:val="24"/>
        </w:rPr>
        <w:t>2007</w:t>
      </w:r>
      <w:r w:rsidRPr="00381532">
        <w:rPr>
          <w:rFonts w:ascii="Times New Roman" w:hAnsi="Times New Roman" w:cs="Times New Roman"/>
          <w:color w:val="000000"/>
          <w:sz w:val="24"/>
          <w:szCs w:val="24"/>
        </w:rPr>
        <w:t xml:space="preserve">: tarptautinės mokslinės metodinės konferencijos pranešimai. Lietuvos žemės ūkio universitetas, </w:t>
      </w:r>
      <w:r w:rsidR="001A0A4A">
        <w:rPr>
          <w:rFonts w:ascii="Times New Roman" w:hAnsi="Times New Roman" w:cs="Times New Roman"/>
          <w:color w:val="000000"/>
          <w:sz w:val="24"/>
          <w:szCs w:val="24"/>
        </w:rPr>
        <w:t xml:space="preserve">p. </w:t>
      </w:r>
      <w:r w:rsidRPr="00381532">
        <w:rPr>
          <w:rFonts w:ascii="Times New Roman" w:hAnsi="Times New Roman" w:cs="Times New Roman"/>
          <w:color w:val="000000"/>
          <w:sz w:val="24"/>
          <w:szCs w:val="24"/>
        </w:rPr>
        <w:t xml:space="preserve">29–37. </w:t>
      </w:r>
    </w:p>
    <w:p w:rsidR="00381532" w:rsidRPr="00381532" w:rsidRDefault="00381532" w:rsidP="00381532">
      <w:pPr>
        <w:autoSpaceDE w:val="0"/>
        <w:autoSpaceDN w:val="0"/>
        <w:adjustRightInd w:val="0"/>
        <w:spacing w:after="0" w:line="240" w:lineRule="auto"/>
        <w:jc w:val="both"/>
        <w:rPr>
          <w:rFonts w:ascii="Times New Roman" w:hAnsi="Times New Roman" w:cs="Times New Roman"/>
          <w:i/>
          <w:iCs/>
          <w:color w:val="000000"/>
          <w:sz w:val="24"/>
          <w:szCs w:val="24"/>
        </w:rPr>
      </w:pPr>
      <w:r w:rsidRPr="00381532">
        <w:rPr>
          <w:rFonts w:ascii="Times New Roman" w:hAnsi="Times New Roman" w:cs="Times New Roman"/>
          <w:color w:val="000000"/>
          <w:sz w:val="24"/>
          <w:szCs w:val="24"/>
        </w:rPr>
        <w:t xml:space="preserve">Hancock M. D., PETERS B. G. 2007. European Union: where is the </w:t>
      </w:r>
      <w:r w:rsidR="001A0A4A">
        <w:rPr>
          <w:rFonts w:ascii="Times New Roman" w:hAnsi="Times New Roman" w:cs="Times New Roman"/>
          <w:color w:val="000000"/>
          <w:sz w:val="24"/>
          <w:szCs w:val="24"/>
        </w:rPr>
        <w:t>P</w:t>
      </w:r>
      <w:r w:rsidRPr="00381532">
        <w:rPr>
          <w:rFonts w:ascii="Times New Roman" w:hAnsi="Times New Roman" w:cs="Times New Roman"/>
          <w:color w:val="000000"/>
          <w:sz w:val="24"/>
          <w:szCs w:val="24"/>
        </w:rPr>
        <w:t xml:space="preserve">ower. </w:t>
      </w:r>
      <w:r w:rsidRPr="00381532">
        <w:rPr>
          <w:rFonts w:ascii="Times New Roman" w:hAnsi="Times New Roman" w:cs="Times New Roman"/>
          <w:iCs/>
          <w:color w:val="000000"/>
          <w:sz w:val="24"/>
          <w:szCs w:val="24"/>
        </w:rPr>
        <w:t>Politics in Europe</w:t>
      </w:r>
      <w:r w:rsidRPr="00381532">
        <w:rPr>
          <w:rFonts w:ascii="Times New Roman" w:hAnsi="Times New Roman" w:cs="Times New Roman"/>
          <w:color w:val="000000"/>
          <w:sz w:val="24"/>
          <w:szCs w:val="24"/>
        </w:rPr>
        <w:t xml:space="preserve">. Washington: CQ Press, p. 582–600. </w:t>
      </w:r>
    </w:p>
    <w:p w:rsidR="00381532" w:rsidRPr="00381532" w:rsidRDefault="001A0A4A" w:rsidP="0038153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For e-sources: </w:t>
      </w:r>
      <w:r w:rsidR="00381532" w:rsidRPr="00381532">
        <w:rPr>
          <w:rFonts w:ascii="Times New Roman" w:hAnsi="Times New Roman" w:cs="Times New Roman"/>
          <w:b/>
          <w:bCs/>
          <w:color w:val="000000"/>
          <w:sz w:val="24"/>
          <w:szCs w:val="24"/>
        </w:rPr>
        <w:t xml:space="preserve">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Rutkauskienė D. 2006. </w:t>
      </w:r>
      <w:r w:rsidRPr="00381532">
        <w:rPr>
          <w:rFonts w:ascii="Times New Roman" w:hAnsi="Times New Roman" w:cs="Times New Roman"/>
          <w:iCs/>
          <w:color w:val="000000"/>
          <w:sz w:val="24"/>
          <w:szCs w:val="24"/>
        </w:rPr>
        <w:t>Lietuvos virtualus universitetas: monografija</w:t>
      </w:r>
      <w:r w:rsidRPr="00381532">
        <w:rPr>
          <w:rFonts w:ascii="Times New Roman" w:hAnsi="Times New Roman" w:cs="Times New Roman"/>
          <w:i/>
          <w:iCs/>
          <w:color w:val="000000"/>
          <w:sz w:val="24"/>
          <w:szCs w:val="24"/>
        </w:rPr>
        <w:t xml:space="preserve"> </w:t>
      </w:r>
      <w:r w:rsidRPr="00381532">
        <w:rPr>
          <w:rFonts w:ascii="Times New Roman" w:hAnsi="Times New Roman" w:cs="Times New Roman"/>
          <w:color w:val="000000"/>
          <w:sz w:val="24"/>
          <w:szCs w:val="24"/>
        </w:rPr>
        <w:t xml:space="preserve">[interaktyvus]. LieDM, [žiūrėta 2007 m.sausio 10 </w:t>
      </w:r>
      <w:smartTag w:uri="urn:schemas-microsoft-com:office:smarttags" w:element="PersonName">
        <w:r w:rsidRPr="00381532">
          <w:rPr>
            <w:rFonts w:ascii="Times New Roman" w:hAnsi="Times New Roman" w:cs="Times New Roman"/>
            <w:color w:val="000000"/>
            <w:sz w:val="24"/>
            <w:szCs w:val="24"/>
          </w:rPr>
          <w:t>d.</w:t>
        </w:r>
      </w:smartTag>
      <w:r w:rsidRPr="00381532">
        <w:rPr>
          <w:rFonts w:ascii="Times New Roman" w:hAnsi="Times New Roman" w:cs="Times New Roman"/>
          <w:color w:val="000000"/>
          <w:sz w:val="24"/>
          <w:szCs w:val="24"/>
        </w:rPr>
        <w:t xml:space="preserve">]. Prieiga per Internetą: &lt;http://distance.ktu.lt/livun/&gt;.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Katauskytė L. 2006. </w:t>
      </w:r>
      <w:r w:rsidRPr="00381532">
        <w:rPr>
          <w:rFonts w:ascii="Times New Roman" w:hAnsi="Times New Roman" w:cs="Times New Roman"/>
          <w:iCs/>
          <w:color w:val="000000"/>
          <w:sz w:val="24"/>
          <w:szCs w:val="24"/>
        </w:rPr>
        <w:t xml:space="preserve">Veiksniai, </w:t>
      </w:r>
      <w:r w:rsidRPr="00381532">
        <w:rPr>
          <w:rFonts w:ascii="Times New Roman" w:hAnsi="Times New Roman" w:cs="Times New Roman"/>
          <w:color w:val="000000"/>
          <w:sz w:val="24"/>
          <w:szCs w:val="24"/>
        </w:rPr>
        <w:t>į</w:t>
      </w:r>
      <w:r w:rsidRPr="00381532">
        <w:rPr>
          <w:rFonts w:ascii="Times New Roman" w:hAnsi="Times New Roman" w:cs="Times New Roman"/>
          <w:iCs/>
          <w:color w:val="000000"/>
          <w:sz w:val="24"/>
          <w:szCs w:val="24"/>
        </w:rPr>
        <w:t>takojantys s</w:t>
      </w:r>
      <w:r w:rsidRPr="00381532">
        <w:rPr>
          <w:rFonts w:ascii="Times New Roman" w:hAnsi="Times New Roman" w:cs="Times New Roman"/>
          <w:color w:val="000000"/>
          <w:sz w:val="24"/>
          <w:szCs w:val="24"/>
        </w:rPr>
        <w:t>ė</w:t>
      </w:r>
      <w:r w:rsidRPr="00381532">
        <w:rPr>
          <w:rFonts w:ascii="Times New Roman" w:hAnsi="Times New Roman" w:cs="Times New Roman"/>
          <w:iCs/>
          <w:color w:val="000000"/>
          <w:sz w:val="24"/>
          <w:szCs w:val="24"/>
        </w:rPr>
        <w:t>menini</w:t>
      </w:r>
      <w:r w:rsidRPr="00381532">
        <w:rPr>
          <w:rFonts w:ascii="Times New Roman" w:hAnsi="Times New Roman" w:cs="Times New Roman"/>
          <w:color w:val="000000"/>
          <w:sz w:val="24"/>
          <w:szCs w:val="24"/>
        </w:rPr>
        <w:t xml:space="preserve">ų </w:t>
      </w:r>
      <w:r w:rsidRPr="00381532">
        <w:rPr>
          <w:rFonts w:ascii="Times New Roman" w:hAnsi="Times New Roman" w:cs="Times New Roman"/>
          <w:iCs/>
          <w:color w:val="000000"/>
          <w:sz w:val="24"/>
          <w:szCs w:val="24"/>
        </w:rPr>
        <w:t>lin</w:t>
      </w:r>
      <w:r w:rsidRPr="00381532">
        <w:rPr>
          <w:rFonts w:ascii="Times New Roman" w:hAnsi="Times New Roman" w:cs="Times New Roman"/>
          <w:color w:val="000000"/>
          <w:sz w:val="24"/>
          <w:szCs w:val="24"/>
        </w:rPr>
        <w:t xml:space="preserve">ų </w:t>
      </w:r>
      <w:r w:rsidRPr="00381532">
        <w:rPr>
          <w:rFonts w:ascii="Times New Roman" w:hAnsi="Times New Roman" w:cs="Times New Roman"/>
          <w:iCs/>
          <w:color w:val="000000"/>
          <w:sz w:val="24"/>
          <w:szCs w:val="24"/>
        </w:rPr>
        <w:t>morfogenez</w:t>
      </w:r>
      <w:r w:rsidRPr="00381532">
        <w:rPr>
          <w:rFonts w:ascii="Times New Roman" w:hAnsi="Times New Roman" w:cs="Times New Roman"/>
          <w:color w:val="000000"/>
          <w:sz w:val="24"/>
          <w:szCs w:val="24"/>
        </w:rPr>
        <w:t xml:space="preserve">ę </w:t>
      </w:r>
      <w:r w:rsidRPr="00381532">
        <w:rPr>
          <w:rFonts w:ascii="Times New Roman" w:hAnsi="Times New Roman" w:cs="Times New Roman"/>
          <w:iCs/>
          <w:color w:val="000000"/>
          <w:sz w:val="24"/>
          <w:szCs w:val="24"/>
        </w:rPr>
        <w:t>in vitro</w:t>
      </w:r>
      <w:r w:rsidRPr="00381532">
        <w:rPr>
          <w:rFonts w:ascii="Times New Roman" w:hAnsi="Times New Roman" w:cs="Times New Roman"/>
          <w:color w:val="000000"/>
          <w:sz w:val="24"/>
          <w:szCs w:val="24"/>
        </w:rPr>
        <w:t xml:space="preserve">: magistro tezės [interaktyvus]. Kaunas: Lietuvos akademinių bibliotekų tinklas [žiurėta 2007 m. sausio 10 </w:t>
      </w:r>
      <w:smartTag w:uri="urn:schemas-microsoft-com:office:smarttags" w:element="PersonName">
        <w:r w:rsidRPr="00381532">
          <w:rPr>
            <w:rFonts w:ascii="Times New Roman" w:hAnsi="Times New Roman" w:cs="Times New Roman"/>
            <w:color w:val="000000"/>
            <w:sz w:val="24"/>
            <w:szCs w:val="24"/>
          </w:rPr>
          <w:t>d.</w:t>
        </w:r>
      </w:smartTag>
      <w:r w:rsidRPr="00381532">
        <w:rPr>
          <w:rFonts w:ascii="Times New Roman" w:hAnsi="Times New Roman" w:cs="Times New Roman"/>
          <w:color w:val="000000"/>
          <w:sz w:val="24"/>
          <w:szCs w:val="24"/>
        </w:rPr>
        <w:t xml:space="preserve">]. 50 p. Prieiga per duomenų bazę eLABa: &lt;http://submit.library.lt//ETD-afiles/LZUU/etd-LABT20060606-140642-70673/unrestricted/Katauskyte.pdf&gt;.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iCs/>
          <w:color w:val="000000"/>
          <w:sz w:val="24"/>
          <w:szCs w:val="24"/>
        </w:rPr>
        <w:t xml:space="preserve">Europos žodynas: Eurovoc. </w:t>
      </w:r>
      <w:r w:rsidRPr="00381532">
        <w:rPr>
          <w:rFonts w:ascii="Times New Roman" w:hAnsi="Times New Roman" w:cs="Times New Roman"/>
          <w:color w:val="000000"/>
          <w:sz w:val="24"/>
          <w:szCs w:val="24"/>
        </w:rPr>
        <w:t xml:space="preserve">2004. [CD-ROM]. Parengė Lietuvos Respublikos Seimo kanceliarijos Informacijos technologijų departamentas. Vilnius. </w:t>
      </w:r>
    </w:p>
    <w:p w:rsidR="00381532" w:rsidRPr="00381532" w:rsidRDefault="001A0A4A" w:rsidP="003815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For articles in e-sources</w:t>
      </w:r>
      <w:r w:rsidR="00381532" w:rsidRPr="00381532">
        <w:rPr>
          <w:rFonts w:ascii="Times New Roman" w:hAnsi="Times New Roman" w:cs="Times New Roman"/>
          <w:b/>
          <w:bCs/>
          <w:color w:val="000000"/>
          <w:sz w:val="24"/>
          <w:szCs w:val="24"/>
        </w:rPr>
        <w:t xml:space="preserve">: </w:t>
      </w:r>
    </w:p>
    <w:p w:rsidR="00381532" w:rsidRPr="00381532" w:rsidRDefault="00381532" w:rsidP="00381532">
      <w:pPr>
        <w:autoSpaceDE w:val="0"/>
        <w:autoSpaceDN w:val="0"/>
        <w:adjustRightInd w:val="0"/>
        <w:spacing w:after="0" w:line="240" w:lineRule="auto"/>
        <w:jc w:val="both"/>
        <w:rPr>
          <w:rFonts w:ascii="Times New Roman" w:hAnsi="Times New Roman" w:cs="Times New Roman"/>
          <w:iCs/>
          <w:color w:val="000000"/>
          <w:sz w:val="24"/>
          <w:szCs w:val="24"/>
        </w:rPr>
      </w:pPr>
      <w:r w:rsidRPr="00381532">
        <w:rPr>
          <w:rFonts w:ascii="Times New Roman" w:hAnsi="Times New Roman" w:cs="Times New Roman"/>
          <w:color w:val="000000"/>
          <w:sz w:val="24"/>
          <w:szCs w:val="24"/>
        </w:rPr>
        <w:t xml:space="preserve">Zabielavičienė I. 2008. Inovacijų komandos formavimasis ir jos elgsenos modifikavimas. </w:t>
      </w:r>
      <w:r w:rsidRPr="00381532">
        <w:rPr>
          <w:rFonts w:ascii="Times New Roman" w:hAnsi="Times New Roman" w:cs="Times New Roman"/>
          <w:iCs/>
          <w:color w:val="000000"/>
          <w:sz w:val="24"/>
          <w:szCs w:val="24"/>
        </w:rPr>
        <w:t>Verslas:</w:t>
      </w:r>
      <w:r w:rsidRPr="00381532">
        <w:rPr>
          <w:rFonts w:ascii="Times New Roman" w:hAnsi="Times New Roman" w:cs="Times New Roman"/>
          <w:i/>
          <w:iCs/>
          <w:color w:val="000000"/>
          <w:sz w:val="24"/>
          <w:szCs w:val="24"/>
        </w:rPr>
        <w:t xml:space="pres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 w:cs="Times New Roman"/>
          <w:color w:val="000000"/>
          <w:sz w:val="24"/>
          <w:szCs w:val="24"/>
        </w:rPr>
        <w:t xml:space="preserve">[interaktyvus], Nr. 9(4) [žiūrėta 2008 m. balandžio 14 </w:t>
      </w:r>
      <w:smartTag w:uri="urn:schemas-microsoft-com:office:smarttags" w:element="PersonName">
        <w:r w:rsidRPr="00381532">
          <w:rPr>
            <w:rFonts w:ascii="Times New Roman" w:hAnsi="Times New Roman" w:cs="Times New Roman"/>
            <w:color w:val="000000"/>
            <w:sz w:val="24"/>
            <w:szCs w:val="24"/>
          </w:rPr>
          <w:t>d.</w:t>
        </w:r>
      </w:smartTag>
      <w:r w:rsidRPr="00381532">
        <w:rPr>
          <w:rFonts w:ascii="Times New Roman" w:hAnsi="Times New Roman" w:cs="Times New Roman"/>
          <w:color w:val="000000"/>
          <w:sz w:val="24"/>
          <w:szCs w:val="24"/>
        </w:rPr>
        <w:t xml:space="preserve">], 261–271 p. Prieiga per EBSCO. </w:t>
      </w:r>
    </w:p>
    <w:p w:rsidR="00381532" w:rsidRPr="00381532" w:rsidRDefault="00381532" w:rsidP="00381532">
      <w:pPr>
        <w:autoSpaceDE w:val="0"/>
        <w:autoSpaceDN w:val="0"/>
        <w:adjustRightInd w:val="0"/>
        <w:spacing w:after="0" w:line="240" w:lineRule="auto"/>
        <w:jc w:val="both"/>
        <w:rPr>
          <w:rFonts w:ascii="Times New Roman" w:hAnsi="Times New Roman" w:cs="Times New Roman"/>
          <w:color w:val="000000"/>
          <w:sz w:val="24"/>
          <w:szCs w:val="24"/>
        </w:rPr>
      </w:pPr>
      <w:r w:rsidRPr="00381532">
        <w:rPr>
          <w:rFonts w:ascii="Times New Roman" w:hAnsi="Times New Roman" w:cs="Times New Roman"/>
          <w:color w:val="000000"/>
          <w:sz w:val="24"/>
          <w:szCs w:val="24"/>
        </w:rPr>
        <w:t xml:space="preserve">Tripolskaya L., Romanovskaya D. 2006. A </w:t>
      </w:r>
      <w:r w:rsidR="001A0A4A">
        <w:rPr>
          <w:rFonts w:ascii="Times New Roman" w:hAnsi="Times New Roman" w:cs="Times New Roman"/>
          <w:color w:val="000000"/>
          <w:sz w:val="24"/>
          <w:szCs w:val="24"/>
        </w:rPr>
        <w:t>S</w:t>
      </w:r>
      <w:r w:rsidRPr="00381532">
        <w:rPr>
          <w:rFonts w:ascii="Times New Roman" w:hAnsi="Times New Roman" w:cs="Times New Roman"/>
          <w:color w:val="000000"/>
          <w:sz w:val="24"/>
          <w:szCs w:val="24"/>
        </w:rPr>
        <w:t xml:space="preserve">tudy of </w:t>
      </w:r>
      <w:r w:rsidR="001A0A4A">
        <w:rPr>
          <w:rFonts w:ascii="Times New Roman" w:hAnsi="Times New Roman" w:cs="Times New Roman"/>
          <w:color w:val="000000"/>
          <w:sz w:val="24"/>
          <w:szCs w:val="24"/>
        </w:rPr>
        <w:t>N</w:t>
      </w:r>
      <w:r w:rsidRPr="00381532">
        <w:rPr>
          <w:rFonts w:ascii="Times New Roman" w:hAnsi="Times New Roman" w:cs="Times New Roman"/>
          <w:color w:val="000000"/>
          <w:sz w:val="24"/>
          <w:szCs w:val="24"/>
        </w:rPr>
        <w:t xml:space="preserve">itrogen </w:t>
      </w:r>
      <w:r w:rsidR="001A0A4A">
        <w:rPr>
          <w:rFonts w:ascii="Times New Roman" w:hAnsi="Times New Roman" w:cs="Times New Roman"/>
          <w:color w:val="000000"/>
          <w:sz w:val="24"/>
          <w:szCs w:val="24"/>
        </w:rPr>
        <w:t>M</w:t>
      </w:r>
      <w:r w:rsidRPr="00381532">
        <w:rPr>
          <w:rFonts w:ascii="Times New Roman" w:hAnsi="Times New Roman" w:cs="Times New Roman"/>
          <w:color w:val="000000"/>
          <w:sz w:val="24"/>
          <w:szCs w:val="24"/>
        </w:rPr>
        <w:t xml:space="preserve">igration </w:t>
      </w:r>
      <w:r w:rsidR="001A0A4A">
        <w:rPr>
          <w:rFonts w:ascii="Times New Roman" w:hAnsi="Times New Roman" w:cs="Times New Roman"/>
          <w:color w:val="000000"/>
          <w:sz w:val="24"/>
          <w:szCs w:val="24"/>
        </w:rPr>
        <w:t>A</w:t>
      </w:r>
      <w:r w:rsidRPr="00381532">
        <w:rPr>
          <w:rFonts w:ascii="Times New Roman" w:hAnsi="Times New Roman" w:cs="Times New Roman"/>
          <w:color w:val="000000"/>
          <w:sz w:val="24"/>
          <w:szCs w:val="24"/>
        </w:rPr>
        <w:t xml:space="preserve">ffected by </w:t>
      </w:r>
      <w:r w:rsidR="001A0A4A">
        <w:rPr>
          <w:rFonts w:ascii="Times New Roman" w:hAnsi="Times New Roman" w:cs="Times New Roman"/>
          <w:color w:val="000000"/>
          <w:sz w:val="24"/>
          <w:szCs w:val="24"/>
        </w:rPr>
        <w:t>D</w:t>
      </w:r>
      <w:r w:rsidRPr="00381532">
        <w:rPr>
          <w:rFonts w:ascii="Times New Roman" w:hAnsi="Times New Roman" w:cs="Times New Roman"/>
          <w:color w:val="000000"/>
          <w:sz w:val="24"/>
          <w:szCs w:val="24"/>
        </w:rPr>
        <w:t xml:space="preserve">ifferent </w:t>
      </w:r>
      <w:r w:rsidR="001A0A4A">
        <w:rPr>
          <w:rFonts w:ascii="Times New Roman" w:hAnsi="Times New Roman" w:cs="Times New Roman"/>
          <w:color w:val="000000"/>
          <w:sz w:val="24"/>
          <w:szCs w:val="24"/>
        </w:rPr>
        <w:t>P</w:t>
      </w:r>
      <w:r w:rsidRPr="00381532">
        <w:rPr>
          <w:rFonts w:ascii="Times New Roman" w:hAnsi="Times New Roman" w:cs="Times New Roman"/>
          <w:color w:val="000000"/>
          <w:sz w:val="24"/>
          <w:szCs w:val="24"/>
        </w:rPr>
        <w:t xml:space="preserve">lants for </w:t>
      </w:r>
      <w:r w:rsidR="001A0A4A">
        <w:rPr>
          <w:rFonts w:ascii="Times New Roman" w:hAnsi="Times New Roman" w:cs="Times New Roman"/>
          <w:color w:val="000000"/>
          <w:sz w:val="24"/>
          <w:szCs w:val="24"/>
        </w:rPr>
        <w:t>G</w:t>
      </w:r>
      <w:r w:rsidRPr="00381532">
        <w:rPr>
          <w:rFonts w:ascii="Times New Roman" w:hAnsi="Times New Roman" w:cs="Times New Roman"/>
          <w:color w:val="000000"/>
          <w:sz w:val="24"/>
          <w:szCs w:val="24"/>
        </w:rPr>
        <w:t xml:space="preserve">reen </w:t>
      </w:r>
      <w:r w:rsidR="001A0A4A">
        <w:rPr>
          <w:rFonts w:ascii="Times New Roman" w:hAnsi="Times New Roman" w:cs="Times New Roman"/>
          <w:color w:val="000000"/>
          <w:sz w:val="24"/>
          <w:szCs w:val="24"/>
        </w:rPr>
        <w:t>M</w:t>
      </w:r>
      <w:r w:rsidRPr="00381532">
        <w:rPr>
          <w:rFonts w:ascii="Times New Roman" w:hAnsi="Times New Roman" w:cs="Times New Roman"/>
          <w:color w:val="000000"/>
          <w:sz w:val="24"/>
          <w:szCs w:val="24"/>
        </w:rPr>
        <w:t xml:space="preserve">anure in </w:t>
      </w:r>
      <w:r w:rsidR="001A0A4A">
        <w:rPr>
          <w:rFonts w:ascii="Times New Roman" w:hAnsi="Times New Roman" w:cs="Times New Roman"/>
          <w:color w:val="000000"/>
          <w:sz w:val="24"/>
          <w:szCs w:val="24"/>
        </w:rPr>
        <w:t>S</w:t>
      </w:r>
      <w:r w:rsidRPr="00381532">
        <w:rPr>
          <w:rFonts w:ascii="Times New Roman" w:hAnsi="Times New Roman" w:cs="Times New Roman"/>
          <w:color w:val="000000"/>
          <w:sz w:val="24"/>
          <w:szCs w:val="24"/>
        </w:rPr>
        <w:t xml:space="preserve">andy </w:t>
      </w:r>
      <w:r w:rsidR="001A0A4A">
        <w:rPr>
          <w:rFonts w:ascii="Times New Roman" w:hAnsi="Times New Roman" w:cs="Times New Roman"/>
          <w:color w:val="000000"/>
          <w:sz w:val="24"/>
          <w:szCs w:val="24"/>
        </w:rPr>
        <w:t>L</w:t>
      </w:r>
      <w:r w:rsidRPr="00381532">
        <w:rPr>
          <w:rFonts w:ascii="Times New Roman" w:hAnsi="Times New Roman" w:cs="Times New Roman"/>
          <w:color w:val="000000"/>
          <w:sz w:val="24"/>
          <w:szCs w:val="24"/>
        </w:rPr>
        <w:t xml:space="preserve">oam </w:t>
      </w:r>
      <w:r w:rsidR="001A0A4A">
        <w:rPr>
          <w:rFonts w:ascii="Times New Roman" w:hAnsi="Times New Roman" w:cs="Times New Roman"/>
          <w:color w:val="000000"/>
          <w:sz w:val="24"/>
          <w:szCs w:val="24"/>
        </w:rPr>
        <w:t>S</w:t>
      </w:r>
      <w:r w:rsidRPr="00381532">
        <w:rPr>
          <w:rFonts w:ascii="Times New Roman" w:hAnsi="Times New Roman" w:cs="Times New Roman"/>
          <w:color w:val="000000"/>
          <w:sz w:val="24"/>
          <w:szCs w:val="24"/>
        </w:rPr>
        <w:t xml:space="preserve">oil. </w:t>
      </w:r>
      <w:r w:rsidRPr="00381532">
        <w:rPr>
          <w:rFonts w:ascii="Times New Roman" w:hAnsi="Times New Roman" w:cs="Times New Roman"/>
          <w:iCs/>
          <w:color w:val="000000"/>
          <w:sz w:val="24"/>
          <w:szCs w:val="24"/>
        </w:rPr>
        <w:t xml:space="preserve">Ekologija </w:t>
      </w:r>
      <w:r w:rsidRPr="00381532">
        <w:rPr>
          <w:rFonts w:ascii="Times New Roman" w:hAnsi="Times New Roman" w:cs="Times New Roman"/>
          <w:color w:val="000000"/>
          <w:sz w:val="24"/>
          <w:szCs w:val="24"/>
        </w:rPr>
        <w:t>[interaktyvus], Nr. 4 [žiūrėta 2007 m. sausio 10 </w:t>
      </w:r>
      <w:smartTag w:uri="urn:schemas-microsoft-com:office:smarttags" w:element="PersonName">
        <w:r w:rsidRPr="00381532">
          <w:rPr>
            <w:rFonts w:ascii="Times New Roman" w:hAnsi="Times New Roman" w:cs="Times New Roman"/>
            <w:color w:val="000000"/>
            <w:sz w:val="24"/>
            <w:szCs w:val="24"/>
          </w:rPr>
          <w:t>d.</w:t>
        </w:r>
      </w:smartTag>
      <w:r w:rsidRPr="00381532">
        <w:rPr>
          <w:rFonts w:ascii="Times New Roman" w:hAnsi="Times New Roman" w:cs="Times New Roman"/>
          <w:color w:val="000000"/>
          <w:sz w:val="24"/>
          <w:szCs w:val="24"/>
        </w:rPr>
        <w:t xml:space="preserve">]. Prieiga per Internetą: &lt;http://images.katalogas.lt/maleidykla/Eko64/Eko_089_097.pdf&gt;. </w:t>
      </w:r>
    </w:p>
    <w:p w:rsidR="00381532" w:rsidRPr="00381532" w:rsidRDefault="00381532" w:rsidP="00381532">
      <w:pPr>
        <w:spacing w:after="0" w:line="240" w:lineRule="auto"/>
        <w:jc w:val="both"/>
        <w:rPr>
          <w:rFonts w:ascii="Times New Roman" w:hAnsi="Times New Roman" w:cs="Times New Roman"/>
          <w:sz w:val="24"/>
          <w:szCs w:val="24"/>
        </w:rPr>
      </w:pPr>
      <w:r w:rsidRPr="00381532">
        <w:rPr>
          <w:rFonts w:ascii="Times New Roman" w:hAnsi="Times New Roman" w:cs="Times New Roman"/>
          <w:sz w:val="24"/>
          <w:szCs w:val="24"/>
        </w:rPr>
        <w:br w:type="page"/>
      </w:r>
    </w:p>
    <w:tbl>
      <w:tblPr>
        <w:tblW w:w="0" w:type="auto"/>
        <w:tblLook w:val="04A0" w:firstRow="1" w:lastRow="0" w:firstColumn="1" w:lastColumn="0" w:noHBand="0" w:noVBand="1"/>
      </w:tblPr>
      <w:tblGrid>
        <w:gridCol w:w="5472"/>
        <w:gridCol w:w="4203"/>
      </w:tblGrid>
      <w:tr w:rsidR="00381532" w:rsidTr="00066949">
        <w:tc>
          <w:tcPr>
            <w:tcW w:w="5472" w:type="dxa"/>
          </w:tcPr>
          <w:p w:rsidR="00381532" w:rsidRDefault="00381532" w:rsidP="00066949"/>
        </w:tc>
        <w:tc>
          <w:tcPr>
            <w:tcW w:w="4203" w:type="dxa"/>
          </w:tcPr>
          <w:p w:rsidR="00381532" w:rsidRDefault="00E24543" w:rsidP="00E24543">
            <w:r>
              <w:t xml:space="preserve">Appendix </w:t>
            </w:r>
            <w:r w:rsidR="00381532">
              <w:t xml:space="preserve">11 </w:t>
            </w:r>
          </w:p>
        </w:tc>
      </w:tr>
    </w:tbl>
    <w:p w:rsidR="00381532" w:rsidRPr="00381532" w:rsidRDefault="00E24543" w:rsidP="00381532">
      <w:pPr>
        <w:jc w:val="center"/>
        <w:rPr>
          <w:rFonts w:ascii="Times New Roman" w:hAnsi="Times New Roman" w:cs="Times New Roman"/>
          <w:b/>
        </w:rPr>
      </w:pPr>
      <w:r>
        <w:rPr>
          <w:rFonts w:ascii="Times New Roman" w:hAnsi="Times New Roman" w:cs="Times New Roman"/>
          <w:b/>
        </w:rPr>
        <w:t xml:space="preserve">EXAMPLES OF TABLING AND TABLE PRESENTATION </w:t>
      </w:r>
      <w:r w:rsidRPr="00381532">
        <w:rPr>
          <w:rFonts w:ascii="Times New Roman" w:hAnsi="Times New Roman" w:cs="Times New Roman"/>
          <w:b/>
        </w:rPr>
        <w:t xml:space="preserve"> </w:t>
      </w:r>
    </w:p>
    <w:p w:rsidR="00381532" w:rsidRPr="00381532" w:rsidRDefault="00A36049" w:rsidP="00381532">
      <w:pPr>
        <w:jc w:val="center"/>
        <w:rPr>
          <w:rFonts w:ascii="Times New Roman" w:hAnsi="Times New Roman" w:cs="Times New Roman"/>
        </w:rPr>
      </w:pPr>
      <w:r>
        <w:rPr>
          <w:rFonts w:ascii="Times New Roman" w:hAnsi="Times New Roman" w:cs="Times New Roman"/>
        </w:rPr>
        <w:t xml:space="preserve">Table </w:t>
      </w:r>
      <w:r w:rsidR="00381532" w:rsidRPr="00381532">
        <w:rPr>
          <w:rFonts w:ascii="Times New Roman" w:hAnsi="Times New Roman" w:cs="Times New Roman"/>
        </w:rPr>
        <w:t>2</w:t>
      </w:r>
      <w:r>
        <w:rPr>
          <w:rFonts w:ascii="Times New Roman" w:hAnsi="Times New Roman" w:cs="Times New Roman"/>
        </w:rPr>
        <w:t xml:space="preserve">. </w:t>
      </w:r>
      <w:r w:rsidR="00381532" w:rsidRPr="00381532">
        <w:rPr>
          <w:rFonts w:ascii="Times New Roman" w:hAnsi="Times New Roman" w:cs="Times New Roman"/>
        </w:rPr>
        <w:t>Li</w:t>
      </w:r>
      <w:r>
        <w:rPr>
          <w:rFonts w:ascii="Times New Roman" w:hAnsi="Times New Roman" w:cs="Times New Roman"/>
        </w:rPr>
        <w:t xml:space="preserve">thuanian industry production, directions of its realisation, and indices </w:t>
      </w:r>
      <w:r w:rsidR="00381532" w:rsidRPr="00381532">
        <w:rPr>
          <w:rFonts w:ascii="Times New Roman" w:hAnsi="Times New Roman" w:cs="Times New Roman"/>
        </w:rPr>
        <w:t xml:space="preserve"> </w:t>
      </w:r>
    </w:p>
    <w:tbl>
      <w:tblPr>
        <w:tblW w:w="4870" w:type="pct"/>
        <w:tblInd w:w="200" w:type="dxa"/>
        <w:tblBorders>
          <w:bottom w:val="single" w:sz="8" w:space="0" w:color="000000"/>
        </w:tblBorders>
        <w:tblCellMar>
          <w:top w:w="15" w:type="dxa"/>
          <w:left w:w="15" w:type="dxa"/>
          <w:bottom w:w="15" w:type="dxa"/>
          <w:right w:w="15" w:type="dxa"/>
        </w:tblCellMar>
        <w:tblLook w:val="0000" w:firstRow="0" w:lastRow="0" w:firstColumn="0" w:lastColumn="0" w:noHBand="0" w:noVBand="0"/>
      </w:tblPr>
      <w:tblGrid>
        <w:gridCol w:w="3869"/>
        <w:gridCol w:w="1080"/>
        <w:gridCol w:w="1148"/>
        <w:gridCol w:w="1275"/>
        <w:gridCol w:w="1147"/>
        <w:gridCol w:w="1184"/>
      </w:tblGrid>
      <w:tr w:rsidR="00381532" w:rsidRPr="00381532" w:rsidTr="00066949">
        <w:tc>
          <w:tcPr>
            <w:tcW w:w="1992" w:type="pct"/>
            <w:vMerge w:val="restart"/>
            <w:tcBorders>
              <w:top w:val="single" w:sz="4" w:space="0" w:color="auto"/>
              <w:left w:val="single" w:sz="4" w:space="0" w:color="auto"/>
              <w:right w:val="single" w:sz="4" w:space="0" w:color="auto"/>
            </w:tcBorders>
            <w:tcMar>
              <w:top w:w="15" w:type="dxa"/>
              <w:left w:w="200" w:type="dxa"/>
              <w:bottom w:w="15" w:type="dxa"/>
              <w:right w:w="15" w:type="dxa"/>
            </w:tcMar>
            <w:vAlign w:val="center"/>
          </w:tcPr>
          <w:p w:rsidR="00381532" w:rsidRPr="00381532" w:rsidRDefault="00A36049" w:rsidP="00A36049">
            <w:pPr>
              <w:jc w:val="center"/>
              <w:rPr>
                <w:rFonts w:ascii="Times New Roman" w:hAnsi="Times New Roman" w:cs="Times New Roman"/>
              </w:rPr>
            </w:pPr>
            <w:r>
              <w:rPr>
                <w:rFonts w:ascii="Times New Roman" w:hAnsi="Times New Roman" w:cs="Times New Roman"/>
              </w:rPr>
              <w:t xml:space="preserve">Industry production </w:t>
            </w:r>
          </w:p>
        </w:tc>
        <w:tc>
          <w:tcPr>
            <w:tcW w:w="3008" w:type="pct"/>
            <w:gridSpan w:val="5"/>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tcPr>
          <w:p w:rsidR="00381532" w:rsidRPr="00381532" w:rsidRDefault="00A36049" w:rsidP="00A36049">
            <w:pPr>
              <w:jc w:val="center"/>
              <w:rPr>
                <w:rFonts w:ascii="Times New Roman" w:hAnsi="Times New Roman" w:cs="Times New Roman"/>
                <w:bCs/>
                <w:color w:val="333333"/>
              </w:rPr>
            </w:pPr>
            <w:r>
              <w:rPr>
                <w:rFonts w:ascii="Times New Roman" w:hAnsi="Times New Roman" w:cs="Times New Roman"/>
                <w:bCs/>
                <w:color w:val="333333"/>
              </w:rPr>
              <w:t xml:space="preserve">Year </w:t>
            </w:r>
          </w:p>
        </w:tc>
      </w:tr>
      <w:tr w:rsidR="00381532" w:rsidRPr="00381532" w:rsidTr="00066949">
        <w:tc>
          <w:tcPr>
            <w:tcW w:w="1992" w:type="pct"/>
            <w:vMerge/>
            <w:tcBorders>
              <w:left w:val="single" w:sz="4" w:space="0" w:color="auto"/>
              <w:bottom w:val="single" w:sz="4" w:space="0" w:color="auto"/>
              <w:right w:val="single" w:sz="4" w:space="0" w:color="auto"/>
            </w:tcBorders>
            <w:tcMar>
              <w:top w:w="15" w:type="dxa"/>
              <w:left w:w="15" w:type="dxa"/>
              <w:bottom w:w="15" w:type="dxa"/>
              <w:right w:w="200" w:type="dxa"/>
            </w:tcMar>
            <w:vAlign w:val="center"/>
          </w:tcPr>
          <w:p w:rsidR="00381532" w:rsidRPr="00381532" w:rsidRDefault="00381532" w:rsidP="00066949">
            <w:pPr>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2004</w:t>
            </w:r>
          </w:p>
        </w:tc>
        <w:tc>
          <w:tcPr>
            <w:tcW w:w="0" w:type="auto"/>
            <w:tcBorders>
              <w:top w:val="single" w:sz="4" w:space="0" w:color="auto"/>
              <w:left w:val="single" w:sz="4" w:space="0" w:color="auto"/>
              <w:bottom w:val="single" w:sz="4" w:space="0" w:color="auto"/>
              <w:right w:val="single" w:sz="4" w:space="0" w:color="auto"/>
            </w:tcBorders>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2005</w:t>
            </w:r>
          </w:p>
        </w:tc>
        <w:tc>
          <w:tcPr>
            <w:tcW w:w="0" w:type="auto"/>
            <w:tcBorders>
              <w:top w:val="single" w:sz="4" w:space="0" w:color="auto"/>
              <w:left w:val="single" w:sz="4" w:space="0" w:color="auto"/>
              <w:bottom w:val="single" w:sz="4" w:space="0" w:color="auto"/>
              <w:right w:val="single" w:sz="4" w:space="0" w:color="auto"/>
            </w:tcBorders>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2006</w:t>
            </w:r>
          </w:p>
        </w:tc>
        <w:tc>
          <w:tcPr>
            <w:tcW w:w="0" w:type="auto"/>
            <w:tcBorders>
              <w:top w:val="single" w:sz="4" w:space="0" w:color="auto"/>
              <w:left w:val="single" w:sz="4" w:space="0" w:color="auto"/>
              <w:bottom w:val="single" w:sz="4" w:space="0" w:color="auto"/>
              <w:right w:val="single" w:sz="4" w:space="0" w:color="auto"/>
            </w:tcBorders>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2007</w:t>
            </w:r>
          </w:p>
        </w:tc>
        <w:tc>
          <w:tcPr>
            <w:tcW w:w="610" w:type="pct"/>
            <w:tcBorders>
              <w:top w:val="single" w:sz="4" w:space="0" w:color="auto"/>
              <w:left w:val="single" w:sz="4" w:space="0" w:color="auto"/>
              <w:bottom w:val="single" w:sz="4" w:space="0" w:color="auto"/>
              <w:right w:val="single" w:sz="4" w:space="0" w:color="auto"/>
            </w:tcBorders>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2008</w:t>
            </w:r>
          </w:p>
        </w:tc>
      </w:tr>
      <w:tr w:rsidR="00381532" w:rsidRPr="00381532" w:rsidTr="00066949">
        <w:tc>
          <w:tcPr>
            <w:tcW w:w="1992" w:type="pct"/>
            <w:tcBorders>
              <w:top w:val="single" w:sz="4" w:space="0" w:color="auto"/>
              <w:left w:val="single" w:sz="4" w:space="0" w:color="auto"/>
              <w:bottom w:val="single" w:sz="4" w:space="0" w:color="auto"/>
              <w:right w:val="single" w:sz="4" w:space="0" w:color="auto"/>
            </w:tcBorders>
            <w:vAlign w:val="center"/>
          </w:tcPr>
          <w:p w:rsidR="00381532" w:rsidRPr="00381532" w:rsidRDefault="00A36049" w:rsidP="00A36049">
            <w:pPr>
              <w:rPr>
                <w:rFonts w:ascii="Times New Roman" w:hAnsi="Times New Roman" w:cs="Times New Roman"/>
              </w:rPr>
            </w:pPr>
            <w:r>
              <w:rPr>
                <w:rFonts w:ascii="Times New Roman" w:hAnsi="Times New Roman" w:cs="Times New Roman"/>
              </w:rPr>
              <w:t xml:space="preserve">Index of industry production as compared with 2000, in </w:t>
            </w:r>
            <w:r>
              <w:rPr>
                <w:rFonts w:ascii="Times New Roman" w:hAnsi="Times New Roman" w:cs="Times New Roman"/>
                <w:lang w:val="en-US"/>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153,9</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164,8</w:t>
            </w:r>
          </w:p>
        </w:tc>
        <w:tc>
          <w:tcPr>
            <w:tcW w:w="0" w:type="auto"/>
            <w:tcBorders>
              <w:top w:val="single" w:sz="4" w:space="0" w:color="auto"/>
              <w:left w:val="single" w:sz="4" w:space="0" w:color="auto"/>
              <w:bottom w:val="single" w:sz="4" w:space="0" w:color="auto"/>
              <w:right w:val="single" w:sz="4" w:space="0" w:color="auto"/>
            </w:tcBorders>
            <w:noWrap/>
            <w:tcMar>
              <w:top w:w="15" w:type="dxa"/>
              <w:left w:w="20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176,9</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183,9</w:t>
            </w:r>
          </w:p>
        </w:tc>
        <w:tc>
          <w:tcPr>
            <w:tcW w:w="610" w:type="pct"/>
            <w:tcBorders>
              <w:top w:val="single" w:sz="4" w:space="0" w:color="auto"/>
              <w:left w:val="single" w:sz="4" w:space="0" w:color="auto"/>
              <w:bottom w:val="single" w:sz="4" w:space="0" w:color="auto"/>
              <w:right w:val="single" w:sz="4" w:space="0" w:color="auto"/>
            </w:tcBorders>
            <w:noWrap/>
            <w:tcMar>
              <w:top w:w="15"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188,9</w:t>
            </w:r>
          </w:p>
        </w:tc>
      </w:tr>
      <w:tr w:rsidR="00381532" w:rsidRPr="00381532" w:rsidTr="00066949">
        <w:tc>
          <w:tcPr>
            <w:tcW w:w="1992" w:type="pct"/>
            <w:tcBorders>
              <w:top w:val="single" w:sz="4" w:space="0" w:color="auto"/>
              <w:left w:val="single" w:sz="4" w:space="0" w:color="auto"/>
              <w:bottom w:val="single" w:sz="4" w:space="0" w:color="auto"/>
              <w:right w:val="single" w:sz="4" w:space="0" w:color="auto"/>
            </w:tcBorders>
            <w:vAlign w:val="center"/>
          </w:tcPr>
          <w:p w:rsidR="00381532" w:rsidRPr="00381532" w:rsidRDefault="00A36049" w:rsidP="00A36049">
            <w:pPr>
              <w:rPr>
                <w:rFonts w:ascii="Times New Roman" w:hAnsi="Times New Roman" w:cs="Times New Roman"/>
              </w:rPr>
            </w:pPr>
            <w:r>
              <w:rPr>
                <w:rFonts w:ascii="Times New Roman" w:hAnsi="Times New Roman" w:cs="Times New Roman"/>
              </w:rPr>
              <w:t xml:space="preserve">Index of industry production as compared with the previous year, in </w:t>
            </w:r>
            <w:r>
              <w:rPr>
                <w:rFonts w:ascii="Times New Roman" w:hAnsi="Times New Roman" w:cs="Times New Roman"/>
                <w:lang w:val="en-US"/>
              </w:rPr>
              <w:t>%</w:t>
            </w:r>
            <w:r w:rsidR="00381532" w:rsidRPr="00381532">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110,8</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107,1</w:t>
            </w:r>
          </w:p>
        </w:tc>
        <w:tc>
          <w:tcPr>
            <w:tcW w:w="0" w:type="auto"/>
            <w:tcBorders>
              <w:top w:val="single" w:sz="4" w:space="0" w:color="auto"/>
              <w:left w:val="single" w:sz="4" w:space="0" w:color="auto"/>
              <w:bottom w:val="single" w:sz="4" w:space="0" w:color="auto"/>
              <w:right w:val="single" w:sz="4" w:space="0" w:color="auto"/>
            </w:tcBorders>
            <w:noWrap/>
            <w:tcMar>
              <w:top w:w="15" w:type="dxa"/>
              <w:left w:w="20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107,3</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104,0</w:t>
            </w:r>
          </w:p>
        </w:tc>
        <w:tc>
          <w:tcPr>
            <w:tcW w:w="610" w:type="pct"/>
            <w:tcBorders>
              <w:top w:val="single" w:sz="4" w:space="0" w:color="auto"/>
              <w:left w:val="single" w:sz="4" w:space="0" w:color="auto"/>
              <w:bottom w:val="single" w:sz="4" w:space="0" w:color="auto"/>
              <w:right w:val="single" w:sz="4" w:space="0" w:color="auto"/>
            </w:tcBorders>
            <w:noWrap/>
            <w:tcMar>
              <w:top w:w="15"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102,7</w:t>
            </w:r>
          </w:p>
        </w:tc>
      </w:tr>
      <w:tr w:rsidR="00381532" w:rsidRPr="00381532" w:rsidTr="00066949">
        <w:tc>
          <w:tcPr>
            <w:tcW w:w="1992" w:type="pct"/>
            <w:tcBorders>
              <w:top w:val="single" w:sz="4" w:space="0" w:color="auto"/>
              <w:left w:val="single" w:sz="4" w:space="0" w:color="auto"/>
              <w:bottom w:val="single" w:sz="4" w:space="0" w:color="auto"/>
              <w:right w:val="single" w:sz="4" w:space="0" w:color="auto"/>
            </w:tcBorders>
            <w:vAlign w:val="center"/>
          </w:tcPr>
          <w:p w:rsidR="00381532" w:rsidRPr="00381532" w:rsidRDefault="00E24481" w:rsidP="00E24481">
            <w:pPr>
              <w:rPr>
                <w:rFonts w:ascii="Times New Roman" w:hAnsi="Times New Roman" w:cs="Times New Roman"/>
              </w:rPr>
            </w:pPr>
            <w:r>
              <w:rPr>
                <w:rFonts w:ascii="Times New Roman" w:hAnsi="Times New Roman" w:cs="Times New Roman"/>
              </w:rPr>
              <w:t xml:space="preserve">Industry production in comparative prices, in thou Litas </w:t>
            </w:r>
          </w:p>
        </w:tc>
        <w:tc>
          <w:tcPr>
            <w:tcW w:w="0" w:type="auto"/>
            <w:tcBorders>
              <w:top w:val="single" w:sz="4" w:space="0" w:color="auto"/>
              <w:left w:val="single" w:sz="4" w:space="0" w:color="auto"/>
              <w:bottom w:val="single" w:sz="4" w:space="0" w:color="auto"/>
              <w:right w:val="single" w:sz="4" w:space="0" w:color="auto"/>
            </w:tcBorders>
            <w:noWrap/>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36 916 549</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39 536 157</w:t>
            </w:r>
          </w:p>
        </w:tc>
        <w:tc>
          <w:tcPr>
            <w:tcW w:w="0" w:type="auto"/>
            <w:tcBorders>
              <w:top w:val="single" w:sz="4" w:space="0" w:color="auto"/>
              <w:left w:val="single" w:sz="4" w:space="0" w:color="auto"/>
              <w:bottom w:val="single" w:sz="4" w:space="0" w:color="auto"/>
              <w:right w:val="single" w:sz="4" w:space="0" w:color="auto"/>
            </w:tcBorders>
            <w:noWrap/>
            <w:tcMar>
              <w:top w:w="15" w:type="dxa"/>
              <w:left w:w="20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42 436 013</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44 121 543</w:t>
            </w:r>
          </w:p>
        </w:tc>
        <w:tc>
          <w:tcPr>
            <w:tcW w:w="610" w:type="pct"/>
            <w:tcBorders>
              <w:top w:val="single" w:sz="4" w:space="0" w:color="auto"/>
              <w:left w:val="single" w:sz="4" w:space="0" w:color="auto"/>
              <w:bottom w:val="single" w:sz="4" w:space="0" w:color="auto"/>
              <w:right w:val="single" w:sz="4" w:space="0" w:color="auto"/>
            </w:tcBorders>
            <w:noWrap/>
            <w:tcMar>
              <w:top w:w="15"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45 327 256</w:t>
            </w:r>
          </w:p>
        </w:tc>
      </w:tr>
      <w:tr w:rsidR="00381532" w:rsidRPr="00381532" w:rsidTr="00066949">
        <w:tc>
          <w:tcPr>
            <w:tcW w:w="1992" w:type="pct"/>
            <w:tcBorders>
              <w:top w:val="single" w:sz="4" w:space="0" w:color="auto"/>
              <w:left w:val="single" w:sz="4" w:space="0" w:color="auto"/>
              <w:bottom w:val="single" w:sz="4" w:space="0" w:color="auto"/>
              <w:right w:val="single" w:sz="4" w:space="0" w:color="auto"/>
            </w:tcBorders>
            <w:vAlign w:val="center"/>
          </w:tcPr>
          <w:p w:rsidR="00381532" w:rsidRPr="00381532" w:rsidRDefault="00E24481" w:rsidP="00E24481">
            <w:pPr>
              <w:rPr>
                <w:rFonts w:ascii="Times New Roman" w:hAnsi="Times New Roman" w:cs="Times New Roman"/>
              </w:rPr>
            </w:pPr>
            <w:r>
              <w:rPr>
                <w:rFonts w:ascii="Times New Roman" w:hAnsi="Times New Roman" w:cs="Times New Roman"/>
              </w:rPr>
              <w:t xml:space="preserve">Industry production </w:t>
            </w:r>
            <w:r w:rsidR="00381532" w:rsidRPr="00381532">
              <w:rPr>
                <w:rFonts w:ascii="Times New Roman" w:hAnsi="Times New Roman" w:cs="Times New Roman"/>
              </w:rPr>
              <w:t>(</w:t>
            </w:r>
            <w:r>
              <w:rPr>
                <w:rFonts w:ascii="Times New Roman" w:hAnsi="Times New Roman" w:cs="Times New Roman"/>
              </w:rPr>
              <w:t xml:space="preserve">in the then prices, excluding </w:t>
            </w:r>
            <w:r w:rsidR="00381532" w:rsidRPr="00381532">
              <w:rPr>
                <w:rFonts w:ascii="Times New Roman" w:hAnsi="Times New Roman" w:cs="Times New Roman"/>
              </w:rPr>
              <w:t xml:space="preserve"> </w:t>
            </w:r>
            <w:r>
              <w:rPr>
                <w:rFonts w:ascii="Times New Roman" w:hAnsi="Times New Roman" w:cs="Times New Roman"/>
              </w:rPr>
              <w:t xml:space="preserve">VAT and excise duties), in thou Litas </w:t>
            </w:r>
          </w:p>
        </w:tc>
        <w:tc>
          <w:tcPr>
            <w:tcW w:w="0" w:type="auto"/>
            <w:tcBorders>
              <w:top w:val="single" w:sz="4" w:space="0" w:color="auto"/>
              <w:left w:val="single" w:sz="4" w:space="0" w:color="auto"/>
              <w:bottom w:val="single" w:sz="4" w:space="0" w:color="auto"/>
              <w:right w:val="single" w:sz="4" w:space="0" w:color="auto"/>
            </w:tcBorders>
            <w:noWrap/>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35 467 590</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41 814 320</w:t>
            </w:r>
          </w:p>
        </w:tc>
        <w:tc>
          <w:tcPr>
            <w:tcW w:w="0" w:type="auto"/>
            <w:tcBorders>
              <w:top w:val="single" w:sz="4" w:space="0" w:color="auto"/>
              <w:left w:val="single" w:sz="4" w:space="0" w:color="auto"/>
              <w:bottom w:val="single" w:sz="4" w:space="0" w:color="auto"/>
              <w:right w:val="single" w:sz="4" w:space="0" w:color="auto"/>
            </w:tcBorders>
            <w:noWrap/>
            <w:tcMar>
              <w:top w:w="15" w:type="dxa"/>
              <w:left w:w="20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47 410 982</w:t>
            </w:r>
          </w:p>
        </w:tc>
        <w:tc>
          <w:tcPr>
            <w:tcW w:w="0" w:type="auto"/>
            <w:tcBorders>
              <w:top w:val="single" w:sz="4" w:space="0" w:color="auto"/>
              <w:left w:val="single" w:sz="4" w:space="0" w:color="auto"/>
              <w:bottom w:val="single" w:sz="4" w:space="0" w:color="auto"/>
              <w:right w:val="single" w:sz="4" w:space="0" w:color="auto"/>
            </w:tcBorders>
            <w:noWrap/>
            <w:tcMar>
              <w:top w:w="15" w:type="dxa"/>
              <w:left w:w="80"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52 131 468</w:t>
            </w:r>
          </w:p>
        </w:tc>
        <w:tc>
          <w:tcPr>
            <w:tcW w:w="610" w:type="pct"/>
            <w:tcBorders>
              <w:top w:val="single" w:sz="4" w:space="0" w:color="auto"/>
              <w:left w:val="single" w:sz="4" w:space="0" w:color="auto"/>
              <w:bottom w:val="single" w:sz="4" w:space="0" w:color="auto"/>
              <w:right w:val="single" w:sz="4" w:space="0" w:color="auto"/>
            </w:tcBorders>
            <w:noWrap/>
            <w:tcMar>
              <w:top w:w="15" w:type="dxa"/>
              <w:bottom w:w="15" w:type="dxa"/>
              <w:right w:w="15" w:type="dxa"/>
            </w:tcMar>
            <w:vAlign w:val="center"/>
          </w:tcPr>
          <w:p w:rsidR="00381532" w:rsidRPr="00381532" w:rsidRDefault="00381532" w:rsidP="00066949">
            <w:pPr>
              <w:jc w:val="center"/>
              <w:rPr>
                <w:rFonts w:ascii="Times New Roman" w:hAnsi="Times New Roman" w:cs="Times New Roman"/>
                <w:color w:val="333333"/>
              </w:rPr>
            </w:pPr>
            <w:r w:rsidRPr="00381532">
              <w:rPr>
                <w:rFonts w:ascii="Times New Roman" w:hAnsi="Times New Roman" w:cs="Times New Roman"/>
                <w:color w:val="333333"/>
              </w:rPr>
              <w:t>64 049 361</w:t>
            </w:r>
          </w:p>
        </w:tc>
      </w:tr>
    </w:tbl>
    <w:p w:rsidR="00381532" w:rsidRPr="00381532" w:rsidRDefault="00381532" w:rsidP="00381532">
      <w:pPr>
        <w:rPr>
          <w:rFonts w:ascii="Times New Roman" w:hAnsi="Times New Roman" w:cs="Times New Roman"/>
        </w:rPr>
      </w:pPr>
    </w:p>
    <w:p w:rsidR="00381532" w:rsidRPr="00381532" w:rsidRDefault="00E24481" w:rsidP="00381532">
      <w:pPr>
        <w:jc w:val="center"/>
        <w:rPr>
          <w:rFonts w:ascii="Times New Roman" w:hAnsi="Times New Roman" w:cs="Times New Roman"/>
          <w:i/>
        </w:rPr>
      </w:pPr>
      <w:r>
        <w:rPr>
          <w:rFonts w:ascii="Times New Roman" w:hAnsi="Times New Roman" w:cs="Times New Roman"/>
        </w:rPr>
        <w:t xml:space="preserve">Table </w:t>
      </w:r>
      <w:r w:rsidR="00381532" w:rsidRPr="00381532">
        <w:rPr>
          <w:rFonts w:ascii="Times New Roman" w:hAnsi="Times New Roman" w:cs="Times New Roman"/>
        </w:rPr>
        <w:t>15</w:t>
      </w:r>
      <w:r>
        <w:rPr>
          <w:rFonts w:ascii="Times New Roman" w:hAnsi="Times New Roman" w:cs="Times New Roman"/>
        </w:rPr>
        <w:t xml:space="preserve">. Physical and mechanical characteristics of the detail material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5"/>
        <w:gridCol w:w="1818"/>
        <w:gridCol w:w="1620"/>
        <w:gridCol w:w="1620"/>
        <w:gridCol w:w="1463"/>
      </w:tblGrid>
      <w:tr w:rsidR="00381532" w:rsidRPr="00381532" w:rsidTr="00066949">
        <w:trPr>
          <w:trHeight w:val="225"/>
        </w:trPr>
        <w:tc>
          <w:tcPr>
            <w:tcW w:w="2127" w:type="dxa"/>
            <w:vMerge w:val="restart"/>
            <w:vAlign w:val="center"/>
          </w:tcPr>
          <w:p w:rsidR="00381532" w:rsidRPr="00381532" w:rsidRDefault="00381532" w:rsidP="00E24481">
            <w:pPr>
              <w:jc w:val="center"/>
              <w:rPr>
                <w:rFonts w:ascii="Times New Roman" w:hAnsi="Times New Roman" w:cs="Times New Roman"/>
              </w:rPr>
            </w:pPr>
            <w:r w:rsidRPr="00381532">
              <w:rPr>
                <w:rFonts w:ascii="Times New Roman" w:hAnsi="Times New Roman" w:cs="Times New Roman"/>
              </w:rPr>
              <w:t>M</w:t>
            </w:r>
            <w:r w:rsidR="00E24481">
              <w:rPr>
                <w:rFonts w:ascii="Times New Roman" w:hAnsi="Times New Roman" w:cs="Times New Roman"/>
              </w:rPr>
              <w:t xml:space="preserve">aterial </w:t>
            </w:r>
          </w:p>
        </w:tc>
        <w:tc>
          <w:tcPr>
            <w:tcW w:w="3093" w:type="dxa"/>
            <w:gridSpan w:val="2"/>
            <w:vAlign w:val="center"/>
          </w:tcPr>
          <w:p w:rsidR="00381532" w:rsidRPr="00381532" w:rsidRDefault="00E24481" w:rsidP="00E24481">
            <w:pPr>
              <w:spacing w:before="100" w:beforeAutospacing="1" w:after="100" w:afterAutospacing="1"/>
              <w:jc w:val="center"/>
              <w:rPr>
                <w:rFonts w:ascii="Times New Roman" w:hAnsi="Times New Roman" w:cs="Times New Roman"/>
              </w:rPr>
            </w:pPr>
            <w:r>
              <w:rPr>
                <w:rFonts w:ascii="Times New Roman" w:hAnsi="Times New Roman" w:cs="Times New Roman"/>
              </w:rPr>
              <w:t xml:space="preserve">Physical characteristics </w:t>
            </w:r>
          </w:p>
        </w:tc>
        <w:tc>
          <w:tcPr>
            <w:tcW w:w="4703" w:type="dxa"/>
            <w:gridSpan w:val="3"/>
            <w:vAlign w:val="center"/>
          </w:tcPr>
          <w:p w:rsidR="00381532" w:rsidRPr="00381532" w:rsidRDefault="00381532" w:rsidP="00E24481">
            <w:pPr>
              <w:spacing w:before="100" w:beforeAutospacing="1" w:after="100" w:afterAutospacing="1"/>
              <w:jc w:val="center"/>
              <w:rPr>
                <w:rFonts w:ascii="Times New Roman" w:hAnsi="Times New Roman" w:cs="Times New Roman"/>
              </w:rPr>
            </w:pPr>
            <w:r w:rsidRPr="00381532">
              <w:rPr>
                <w:rFonts w:ascii="Times New Roman" w:hAnsi="Times New Roman" w:cs="Times New Roman"/>
              </w:rPr>
              <w:t>Mechani</w:t>
            </w:r>
            <w:r w:rsidR="00E24481">
              <w:rPr>
                <w:rFonts w:ascii="Times New Roman" w:hAnsi="Times New Roman" w:cs="Times New Roman"/>
              </w:rPr>
              <w:t xml:space="preserve">cal characteristics </w:t>
            </w:r>
          </w:p>
        </w:tc>
      </w:tr>
      <w:tr w:rsidR="00381532" w:rsidRPr="00381532" w:rsidTr="00066949">
        <w:trPr>
          <w:trHeight w:val="70"/>
        </w:trPr>
        <w:tc>
          <w:tcPr>
            <w:tcW w:w="2127" w:type="dxa"/>
            <w:vMerge/>
            <w:vAlign w:val="center"/>
          </w:tcPr>
          <w:p w:rsidR="00381532" w:rsidRPr="00381532" w:rsidRDefault="00381532" w:rsidP="00066949">
            <w:pPr>
              <w:spacing w:before="100" w:beforeAutospacing="1" w:after="100" w:afterAutospacing="1"/>
              <w:jc w:val="center"/>
              <w:rPr>
                <w:rFonts w:ascii="Times New Roman" w:hAnsi="Times New Roman" w:cs="Times New Roman"/>
              </w:rPr>
            </w:pPr>
          </w:p>
        </w:tc>
        <w:tc>
          <w:tcPr>
            <w:tcW w:w="1275" w:type="dxa"/>
            <w:vAlign w:val="center"/>
          </w:tcPr>
          <w:p w:rsidR="00381532" w:rsidRPr="00381532" w:rsidRDefault="00BD1431" w:rsidP="00066949">
            <w:pPr>
              <w:jc w:val="center"/>
              <w:rPr>
                <w:rFonts w:ascii="Times New Roman" w:hAnsi="Times New Roman" w:cs="Times New Roman"/>
              </w:rPr>
            </w:pPr>
            <w:r>
              <w:rPr>
                <w:rFonts w:ascii="Times New Roman" w:hAnsi="Times New Roman" w:cs="Times New Roman"/>
              </w:rPr>
              <w:t xml:space="preserve">Density </w:t>
            </w:r>
            <w:r w:rsidR="00381532" w:rsidRPr="00381532">
              <w:rPr>
                <w:rFonts w:ascii="Times New Roman" w:hAnsi="Times New Roman" w:cs="Times New Roman"/>
              </w:rPr>
              <w:sym w:font="Symbol" w:char="F067"/>
            </w:r>
            <w:r w:rsidR="00381532" w:rsidRPr="00381532">
              <w:rPr>
                <w:rFonts w:ascii="Times New Roman" w:hAnsi="Times New Roman" w:cs="Times New Roman"/>
              </w:rPr>
              <w:t xml:space="preserve">, </w:t>
            </w:r>
          </w:p>
          <w:p w:rsidR="00381532" w:rsidRPr="00381532" w:rsidRDefault="00381532" w:rsidP="00066949">
            <w:pPr>
              <w:jc w:val="center"/>
              <w:rPr>
                <w:rFonts w:ascii="Times New Roman" w:hAnsi="Times New Roman" w:cs="Times New Roman"/>
              </w:rPr>
            </w:pPr>
            <w:r w:rsidRPr="00381532">
              <w:rPr>
                <w:rFonts w:ascii="Times New Roman" w:hAnsi="Times New Roman" w:cs="Times New Roman"/>
              </w:rPr>
              <w:t>kg/m</w:t>
            </w:r>
            <w:r w:rsidRPr="00381532">
              <w:rPr>
                <w:rFonts w:ascii="Times New Roman" w:hAnsi="Times New Roman" w:cs="Times New Roman"/>
                <w:vertAlign w:val="superscript"/>
              </w:rPr>
              <w:t>3</w:t>
            </w:r>
          </w:p>
        </w:tc>
        <w:tc>
          <w:tcPr>
            <w:tcW w:w="1818" w:type="dxa"/>
            <w:vAlign w:val="center"/>
          </w:tcPr>
          <w:p w:rsidR="00381532" w:rsidRPr="00381532" w:rsidRDefault="00BD1431" w:rsidP="00066949">
            <w:pPr>
              <w:jc w:val="center"/>
              <w:rPr>
                <w:rFonts w:ascii="Times New Roman" w:hAnsi="Times New Roman" w:cs="Times New Roman"/>
              </w:rPr>
            </w:pPr>
            <w:r>
              <w:rPr>
                <w:rFonts w:ascii="Times New Roman" w:hAnsi="Times New Roman" w:cs="Times New Roman"/>
              </w:rPr>
              <w:t>Thermal conducting</w:t>
            </w:r>
            <w:r w:rsidR="00381532" w:rsidRPr="00381532">
              <w:rPr>
                <w:rFonts w:ascii="Times New Roman" w:hAnsi="Times New Roman" w:cs="Times New Roman"/>
              </w:rPr>
              <w:t xml:space="preserve"> </w:t>
            </w:r>
            <w:r w:rsidR="00381532" w:rsidRPr="00381532">
              <w:rPr>
                <w:rFonts w:ascii="Times New Roman" w:hAnsi="Times New Roman" w:cs="Times New Roman"/>
              </w:rPr>
              <w:sym w:font="Symbol" w:char="F06C"/>
            </w:r>
            <w:r w:rsidR="00381532" w:rsidRPr="00381532">
              <w:rPr>
                <w:rFonts w:ascii="Times New Roman" w:hAnsi="Times New Roman" w:cs="Times New Roman"/>
              </w:rPr>
              <w:t>,</w:t>
            </w:r>
          </w:p>
          <w:p w:rsidR="00381532" w:rsidRPr="00381532" w:rsidRDefault="00381532" w:rsidP="00066949">
            <w:pPr>
              <w:jc w:val="center"/>
              <w:rPr>
                <w:rFonts w:ascii="Times New Roman" w:hAnsi="Times New Roman" w:cs="Times New Roman"/>
              </w:rPr>
            </w:pPr>
            <w:r w:rsidRPr="00381532">
              <w:rPr>
                <w:rFonts w:ascii="Times New Roman" w:hAnsi="Times New Roman" w:cs="Times New Roman"/>
                <w:position w:val="-6"/>
              </w:rPr>
              <w:object w:dxaOrig="920" w:dyaOrig="320">
                <v:shape id="_x0000_i1031" type="#_x0000_t75" style="width:45.75pt;height:15.75pt" o:ole="">
                  <v:imagedata r:id="rId17" o:title=""/>
                </v:shape>
                <o:OLEObject Type="Embed" ProgID="Equation.3" ShapeID="_x0000_i1031" DrawAspect="Content" ObjectID="_1777821018" r:id="rId18"/>
              </w:object>
            </w:r>
          </w:p>
        </w:tc>
        <w:tc>
          <w:tcPr>
            <w:tcW w:w="1620" w:type="dxa"/>
            <w:vAlign w:val="center"/>
          </w:tcPr>
          <w:p w:rsidR="00381532" w:rsidRPr="00381532" w:rsidRDefault="00381532" w:rsidP="00066949">
            <w:pPr>
              <w:jc w:val="center"/>
              <w:rPr>
                <w:rFonts w:ascii="Times New Roman" w:hAnsi="Times New Roman" w:cs="Times New Roman"/>
              </w:rPr>
            </w:pPr>
            <w:r w:rsidRPr="00381532">
              <w:rPr>
                <w:rFonts w:ascii="Times New Roman" w:hAnsi="Times New Roman" w:cs="Times New Roman"/>
              </w:rPr>
              <w:t>S</w:t>
            </w:r>
            <w:r w:rsidR="00BD1431">
              <w:rPr>
                <w:rFonts w:ascii="Times New Roman" w:hAnsi="Times New Roman" w:cs="Times New Roman"/>
              </w:rPr>
              <w:t>trength limit</w:t>
            </w:r>
            <w:r w:rsidRPr="00381532">
              <w:rPr>
                <w:rFonts w:ascii="Times New Roman" w:hAnsi="Times New Roman" w:cs="Times New Roman"/>
              </w:rPr>
              <w:t xml:space="preserve"> </w:t>
            </w:r>
            <w:r w:rsidRPr="00381532">
              <w:rPr>
                <w:rFonts w:ascii="Times New Roman" w:hAnsi="Times New Roman" w:cs="Times New Roman"/>
              </w:rPr>
              <w:sym w:font="Symbol" w:char="F064"/>
            </w:r>
            <w:r w:rsidRPr="00381532">
              <w:rPr>
                <w:rFonts w:ascii="Times New Roman" w:hAnsi="Times New Roman" w:cs="Times New Roman"/>
                <w:vertAlign w:val="subscript"/>
              </w:rPr>
              <w:t>t</w:t>
            </w:r>
            <w:r w:rsidRPr="00381532">
              <w:rPr>
                <w:rFonts w:ascii="Times New Roman" w:hAnsi="Times New Roman" w:cs="Times New Roman"/>
              </w:rPr>
              <w:t>,</w:t>
            </w:r>
          </w:p>
          <w:p w:rsidR="00381532" w:rsidRPr="00381532" w:rsidRDefault="00381532" w:rsidP="00066949">
            <w:pPr>
              <w:jc w:val="center"/>
              <w:rPr>
                <w:rFonts w:ascii="Times New Roman" w:hAnsi="Times New Roman" w:cs="Times New Roman"/>
              </w:rPr>
            </w:pPr>
            <w:r w:rsidRPr="00381532">
              <w:rPr>
                <w:rFonts w:ascii="Times New Roman" w:hAnsi="Times New Roman" w:cs="Times New Roman"/>
              </w:rPr>
              <w:t>MPa</w:t>
            </w:r>
          </w:p>
        </w:tc>
        <w:tc>
          <w:tcPr>
            <w:tcW w:w="1620" w:type="dxa"/>
            <w:vAlign w:val="center"/>
          </w:tcPr>
          <w:p w:rsidR="00381532" w:rsidRPr="00381532" w:rsidRDefault="00BD1431" w:rsidP="00066949">
            <w:pPr>
              <w:jc w:val="center"/>
              <w:rPr>
                <w:rFonts w:ascii="Times New Roman" w:hAnsi="Times New Roman" w:cs="Times New Roman"/>
              </w:rPr>
            </w:pPr>
            <w:r>
              <w:rPr>
                <w:rFonts w:ascii="Times New Roman" w:hAnsi="Times New Roman" w:cs="Times New Roman"/>
              </w:rPr>
              <w:t xml:space="preserve">Relative elongation </w:t>
            </w:r>
            <w:r w:rsidR="00381532" w:rsidRPr="00381532">
              <w:rPr>
                <w:rFonts w:ascii="Times New Roman" w:hAnsi="Times New Roman" w:cs="Times New Roman"/>
              </w:rPr>
              <w:sym w:font="Symbol" w:char="F064"/>
            </w:r>
            <w:r w:rsidR="00381532" w:rsidRPr="00381532">
              <w:rPr>
                <w:rFonts w:ascii="Times New Roman" w:hAnsi="Times New Roman" w:cs="Times New Roman"/>
              </w:rPr>
              <w:t>,</w:t>
            </w:r>
          </w:p>
          <w:p w:rsidR="00381532" w:rsidRPr="00381532" w:rsidRDefault="00381532" w:rsidP="00066949">
            <w:pPr>
              <w:jc w:val="center"/>
              <w:rPr>
                <w:rFonts w:ascii="Times New Roman" w:hAnsi="Times New Roman" w:cs="Times New Roman"/>
              </w:rPr>
            </w:pPr>
            <w:r w:rsidRPr="00381532">
              <w:rPr>
                <w:rFonts w:ascii="Times New Roman" w:hAnsi="Times New Roman" w:cs="Times New Roman"/>
              </w:rPr>
              <w:t>%</w:t>
            </w:r>
          </w:p>
        </w:tc>
        <w:tc>
          <w:tcPr>
            <w:tcW w:w="1463" w:type="dxa"/>
            <w:vAlign w:val="center"/>
          </w:tcPr>
          <w:p w:rsidR="00381532" w:rsidRPr="00381532" w:rsidRDefault="00BD1431" w:rsidP="00066949">
            <w:pPr>
              <w:jc w:val="center"/>
              <w:rPr>
                <w:rFonts w:ascii="Times New Roman" w:hAnsi="Times New Roman" w:cs="Times New Roman"/>
              </w:rPr>
            </w:pPr>
            <w:r>
              <w:rPr>
                <w:rFonts w:ascii="Times New Roman" w:hAnsi="Times New Roman" w:cs="Times New Roman"/>
              </w:rPr>
              <w:t>Hardness</w:t>
            </w:r>
            <w:r w:rsidR="00381532" w:rsidRPr="00381532">
              <w:rPr>
                <w:rFonts w:ascii="Times New Roman" w:hAnsi="Times New Roman" w:cs="Times New Roman"/>
              </w:rPr>
              <w:t>,</w:t>
            </w:r>
          </w:p>
          <w:p w:rsidR="00381532" w:rsidRPr="00381532" w:rsidRDefault="00381532" w:rsidP="00066949">
            <w:pPr>
              <w:jc w:val="center"/>
              <w:rPr>
                <w:rFonts w:ascii="Times New Roman" w:hAnsi="Times New Roman" w:cs="Times New Roman"/>
              </w:rPr>
            </w:pPr>
            <w:r w:rsidRPr="00381532">
              <w:rPr>
                <w:rFonts w:ascii="Times New Roman" w:hAnsi="Times New Roman" w:cs="Times New Roman"/>
              </w:rPr>
              <w:t>HB</w:t>
            </w:r>
          </w:p>
        </w:tc>
      </w:tr>
      <w:tr w:rsidR="00381532" w:rsidRPr="00381532" w:rsidTr="00066949">
        <w:trPr>
          <w:trHeight w:val="300"/>
        </w:trPr>
        <w:tc>
          <w:tcPr>
            <w:tcW w:w="2127" w:type="dxa"/>
            <w:vAlign w:val="center"/>
          </w:tcPr>
          <w:p w:rsidR="00381532" w:rsidRPr="00381532" w:rsidRDefault="00E24481" w:rsidP="00E24481">
            <w:pPr>
              <w:spacing w:before="100" w:beforeAutospacing="1" w:after="100" w:afterAutospacing="1"/>
              <w:jc w:val="center"/>
              <w:rPr>
                <w:rFonts w:ascii="Times New Roman" w:hAnsi="Times New Roman" w:cs="Times New Roman"/>
              </w:rPr>
            </w:pPr>
            <w:r>
              <w:rPr>
                <w:rFonts w:ascii="Times New Roman" w:hAnsi="Times New Roman" w:cs="Times New Roman"/>
              </w:rPr>
              <w:t xml:space="preserve">Steel </w:t>
            </w:r>
            <w:r w:rsidR="00381532" w:rsidRPr="00381532">
              <w:rPr>
                <w:rFonts w:ascii="Times New Roman" w:hAnsi="Times New Roman" w:cs="Times New Roman"/>
              </w:rPr>
              <w:t>45</w:t>
            </w:r>
          </w:p>
        </w:tc>
        <w:tc>
          <w:tcPr>
            <w:tcW w:w="1275"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7 900</w:t>
            </w:r>
          </w:p>
        </w:tc>
        <w:tc>
          <w:tcPr>
            <w:tcW w:w="1818"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60</w:t>
            </w:r>
          </w:p>
        </w:tc>
        <w:tc>
          <w:tcPr>
            <w:tcW w:w="1620"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545</w:t>
            </w:r>
          </w:p>
        </w:tc>
        <w:tc>
          <w:tcPr>
            <w:tcW w:w="1620"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35</w:t>
            </w:r>
          </w:p>
        </w:tc>
        <w:tc>
          <w:tcPr>
            <w:tcW w:w="1463"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171</w:t>
            </w:r>
          </w:p>
        </w:tc>
      </w:tr>
    </w:tbl>
    <w:p w:rsidR="00381532" w:rsidRPr="00381532" w:rsidRDefault="00381532" w:rsidP="00381532">
      <w:pPr>
        <w:jc w:val="both"/>
        <w:rPr>
          <w:rFonts w:ascii="Times New Roman" w:hAnsi="Times New Roman" w:cs="Times New Roman"/>
        </w:rPr>
      </w:pPr>
    </w:p>
    <w:p w:rsidR="00BD1431" w:rsidRPr="00381532" w:rsidRDefault="00BD1431" w:rsidP="00BD1431">
      <w:pPr>
        <w:jc w:val="center"/>
        <w:rPr>
          <w:rFonts w:ascii="Times New Roman" w:hAnsi="Times New Roman" w:cs="Times New Roman"/>
          <w:i/>
        </w:rPr>
      </w:pPr>
      <w:r>
        <w:rPr>
          <w:rFonts w:ascii="Times New Roman" w:hAnsi="Times New Roman" w:cs="Times New Roman"/>
        </w:rPr>
        <w:t xml:space="preserve">Table </w:t>
      </w:r>
      <w:r w:rsidR="00381532" w:rsidRPr="00381532">
        <w:rPr>
          <w:rFonts w:ascii="Times New Roman" w:hAnsi="Times New Roman" w:cs="Times New Roman"/>
        </w:rPr>
        <w:t>23</w:t>
      </w:r>
      <w:r>
        <w:rPr>
          <w:rFonts w:ascii="Times New Roman" w:hAnsi="Times New Roman" w:cs="Times New Roman"/>
        </w:rPr>
        <w:t xml:space="preserve">. Chemical characteristics of the detail material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1549"/>
        <w:gridCol w:w="1409"/>
        <w:gridCol w:w="1690"/>
        <w:gridCol w:w="1555"/>
        <w:gridCol w:w="1544"/>
      </w:tblGrid>
      <w:tr w:rsidR="00381532" w:rsidRPr="00381532" w:rsidTr="00066949">
        <w:trPr>
          <w:trHeight w:val="270"/>
        </w:trPr>
        <w:tc>
          <w:tcPr>
            <w:tcW w:w="2127" w:type="dxa"/>
            <w:vMerge w:val="restart"/>
            <w:vAlign w:val="center"/>
          </w:tcPr>
          <w:p w:rsidR="00381532" w:rsidRPr="00381532" w:rsidRDefault="00381532" w:rsidP="00BD1431">
            <w:pPr>
              <w:jc w:val="center"/>
              <w:rPr>
                <w:rFonts w:ascii="Times New Roman" w:hAnsi="Times New Roman" w:cs="Times New Roman"/>
              </w:rPr>
            </w:pPr>
            <w:r w:rsidRPr="00381532">
              <w:rPr>
                <w:rFonts w:ascii="Times New Roman" w:hAnsi="Times New Roman" w:cs="Times New Roman"/>
              </w:rPr>
              <w:t>M</w:t>
            </w:r>
            <w:r w:rsidR="00BD1431">
              <w:rPr>
                <w:rFonts w:ascii="Times New Roman" w:hAnsi="Times New Roman" w:cs="Times New Roman"/>
              </w:rPr>
              <w:t xml:space="preserve">aterial </w:t>
            </w:r>
          </w:p>
        </w:tc>
        <w:tc>
          <w:tcPr>
            <w:tcW w:w="7796" w:type="dxa"/>
            <w:gridSpan w:val="5"/>
            <w:vAlign w:val="center"/>
          </w:tcPr>
          <w:p w:rsidR="00381532" w:rsidRPr="00381532" w:rsidRDefault="006A5458" w:rsidP="006A5458">
            <w:pPr>
              <w:spacing w:before="100" w:beforeAutospacing="1" w:after="100" w:afterAutospacing="1"/>
              <w:jc w:val="center"/>
              <w:rPr>
                <w:rFonts w:ascii="Times New Roman" w:hAnsi="Times New Roman" w:cs="Times New Roman"/>
              </w:rPr>
            </w:pPr>
            <w:r>
              <w:rPr>
                <w:rFonts w:ascii="Times New Roman" w:hAnsi="Times New Roman" w:cs="Times New Roman"/>
              </w:rPr>
              <w:t>Composition</w:t>
            </w:r>
            <w:r w:rsidR="00381532" w:rsidRPr="00381532">
              <w:rPr>
                <w:rFonts w:ascii="Times New Roman" w:hAnsi="Times New Roman" w:cs="Times New Roman"/>
              </w:rPr>
              <w:t>, %</w:t>
            </w:r>
          </w:p>
        </w:tc>
      </w:tr>
      <w:tr w:rsidR="00381532" w:rsidRPr="00381532" w:rsidTr="00066949">
        <w:trPr>
          <w:trHeight w:val="70"/>
        </w:trPr>
        <w:tc>
          <w:tcPr>
            <w:tcW w:w="2127" w:type="dxa"/>
            <w:vMerge/>
            <w:vAlign w:val="center"/>
          </w:tcPr>
          <w:p w:rsidR="00381532" w:rsidRPr="00381532" w:rsidRDefault="00381532" w:rsidP="00066949">
            <w:pPr>
              <w:spacing w:before="100" w:beforeAutospacing="1" w:after="100" w:afterAutospacing="1"/>
              <w:jc w:val="center"/>
              <w:rPr>
                <w:rFonts w:ascii="Times New Roman" w:hAnsi="Times New Roman" w:cs="Times New Roman"/>
              </w:rPr>
            </w:pPr>
          </w:p>
        </w:tc>
        <w:tc>
          <w:tcPr>
            <w:tcW w:w="1559" w:type="dxa"/>
            <w:vAlign w:val="center"/>
          </w:tcPr>
          <w:p w:rsidR="00381532" w:rsidRPr="00381532" w:rsidRDefault="00706A8E" w:rsidP="00706A8E">
            <w:pPr>
              <w:spacing w:before="100" w:beforeAutospacing="1" w:after="100" w:afterAutospacing="1"/>
              <w:jc w:val="center"/>
              <w:rPr>
                <w:rFonts w:ascii="Times New Roman" w:hAnsi="Times New Roman" w:cs="Times New Roman"/>
              </w:rPr>
            </w:pPr>
            <w:r>
              <w:rPr>
                <w:rFonts w:ascii="Times New Roman" w:hAnsi="Times New Roman" w:cs="Times New Roman"/>
              </w:rPr>
              <w:t>Carbon</w:t>
            </w:r>
            <w:r w:rsidR="00381532" w:rsidRPr="00381532">
              <w:rPr>
                <w:rFonts w:ascii="Times New Roman" w:hAnsi="Times New Roman" w:cs="Times New Roman"/>
              </w:rPr>
              <w:t>, C</w:t>
            </w:r>
          </w:p>
        </w:tc>
        <w:tc>
          <w:tcPr>
            <w:tcW w:w="1417" w:type="dxa"/>
            <w:vAlign w:val="center"/>
          </w:tcPr>
          <w:p w:rsidR="00381532" w:rsidRPr="00381532" w:rsidRDefault="00381532" w:rsidP="00706A8E">
            <w:pPr>
              <w:spacing w:before="100" w:beforeAutospacing="1" w:after="100" w:afterAutospacing="1"/>
              <w:jc w:val="center"/>
              <w:rPr>
                <w:rFonts w:ascii="Times New Roman" w:hAnsi="Times New Roman" w:cs="Times New Roman"/>
              </w:rPr>
            </w:pPr>
            <w:r w:rsidRPr="00381532">
              <w:rPr>
                <w:rFonts w:ascii="Times New Roman" w:hAnsi="Times New Roman" w:cs="Times New Roman"/>
              </w:rPr>
              <w:t>Silic</w:t>
            </w:r>
            <w:r w:rsidR="00706A8E">
              <w:rPr>
                <w:rFonts w:ascii="Times New Roman" w:hAnsi="Times New Roman" w:cs="Times New Roman"/>
              </w:rPr>
              <w:t>on</w:t>
            </w:r>
            <w:r w:rsidRPr="00381532">
              <w:rPr>
                <w:rFonts w:ascii="Times New Roman" w:hAnsi="Times New Roman" w:cs="Times New Roman"/>
              </w:rPr>
              <w:t>, Si</w:t>
            </w:r>
          </w:p>
        </w:tc>
        <w:tc>
          <w:tcPr>
            <w:tcW w:w="1701" w:type="dxa"/>
            <w:vAlign w:val="center"/>
          </w:tcPr>
          <w:p w:rsidR="00381532" w:rsidRPr="00381532" w:rsidRDefault="00381532" w:rsidP="00706A8E">
            <w:pPr>
              <w:spacing w:before="100" w:beforeAutospacing="1" w:after="100" w:afterAutospacing="1"/>
              <w:jc w:val="center"/>
              <w:rPr>
                <w:rFonts w:ascii="Times New Roman" w:hAnsi="Times New Roman" w:cs="Times New Roman"/>
              </w:rPr>
            </w:pPr>
            <w:r w:rsidRPr="00381532">
              <w:rPr>
                <w:rFonts w:ascii="Times New Roman" w:hAnsi="Times New Roman" w:cs="Times New Roman"/>
              </w:rPr>
              <w:t>Mangan, Mn</w:t>
            </w:r>
          </w:p>
        </w:tc>
        <w:tc>
          <w:tcPr>
            <w:tcW w:w="1560" w:type="dxa"/>
            <w:vAlign w:val="center"/>
          </w:tcPr>
          <w:p w:rsidR="00381532" w:rsidRPr="00381532" w:rsidRDefault="00381532" w:rsidP="00706A8E">
            <w:pPr>
              <w:spacing w:before="100" w:beforeAutospacing="1" w:after="100" w:afterAutospacing="1"/>
              <w:jc w:val="center"/>
              <w:rPr>
                <w:rFonts w:ascii="Times New Roman" w:hAnsi="Times New Roman" w:cs="Times New Roman"/>
              </w:rPr>
            </w:pPr>
            <w:r w:rsidRPr="00381532">
              <w:rPr>
                <w:rFonts w:ascii="Times New Roman" w:hAnsi="Times New Roman" w:cs="Times New Roman"/>
              </w:rPr>
              <w:t>Chrom</w:t>
            </w:r>
            <w:r w:rsidR="00706A8E">
              <w:rPr>
                <w:rFonts w:ascii="Times New Roman" w:hAnsi="Times New Roman" w:cs="Times New Roman"/>
              </w:rPr>
              <w:t>ium</w:t>
            </w:r>
            <w:r w:rsidRPr="00381532">
              <w:rPr>
                <w:rFonts w:ascii="Times New Roman" w:hAnsi="Times New Roman" w:cs="Times New Roman"/>
              </w:rPr>
              <w:t>, Cr</w:t>
            </w:r>
          </w:p>
        </w:tc>
        <w:tc>
          <w:tcPr>
            <w:tcW w:w="1559" w:type="dxa"/>
            <w:vAlign w:val="center"/>
          </w:tcPr>
          <w:p w:rsidR="00381532" w:rsidRPr="00381532" w:rsidRDefault="00706A8E" w:rsidP="00706A8E">
            <w:pPr>
              <w:spacing w:before="100" w:beforeAutospacing="1" w:after="100" w:afterAutospacing="1"/>
              <w:jc w:val="center"/>
              <w:rPr>
                <w:rFonts w:ascii="Times New Roman" w:hAnsi="Times New Roman" w:cs="Times New Roman"/>
              </w:rPr>
            </w:pPr>
            <w:r>
              <w:rPr>
                <w:rFonts w:ascii="Times New Roman" w:hAnsi="Times New Roman" w:cs="Times New Roman"/>
              </w:rPr>
              <w:t>Iron</w:t>
            </w:r>
            <w:r w:rsidR="00381532" w:rsidRPr="00381532">
              <w:rPr>
                <w:rFonts w:ascii="Times New Roman" w:hAnsi="Times New Roman" w:cs="Times New Roman"/>
              </w:rPr>
              <w:t>, Fe</w:t>
            </w:r>
          </w:p>
        </w:tc>
      </w:tr>
      <w:tr w:rsidR="00381532" w:rsidRPr="00381532" w:rsidTr="00066949">
        <w:trPr>
          <w:trHeight w:val="285"/>
        </w:trPr>
        <w:tc>
          <w:tcPr>
            <w:tcW w:w="2127" w:type="dxa"/>
            <w:vAlign w:val="center"/>
          </w:tcPr>
          <w:p w:rsidR="00381532" w:rsidRPr="00381532" w:rsidRDefault="00BD1431" w:rsidP="00BD1431">
            <w:pPr>
              <w:spacing w:before="100" w:beforeAutospacing="1" w:after="100" w:afterAutospacing="1"/>
              <w:jc w:val="center"/>
              <w:rPr>
                <w:rFonts w:ascii="Times New Roman" w:hAnsi="Times New Roman" w:cs="Times New Roman"/>
              </w:rPr>
            </w:pPr>
            <w:r>
              <w:rPr>
                <w:rFonts w:ascii="Times New Roman" w:hAnsi="Times New Roman" w:cs="Times New Roman"/>
              </w:rPr>
              <w:t xml:space="preserve">Steel </w:t>
            </w:r>
            <w:r w:rsidR="00381532" w:rsidRPr="00381532">
              <w:rPr>
                <w:rFonts w:ascii="Times New Roman" w:hAnsi="Times New Roman" w:cs="Times New Roman"/>
              </w:rPr>
              <w:t>45</w:t>
            </w:r>
          </w:p>
        </w:tc>
        <w:tc>
          <w:tcPr>
            <w:tcW w:w="1559"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0,42 – 0,50</w:t>
            </w:r>
          </w:p>
        </w:tc>
        <w:tc>
          <w:tcPr>
            <w:tcW w:w="1417"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0,17 – 037</w:t>
            </w:r>
          </w:p>
        </w:tc>
        <w:tc>
          <w:tcPr>
            <w:tcW w:w="1701"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0,50 – 0,80</w:t>
            </w:r>
          </w:p>
        </w:tc>
        <w:tc>
          <w:tcPr>
            <w:tcW w:w="1560"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rPr>
              <w:t>&lt; 0,25</w:t>
            </w:r>
          </w:p>
        </w:tc>
        <w:tc>
          <w:tcPr>
            <w:tcW w:w="1559" w:type="dxa"/>
            <w:vAlign w:val="center"/>
          </w:tcPr>
          <w:p w:rsidR="00381532" w:rsidRPr="00381532" w:rsidRDefault="00381532" w:rsidP="00066949">
            <w:pPr>
              <w:spacing w:before="100" w:beforeAutospacing="1" w:after="100" w:afterAutospacing="1"/>
              <w:jc w:val="center"/>
              <w:rPr>
                <w:rFonts w:ascii="Times New Roman" w:hAnsi="Times New Roman" w:cs="Times New Roman"/>
              </w:rPr>
            </w:pPr>
            <w:r w:rsidRPr="00381532">
              <w:rPr>
                <w:rFonts w:ascii="Times New Roman" w:hAnsi="Times New Roman" w:cs="Times New Roman"/>
                <w:position w:val="-4"/>
              </w:rPr>
              <w:object w:dxaOrig="200" w:dyaOrig="200">
                <v:shape id="_x0000_i1032" type="#_x0000_t75" style="width:9.75pt;height:9.75pt" o:ole="">
                  <v:imagedata r:id="rId19" o:title=""/>
                </v:shape>
                <o:OLEObject Type="Embed" ProgID="Equation.3" ShapeID="_x0000_i1032" DrawAspect="Content" ObjectID="_1777821019" r:id="rId20"/>
              </w:object>
            </w:r>
            <w:r w:rsidRPr="00381532">
              <w:rPr>
                <w:rFonts w:ascii="Times New Roman" w:hAnsi="Times New Roman" w:cs="Times New Roman"/>
              </w:rPr>
              <w:t>95,5</w:t>
            </w:r>
          </w:p>
        </w:tc>
      </w:tr>
    </w:tbl>
    <w:p w:rsidR="00381532" w:rsidRPr="00381532" w:rsidRDefault="00381532" w:rsidP="00381532">
      <w:pPr>
        <w:rPr>
          <w:rFonts w:ascii="Times New Roman" w:hAnsi="Times New Roman" w:cs="Times New Roman"/>
        </w:rPr>
      </w:pPr>
    </w:p>
    <w:p w:rsidR="00381532" w:rsidRPr="00381532" w:rsidRDefault="00381532" w:rsidP="00381532">
      <w:pPr>
        <w:rPr>
          <w:rFonts w:ascii="Times New Roman" w:hAnsi="Times New Roman" w:cs="Times New Roman"/>
        </w:rPr>
      </w:pPr>
    </w:p>
    <w:p w:rsidR="00381532" w:rsidRPr="00381532" w:rsidRDefault="00381532" w:rsidP="00381532">
      <w:pPr>
        <w:rPr>
          <w:rFonts w:ascii="Times New Roman" w:hAnsi="Times New Roman" w:cs="Times New Roman"/>
        </w:rPr>
      </w:pPr>
      <w:r w:rsidRPr="00381532">
        <w:rPr>
          <w:rFonts w:ascii="Times New Roman" w:hAnsi="Times New Roman" w:cs="Times New Roman"/>
        </w:rPr>
        <w:br w:type="page"/>
      </w:r>
    </w:p>
    <w:tbl>
      <w:tblPr>
        <w:tblW w:w="0" w:type="auto"/>
        <w:tblLook w:val="04A0" w:firstRow="1" w:lastRow="0" w:firstColumn="1" w:lastColumn="0" w:noHBand="0" w:noVBand="1"/>
      </w:tblPr>
      <w:tblGrid>
        <w:gridCol w:w="5652"/>
        <w:gridCol w:w="4320"/>
      </w:tblGrid>
      <w:tr w:rsidR="00381532" w:rsidRPr="00381532" w:rsidTr="00066949">
        <w:tc>
          <w:tcPr>
            <w:tcW w:w="5778" w:type="dxa"/>
          </w:tcPr>
          <w:p w:rsidR="00381532" w:rsidRPr="00381532" w:rsidRDefault="00381532" w:rsidP="00066949">
            <w:pPr>
              <w:rPr>
                <w:rFonts w:ascii="Times New Roman" w:hAnsi="Times New Roman" w:cs="Times New Roman"/>
              </w:rPr>
            </w:pPr>
          </w:p>
        </w:tc>
        <w:tc>
          <w:tcPr>
            <w:tcW w:w="4395" w:type="dxa"/>
          </w:tcPr>
          <w:p w:rsidR="00381532" w:rsidRPr="00381532" w:rsidRDefault="00706A8E" w:rsidP="00706A8E">
            <w:pPr>
              <w:rPr>
                <w:rFonts w:ascii="Times New Roman" w:hAnsi="Times New Roman" w:cs="Times New Roman"/>
              </w:rPr>
            </w:pPr>
            <w:r>
              <w:rPr>
                <w:rFonts w:ascii="Times New Roman" w:hAnsi="Times New Roman" w:cs="Times New Roman"/>
              </w:rPr>
              <w:t xml:space="preserve">Appendix </w:t>
            </w:r>
            <w:r w:rsidR="00381532" w:rsidRPr="00381532">
              <w:rPr>
                <w:rFonts w:ascii="Times New Roman" w:hAnsi="Times New Roman" w:cs="Times New Roman"/>
              </w:rPr>
              <w:t xml:space="preserve">12 </w:t>
            </w:r>
          </w:p>
        </w:tc>
      </w:tr>
    </w:tbl>
    <w:p w:rsidR="00381532" w:rsidRPr="00381532" w:rsidRDefault="00706A8E" w:rsidP="00706A8E">
      <w:pPr>
        <w:jc w:val="center"/>
        <w:rPr>
          <w:rFonts w:ascii="Times New Roman" w:hAnsi="Times New Roman" w:cs="Times New Roman"/>
        </w:rPr>
      </w:pPr>
      <w:r>
        <w:rPr>
          <w:rFonts w:ascii="Times New Roman" w:hAnsi="Times New Roman" w:cs="Times New Roman"/>
          <w:b/>
        </w:rPr>
        <w:t xml:space="preserve">EXAMPLES OF FIGURE PREPARING AND PRESENTATION </w:t>
      </w:r>
    </w:p>
    <w:p w:rsidR="00381532" w:rsidRPr="00381532" w:rsidRDefault="00381532" w:rsidP="00381532">
      <w:pPr>
        <w:jc w:val="center"/>
        <w:rPr>
          <w:rFonts w:ascii="Times New Roman" w:hAnsi="Times New Roman" w:cs="Times New Roman"/>
        </w:rPr>
      </w:pPr>
      <w:r w:rsidRPr="00381532">
        <w:rPr>
          <w:rFonts w:ascii="Times New Roman" w:hAnsi="Times New Roman" w:cs="Times New Roman"/>
          <w:noProof/>
          <w:lang w:eastAsia="lt-LT"/>
        </w:rPr>
        <w:drawing>
          <wp:inline distT="0" distB="0" distL="0" distR="0">
            <wp:extent cx="4686300" cy="2876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6300" cy="2876550"/>
                    </a:xfrm>
                    <a:prstGeom prst="rect">
                      <a:avLst/>
                    </a:prstGeom>
                    <a:noFill/>
                    <a:ln>
                      <a:noFill/>
                    </a:ln>
                  </pic:spPr>
                </pic:pic>
              </a:graphicData>
            </a:graphic>
          </wp:inline>
        </w:drawing>
      </w:r>
    </w:p>
    <w:p w:rsidR="00381532" w:rsidRPr="00381532" w:rsidRDefault="00381532" w:rsidP="00381532">
      <w:pPr>
        <w:rPr>
          <w:rFonts w:ascii="Times New Roman" w:hAnsi="Times New Roman" w:cs="Times New Roman"/>
        </w:rPr>
      </w:pPr>
    </w:p>
    <w:p w:rsidR="00381532" w:rsidRPr="00381532" w:rsidRDefault="00706A8E" w:rsidP="00706A8E">
      <w:pPr>
        <w:jc w:val="center"/>
        <w:rPr>
          <w:rFonts w:ascii="Times New Roman" w:hAnsi="Times New Roman"/>
        </w:rPr>
      </w:pPr>
      <w:r>
        <w:rPr>
          <w:rFonts w:ascii="Times New Roman" w:hAnsi="Times New Roman" w:cs="Times New Roman"/>
        </w:rPr>
        <w:t xml:space="preserve">Fig. 4. </w:t>
      </w:r>
      <w:r w:rsidR="00381532" w:rsidRPr="00381532">
        <w:rPr>
          <w:rFonts w:ascii="Times New Roman" w:hAnsi="Times New Roman" w:cs="Times New Roman"/>
        </w:rPr>
        <w:t xml:space="preserve"> </w:t>
      </w:r>
      <w:r>
        <w:rPr>
          <w:rFonts w:ascii="Times New Roman" w:hAnsi="Times New Roman" w:cs="Times New Roman"/>
        </w:rPr>
        <w:t xml:space="preserve">Distribution of enterprise sales volume in 2009 </w:t>
      </w:r>
      <w:r w:rsidR="00381532" w:rsidRPr="00381532">
        <w:rPr>
          <w:rFonts w:ascii="Times New Roman" w:hAnsi="Times New Roman"/>
        </w:rPr>
        <w:br w:type="page"/>
      </w:r>
    </w:p>
    <w:tbl>
      <w:tblPr>
        <w:tblW w:w="0" w:type="auto"/>
        <w:tblLook w:val="04A0" w:firstRow="1" w:lastRow="0" w:firstColumn="1" w:lastColumn="0" w:noHBand="0" w:noVBand="1"/>
      </w:tblPr>
      <w:tblGrid>
        <w:gridCol w:w="5652"/>
        <w:gridCol w:w="4320"/>
      </w:tblGrid>
      <w:tr w:rsidR="00381532" w:rsidRPr="00381532" w:rsidTr="00066949">
        <w:tc>
          <w:tcPr>
            <w:tcW w:w="5778" w:type="dxa"/>
          </w:tcPr>
          <w:p w:rsidR="00381532" w:rsidRPr="00381532" w:rsidRDefault="00381532" w:rsidP="00066949">
            <w:pPr>
              <w:rPr>
                <w:rFonts w:ascii="Times New Roman" w:hAnsi="Times New Roman" w:cs="Times New Roman"/>
              </w:rPr>
            </w:pPr>
          </w:p>
        </w:tc>
        <w:tc>
          <w:tcPr>
            <w:tcW w:w="4395" w:type="dxa"/>
          </w:tcPr>
          <w:p w:rsidR="00381532" w:rsidRPr="00381532" w:rsidRDefault="004A12A1" w:rsidP="004A12A1">
            <w:pPr>
              <w:rPr>
                <w:rFonts w:ascii="Times New Roman" w:hAnsi="Times New Roman" w:cs="Times New Roman"/>
              </w:rPr>
            </w:pPr>
            <w:r>
              <w:rPr>
                <w:rFonts w:ascii="Times New Roman" w:hAnsi="Times New Roman" w:cs="Times New Roman"/>
              </w:rPr>
              <w:t>Appendix 1</w:t>
            </w:r>
            <w:r w:rsidR="00381532" w:rsidRPr="00381532">
              <w:rPr>
                <w:rFonts w:ascii="Times New Roman" w:hAnsi="Times New Roman" w:cs="Times New Roman"/>
              </w:rPr>
              <w:t xml:space="preserve">3 </w:t>
            </w:r>
          </w:p>
        </w:tc>
      </w:tr>
    </w:tbl>
    <w:p w:rsidR="00381532" w:rsidRPr="00381532" w:rsidRDefault="00381532" w:rsidP="00381532">
      <w:pPr>
        <w:jc w:val="center"/>
        <w:rPr>
          <w:rFonts w:ascii="Times New Roman" w:hAnsi="Times New Roman" w:cs="Times New Roman"/>
          <w:b/>
        </w:rPr>
      </w:pPr>
    </w:p>
    <w:p w:rsidR="00381532" w:rsidRPr="00381532" w:rsidRDefault="004A12A1" w:rsidP="00381532">
      <w:pPr>
        <w:jc w:val="center"/>
        <w:rPr>
          <w:rFonts w:ascii="Times New Roman" w:hAnsi="Times New Roman" w:cs="Times New Roman"/>
          <w:lang w:val="en-US"/>
        </w:rPr>
      </w:pPr>
      <w:r w:rsidRPr="00381532">
        <w:rPr>
          <w:rFonts w:ascii="Times New Roman" w:hAnsi="Times New Roman" w:cs="Times New Roman"/>
          <w:b/>
        </w:rPr>
        <w:t>TE</w:t>
      </w:r>
      <w:r>
        <w:rPr>
          <w:rFonts w:ascii="Times New Roman" w:hAnsi="Times New Roman" w:cs="Times New Roman"/>
          <w:b/>
        </w:rPr>
        <w:t xml:space="preserve">XT FORMAT </w:t>
      </w:r>
    </w:p>
    <w:p w:rsidR="00381532" w:rsidRPr="00381532" w:rsidRDefault="00381532" w:rsidP="00381532">
      <w:pPr>
        <w:jc w:val="center"/>
        <w:rPr>
          <w:rFonts w:ascii="Times New Roman" w:hAnsi="Times New Roman" w:cs="Times New Roman"/>
        </w:rPr>
      </w:pPr>
      <w:r w:rsidRPr="00381532">
        <w:rPr>
          <w:rFonts w:ascii="Times New Roman" w:hAnsi="Times New Roman" w:cs="Times New Roman"/>
        </w:rPr>
        <w:object w:dxaOrig="10370" w:dyaOrig="12700">
          <v:shape id="_x0000_i1033" type="#_x0000_t75" style="width:481.5pt;height:590.25pt" o:ole="">
            <v:imagedata r:id="rId22" o:title=""/>
          </v:shape>
          <o:OLEObject Type="Embed" ProgID="Visio.Drawing.11" ShapeID="_x0000_i1033" DrawAspect="Content" ObjectID="_1777821020" r:id="rId23"/>
        </w:object>
      </w:r>
    </w:p>
    <w:p w:rsidR="00381532" w:rsidRPr="00381532" w:rsidRDefault="00381532" w:rsidP="00381532">
      <w:pPr>
        <w:spacing w:after="0"/>
        <w:rPr>
          <w:rFonts w:ascii="Times New Roman" w:hAnsi="Times New Roman" w:cs="Times New Roman"/>
          <w:b/>
          <w:sz w:val="24"/>
          <w:szCs w:val="24"/>
        </w:rPr>
      </w:pPr>
    </w:p>
    <w:sectPr w:rsidR="00381532" w:rsidRPr="00381532" w:rsidSect="00E470F0">
      <w:pgSz w:w="12240" w:h="15840"/>
      <w:pgMar w:top="1134" w:right="567" w:bottom="1134" w:left="1701"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3"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C5BC9"/>
    <w:multiLevelType w:val="multilevel"/>
    <w:tmpl w:val="FCC6D992"/>
    <w:lvl w:ilvl="0">
      <w:start w:val="62"/>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D06174"/>
    <w:multiLevelType w:val="multilevel"/>
    <w:tmpl w:val="B14E9632"/>
    <w:lvl w:ilvl="0">
      <w:start w:val="37"/>
      <w:numFmt w:val="decimal"/>
      <w:lvlText w:val="%1."/>
      <w:lvlJc w:val="left"/>
      <w:pPr>
        <w:ind w:left="480" w:hanging="480"/>
      </w:pPr>
      <w:rPr>
        <w:rFonts w:hint="default"/>
      </w:rPr>
    </w:lvl>
    <w:lvl w:ilvl="1">
      <w:start w:val="1"/>
      <w:numFmt w:val="decimal"/>
      <w:lvlText w:val="%1.%2."/>
      <w:lvlJc w:val="left"/>
      <w:pPr>
        <w:ind w:left="854" w:hanging="48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 w15:restartNumberingAfterBreak="0">
    <w:nsid w:val="35554E89"/>
    <w:multiLevelType w:val="multilevel"/>
    <w:tmpl w:val="12128EE0"/>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9C7F92"/>
    <w:multiLevelType w:val="multilevel"/>
    <w:tmpl w:val="B6962EA4"/>
    <w:lvl w:ilvl="0">
      <w:start w:val="51"/>
      <w:numFmt w:val="decimal"/>
      <w:lvlText w:val="%1."/>
      <w:lvlJc w:val="left"/>
      <w:pPr>
        <w:ind w:left="480" w:hanging="480"/>
      </w:pPr>
      <w:rPr>
        <w:rFonts w:hint="default"/>
      </w:rPr>
    </w:lvl>
    <w:lvl w:ilvl="1">
      <w:start w:val="1"/>
      <w:numFmt w:val="decimal"/>
      <w:lvlText w:val="%1.%2."/>
      <w:lvlJc w:val="left"/>
      <w:pPr>
        <w:ind w:left="1575" w:hanging="48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4" w15:restartNumberingAfterBreak="0">
    <w:nsid w:val="4DE76097"/>
    <w:multiLevelType w:val="multilevel"/>
    <w:tmpl w:val="AC9E9796"/>
    <w:lvl w:ilvl="0">
      <w:start w:val="4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D55832"/>
    <w:multiLevelType w:val="multilevel"/>
    <w:tmpl w:val="BD10AA3E"/>
    <w:lvl w:ilvl="0">
      <w:start w:val="52"/>
      <w:numFmt w:val="decimal"/>
      <w:lvlText w:val="%1."/>
      <w:lvlJc w:val="left"/>
      <w:pPr>
        <w:tabs>
          <w:tab w:val="num" w:pos="480"/>
        </w:tabs>
        <w:ind w:left="480" w:hanging="480"/>
      </w:pPr>
      <w:rPr>
        <w:rFonts w:hint="default"/>
        <w:i/>
      </w:rPr>
    </w:lvl>
    <w:lvl w:ilvl="1">
      <w:start w:val="1"/>
      <w:numFmt w:val="decimal"/>
      <w:lvlText w:val="%1.%2."/>
      <w:lvlJc w:val="left"/>
      <w:pPr>
        <w:tabs>
          <w:tab w:val="num" w:pos="840"/>
        </w:tabs>
        <w:ind w:left="840" w:hanging="480"/>
      </w:pPr>
      <w:rPr>
        <w:rFonts w:hint="default"/>
        <w:i w:val="0"/>
      </w:rPr>
    </w:lvl>
    <w:lvl w:ilvl="2">
      <w:start w:val="1"/>
      <w:numFmt w:val="decimal"/>
      <w:lvlText w:val="%1.%2.%3."/>
      <w:lvlJc w:val="left"/>
      <w:pPr>
        <w:tabs>
          <w:tab w:val="num" w:pos="1440"/>
        </w:tabs>
        <w:ind w:left="1440" w:hanging="720"/>
      </w:pPr>
      <w:rPr>
        <w:rFonts w:hint="default"/>
        <w:i/>
      </w:rPr>
    </w:lvl>
    <w:lvl w:ilvl="3">
      <w:start w:val="1"/>
      <w:numFmt w:val="decimal"/>
      <w:lvlText w:val="%1.%2.%3.%4."/>
      <w:lvlJc w:val="left"/>
      <w:pPr>
        <w:tabs>
          <w:tab w:val="num" w:pos="1800"/>
        </w:tabs>
        <w:ind w:left="1800" w:hanging="72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2880"/>
        </w:tabs>
        <w:ind w:left="2880" w:hanging="1080"/>
      </w:pPr>
      <w:rPr>
        <w:rFonts w:hint="default"/>
        <w:i/>
      </w:rPr>
    </w:lvl>
    <w:lvl w:ilvl="6">
      <w:start w:val="1"/>
      <w:numFmt w:val="decimal"/>
      <w:lvlText w:val="%1.%2.%3.%4.%5.%6.%7."/>
      <w:lvlJc w:val="left"/>
      <w:pPr>
        <w:tabs>
          <w:tab w:val="num" w:pos="3600"/>
        </w:tabs>
        <w:ind w:left="3600" w:hanging="1440"/>
      </w:pPr>
      <w:rPr>
        <w:rFonts w:hint="default"/>
        <w:i/>
      </w:rPr>
    </w:lvl>
    <w:lvl w:ilvl="7">
      <w:start w:val="1"/>
      <w:numFmt w:val="decimal"/>
      <w:lvlText w:val="%1.%2.%3.%4.%5.%6.%7.%8."/>
      <w:lvlJc w:val="left"/>
      <w:pPr>
        <w:tabs>
          <w:tab w:val="num" w:pos="3960"/>
        </w:tabs>
        <w:ind w:left="3960" w:hanging="1440"/>
      </w:pPr>
      <w:rPr>
        <w:rFonts w:hint="default"/>
        <w:i/>
      </w:rPr>
    </w:lvl>
    <w:lvl w:ilvl="8">
      <w:start w:val="1"/>
      <w:numFmt w:val="decimal"/>
      <w:lvlText w:val="%1.%2.%3.%4.%5.%6.%7.%8.%9."/>
      <w:lvlJc w:val="left"/>
      <w:pPr>
        <w:tabs>
          <w:tab w:val="num" w:pos="4680"/>
        </w:tabs>
        <w:ind w:left="4680" w:hanging="1800"/>
      </w:pPr>
      <w:rPr>
        <w:rFonts w:hint="default"/>
        <w:i/>
      </w:rPr>
    </w:lvl>
  </w:abstractNum>
  <w:abstractNum w:abstractNumId="6" w15:restartNumberingAfterBreak="0">
    <w:nsid w:val="787869B1"/>
    <w:multiLevelType w:val="hybridMultilevel"/>
    <w:tmpl w:val="DE8AF94C"/>
    <w:lvl w:ilvl="0" w:tplc="481256E8">
      <w:start w:val="1"/>
      <w:numFmt w:val="decimal"/>
      <w:lvlText w:val="%1."/>
      <w:lvlJc w:val="left"/>
      <w:pPr>
        <w:tabs>
          <w:tab w:val="num" w:pos="1095"/>
        </w:tabs>
        <w:ind w:left="1095" w:hanging="915"/>
      </w:pPr>
      <w:rPr>
        <w:rFonts w:hint="default"/>
        <w:b w:val="0"/>
        <w:strike w:val="0"/>
        <w:color w:val="auto"/>
      </w:rPr>
    </w:lvl>
    <w:lvl w:ilvl="1" w:tplc="04270019">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32"/>
    <w:rsid w:val="00023B74"/>
    <w:rsid w:val="00025D3D"/>
    <w:rsid w:val="000429E0"/>
    <w:rsid w:val="00042CD3"/>
    <w:rsid w:val="00045D31"/>
    <w:rsid w:val="00057491"/>
    <w:rsid w:val="00066949"/>
    <w:rsid w:val="00085564"/>
    <w:rsid w:val="0009642B"/>
    <w:rsid w:val="000A1084"/>
    <w:rsid w:val="000F37D0"/>
    <w:rsid w:val="001179BD"/>
    <w:rsid w:val="001218BB"/>
    <w:rsid w:val="00135655"/>
    <w:rsid w:val="00135BD3"/>
    <w:rsid w:val="0014453F"/>
    <w:rsid w:val="00147A67"/>
    <w:rsid w:val="00167984"/>
    <w:rsid w:val="001805F8"/>
    <w:rsid w:val="001A0A4A"/>
    <w:rsid w:val="001A2CC3"/>
    <w:rsid w:val="001C1DDF"/>
    <w:rsid w:val="001D40DD"/>
    <w:rsid w:val="002055CD"/>
    <w:rsid w:val="0022279D"/>
    <w:rsid w:val="00232458"/>
    <w:rsid w:val="002361D9"/>
    <w:rsid w:val="002A78CF"/>
    <w:rsid w:val="002E2B50"/>
    <w:rsid w:val="0030003D"/>
    <w:rsid w:val="0030662B"/>
    <w:rsid w:val="003234E5"/>
    <w:rsid w:val="00327A41"/>
    <w:rsid w:val="00337DBE"/>
    <w:rsid w:val="003515FB"/>
    <w:rsid w:val="00357C5E"/>
    <w:rsid w:val="00360AED"/>
    <w:rsid w:val="00364A0E"/>
    <w:rsid w:val="00372B54"/>
    <w:rsid w:val="0037777A"/>
    <w:rsid w:val="00377FC0"/>
    <w:rsid w:val="00381532"/>
    <w:rsid w:val="003A7235"/>
    <w:rsid w:val="003B43FC"/>
    <w:rsid w:val="003B7208"/>
    <w:rsid w:val="003D74C7"/>
    <w:rsid w:val="003D788F"/>
    <w:rsid w:val="00422D2D"/>
    <w:rsid w:val="00455D35"/>
    <w:rsid w:val="00455ECF"/>
    <w:rsid w:val="00456337"/>
    <w:rsid w:val="0046333F"/>
    <w:rsid w:val="00476422"/>
    <w:rsid w:val="004A12A1"/>
    <w:rsid w:val="004A3C97"/>
    <w:rsid w:val="004B2F71"/>
    <w:rsid w:val="004B5A38"/>
    <w:rsid w:val="004D220C"/>
    <w:rsid w:val="004D7426"/>
    <w:rsid w:val="00532258"/>
    <w:rsid w:val="005352FC"/>
    <w:rsid w:val="00555F05"/>
    <w:rsid w:val="0056114B"/>
    <w:rsid w:val="00562E64"/>
    <w:rsid w:val="0057371D"/>
    <w:rsid w:val="005760C4"/>
    <w:rsid w:val="00581ED3"/>
    <w:rsid w:val="005829FE"/>
    <w:rsid w:val="005C4AAA"/>
    <w:rsid w:val="005E00C1"/>
    <w:rsid w:val="005E6E1F"/>
    <w:rsid w:val="006122C7"/>
    <w:rsid w:val="00664268"/>
    <w:rsid w:val="0068042B"/>
    <w:rsid w:val="00683D96"/>
    <w:rsid w:val="00690680"/>
    <w:rsid w:val="00696778"/>
    <w:rsid w:val="006A5458"/>
    <w:rsid w:val="006B2B94"/>
    <w:rsid w:val="006D7F12"/>
    <w:rsid w:val="006F1723"/>
    <w:rsid w:val="00700557"/>
    <w:rsid w:val="0070515A"/>
    <w:rsid w:val="00706A8E"/>
    <w:rsid w:val="00714A8B"/>
    <w:rsid w:val="00721EB8"/>
    <w:rsid w:val="00767831"/>
    <w:rsid w:val="0079240F"/>
    <w:rsid w:val="00794FF2"/>
    <w:rsid w:val="007C5FA1"/>
    <w:rsid w:val="007D62E6"/>
    <w:rsid w:val="007E6FAD"/>
    <w:rsid w:val="007F4EA4"/>
    <w:rsid w:val="00831C17"/>
    <w:rsid w:val="00836716"/>
    <w:rsid w:val="008428FC"/>
    <w:rsid w:val="008555AC"/>
    <w:rsid w:val="00861657"/>
    <w:rsid w:val="008808B5"/>
    <w:rsid w:val="008C06FB"/>
    <w:rsid w:val="008D291A"/>
    <w:rsid w:val="008E124A"/>
    <w:rsid w:val="008F7BD8"/>
    <w:rsid w:val="00915291"/>
    <w:rsid w:val="00931C98"/>
    <w:rsid w:val="009344E4"/>
    <w:rsid w:val="00947B52"/>
    <w:rsid w:val="00974A71"/>
    <w:rsid w:val="0098041B"/>
    <w:rsid w:val="00981E2D"/>
    <w:rsid w:val="00983089"/>
    <w:rsid w:val="009857D1"/>
    <w:rsid w:val="009B1BB1"/>
    <w:rsid w:val="009B6B32"/>
    <w:rsid w:val="009D4A9D"/>
    <w:rsid w:val="009D50BA"/>
    <w:rsid w:val="009F3AC4"/>
    <w:rsid w:val="00A009C1"/>
    <w:rsid w:val="00A21100"/>
    <w:rsid w:val="00A23049"/>
    <w:rsid w:val="00A30D01"/>
    <w:rsid w:val="00A36049"/>
    <w:rsid w:val="00A71451"/>
    <w:rsid w:val="00AA22FE"/>
    <w:rsid w:val="00AA6780"/>
    <w:rsid w:val="00AB18F6"/>
    <w:rsid w:val="00AB5A80"/>
    <w:rsid w:val="00AF3919"/>
    <w:rsid w:val="00AF72BE"/>
    <w:rsid w:val="00B142F6"/>
    <w:rsid w:val="00B41D7D"/>
    <w:rsid w:val="00B4464F"/>
    <w:rsid w:val="00B56886"/>
    <w:rsid w:val="00B72E18"/>
    <w:rsid w:val="00BB7628"/>
    <w:rsid w:val="00BD1431"/>
    <w:rsid w:val="00BE2A2E"/>
    <w:rsid w:val="00BF2013"/>
    <w:rsid w:val="00BF6416"/>
    <w:rsid w:val="00C133BF"/>
    <w:rsid w:val="00C225DF"/>
    <w:rsid w:val="00C535D7"/>
    <w:rsid w:val="00C713C7"/>
    <w:rsid w:val="00C866B3"/>
    <w:rsid w:val="00C92590"/>
    <w:rsid w:val="00CA18AC"/>
    <w:rsid w:val="00CC291A"/>
    <w:rsid w:val="00CE4A88"/>
    <w:rsid w:val="00CF2C3C"/>
    <w:rsid w:val="00D030F8"/>
    <w:rsid w:val="00D1055A"/>
    <w:rsid w:val="00D165E7"/>
    <w:rsid w:val="00D177B4"/>
    <w:rsid w:val="00D516ED"/>
    <w:rsid w:val="00D549FA"/>
    <w:rsid w:val="00D65954"/>
    <w:rsid w:val="00DA771F"/>
    <w:rsid w:val="00E05DA0"/>
    <w:rsid w:val="00E16C16"/>
    <w:rsid w:val="00E24481"/>
    <w:rsid w:val="00E24543"/>
    <w:rsid w:val="00E25B6C"/>
    <w:rsid w:val="00E27712"/>
    <w:rsid w:val="00E4608C"/>
    <w:rsid w:val="00E470F0"/>
    <w:rsid w:val="00E6660A"/>
    <w:rsid w:val="00E666EE"/>
    <w:rsid w:val="00E700C6"/>
    <w:rsid w:val="00E85A0E"/>
    <w:rsid w:val="00EA1A83"/>
    <w:rsid w:val="00EA53F3"/>
    <w:rsid w:val="00EA6833"/>
    <w:rsid w:val="00EB1C0B"/>
    <w:rsid w:val="00EC32F0"/>
    <w:rsid w:val="00EC70A7"/>
    <w:rsid w:val="00EE6977"/>
    <w:rsid w:val="00EF2013"/>
    <w:rsid w:val="00F062CC"/>
    <w:rsid w:val="00F148B9"/>
    <w:rsid w:val="00F225EA"/>
    <w:rsid w:val="00F26810"/>
    <w:rsid w:val="00F311D6"/>
    <w:rsid w:val="00F31830"/>
    <w:rsid w:val="00F32FF1"/>
    <w:rsid w:val="00F46DE2"/>
    <w:rsid w:val="00F5115B"/>
    <w:rsid w:val="00F94958"/>
    <w:rsid w:val="00FA384D"/>
    <w:rsid w:val="00FB0298"/>
    <w:rsid w:val="00FB258F"/>
    <w:rsid w:val="00FC770C"/>
    <w:rsid w:val="00FD08DD"/>
    <w:rsid w:val="00FD1398"/>
    <w:rsid w:val="00FE5A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8589576-14E8-495F-96DA-6C31E56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emonas" w:eastAsiaTheme="minorHAnsi" w:hAnsi="Palemonas"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81532"/>
    <w:pPr>
      <w:spacing w:after="0" w:line="240" w:lineRule="auto"/>
      <w:ind w:firstLine="720"/>
      <w:jc w:val="both"/>
    </w:pPr>
    <w:rPr>
      <w:rFonts w:ascii="TimesLT" w:eastAsia="Times New Roman" w:hAnsi="TimesLT" w:cs="Times New Roman"/>
      <w:sz w:val="24"/>
      <w:szCs w:val="24"/>
    </w:rPr>
  </w:style>
  <w:style w:type="character" w:customStyle="1" w:styleId="BodyTextIndentChar">
    <w:name w:val="Body Text Indent Char"/>
    <w:basedOn w:val="DefaultParagraphFont"/>
    <w:link w:val="BodyTextIndent"/>
    <w:rsid w:val="00381532"/>
    <w:rPr>
      <w:rFonts w:ascii="TimesLT" w:eastAsia="Times New Roman" w:hAnsi="TimesLT" w:cs="Times New Roman"/>
      <w:sz w:val="24"/>
      <w:szCs w:val="24"/>
    </w:rPr>
  </w:style>
  <w:style w:type="paragraph" w:styleId="ListParagraph">
    <w:name w:val="List Paragraph"/>
    <w:basedOn w:val="Normal"/>
    <w:uiPriority w:val="34"/>
    <w:qFormat/>
    <w:rsid w:val="00476422"/>
    <w:pPr>
      <w:ind w:left="720"/>
      <w:contextualSpacing/>
    </w:pPr>
  </w:style>
  <w:style w:type="paragraph" w:styleId="BalloonText">
    <w:name w:val="Balloon Text"/>
    <w:basedOn w:val="Normal"/>
    <w:link w:val="BalloonTextChar"/>
    <w:uiPriority w:val="99"/>
    <w:semiHidden/>
    <w:unhideWhenUsed/>
    <w:rsid w:val="00D65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54"/>
    <w:rPr>
      <w:rFonts w:ascii="Tahoma" w:hAnsi="Tahoma" w:cs="Tahoma"/>
      <w:sz w:val="16"/>
      <w:szCs w:val="16"/>
    </w:rPr>
  </w:style>
  <w:style w:type="character" w:customStyle="1" w:styleId="tlid-translation">
    <w:name w:val="tlid-translation"/>
    <w:basedOn w:val="DefaultParagraphFont"/>
    <w:rsid w:val="0014453F"/>
  </w:style>
  <w:style w:type="character" w:customStyle="1" w:styleId="st1">
    <w:name w:val="st1"/>
    <w:rsid w:val="00EF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45797">
      <w:bodyDiv w:val="1"/>
      <w:marLeft w:val="0"/>
      <w:marRight w:val="0"/>
      <w:marTop w:val="0"/>
      <w:marBottom w:val="0"/>
      <w:divBdr>
        <w:top w:val="none" w:sz="0" w:space="0" w:color="auto"/>
        <w:left w:val="none" w:sz="0" w:space="0" w:color="auto"/>
        <w:bottom w:val="none" w:sz="0" w:space="0" w:color="auto"/>
        <w:right w:val="none" w:sz="0" w:space="0" w:color="auto"/>
      </w:divBdr>
      <w:divsChild>
        <w:div w:id="820385601">
          <w:marLeft w:val="0"/>
          <w:marRight w:val="0"/>
          <w:marTop w:val="0"/>
          <w:marBottom w:val="0"/>
          <w:divBdr>
            <w:top w:val="none" w:sz="0" w:space="0" w:color="auto"/>
            <w:left w:val="none" w:sz="0" w:space="0" w:color="auto"/>
            <w:bottom w:val="none" w:sz="0" w:space="0" w:color="auto"/>
            <w:right w:val="none" w:sz="0" w:space="0" w:color="auto"/>
          </w:divBdr>
          <w:divsChild>
            <w:div w:id="1448307143">
              <w:marLeft w:val="0"/>
              <w:marRight w:val="0"/>
              <w:marTop w:val="0"/>
              <w:marBottom w:val="0"/>
              <w:divBdr>
                <w:top w:val="none" w:sz="0" w:space="0" w:color="auto"/>
                <w:left w:val="none" w:sz="0" w:space="0" w:color="auto"/>
                <w:bottom w:val="none" w:sz="0" w:space="0" w:color="auto"/>
                <w:right w:val="none" w:sz="0" w:space="0" w:color="auto"/>
              </w:divBdr>
              <w:divsChild>
                <w:div w:id="1582520048">
                  <w:marLeft w:val="0"/>
                  <w:marRight w:val="0"/>
                  <w:marTop w:val="0"/>
                  <w:marBottom w:val="0"/>
                  <w:divBdr>
                    <w:top w:val="none" w:sz="0" w:space="0" w:color="auto"/>
                    <w:left w:val="none" w:sz="0" w:space="0" w:color="auto"/>
                    <w:bottom w:val="none" w:sz="0" w:space="0" w:color="auto"/>
                    <w:right w:val="none" w:sz="0" w:space="0" w:color="auto"/>
                  </w:divBdr>
                  <w:divsChild>
                    <w:div w:id="572082787">
                      <w:marLeft w:val="0"/>
                      <w:marRight w:val="0"/>
                      <w:marTop w:val="0"/>
                      <w:marBottom w:val="0"/>
                      <w:divBdr>
                        <w:top w:val="none" w:sz="0" w:space="0" w:color="auto"/>
                        <w:left w:val="none" w:sz="0" w:space="0" w:color="auto"/>
                        <w:bottom w:val="none" w:sz="0" w:space="0" w:color="auto"/>
                        <w:right w:val="none" w:sz="0" w:space="0" w:color="auto"/>
                      </w:divBdr>
                      <w:divsChild>
                        <w:div w:id="1176119229">
                          <w:marLeft w:val="0"/>
                          <w:marRight w:val="0"/>
                          <w:marTop w:val="0"/>
                          <w:marBottom w:val="0"/>
                          <w:divBdr>
                            <w:top w:val="none" w:sz="0" w:space="0" w:color="auto"/>
                            <w:left w:val="none" w:sz="0" w:space="0" w:color="auto"/>
                            <w:bottom w:val="none" w:sz="0" w:space="0" w:color="auto"/>
                            <w:right w:val="none" w:sz="0" w:space="0" w:color="auto"/>
                          </w:divBdr>
                          <w:divsChild>
                            <w:div w:id="150486305">
                              <w:marLeft w:val="0"/>
                              <w:marRight w:val="0"/>
                              <w:marTop w:val="0"/>
                              <w:marBottom w:val="0"/>
                              <w:divBdr>
                                <w:top w:val="none" w:sz="0" w:space="0" w:color="auto"/>
                                <w:left w:val="none" w:sz="0" w:space="0" w:color="auto"/>
                                <w:bottom w:val="none" w:sz="0" w:space="0" w:color="auto"/>
                                <w:right w:val="none" w:sz="0" w:space="0" w:color="auto"/>
                              </w:divBdr>
                              <w:divsChild>
                                <w:div w:id="1305085939">
                                  <w:marLeft w:val="0"/>
                                  <w:marRight w:val="0"/>
                                  <w:marTop w:val="0"/>
                                  <w:marBottom w:val="0"/>
                                  <w:divBdr>
                                    <w:top w:val="none" w:sz="0" w:space="0" w:color="auto"/>
                                    <w:left w:val="none" w:sz="0" w:space="0" w:color="auto"/>
                                    <w:bottom w:val="none" w:sz="0" w:space="0" w:color="auto"/>
                                    <w:right w:val="none" w:sz="0" w:space="0" w:color="auto"/>
                                  </w:divBdr>
                                  <w:divsChild>
                                    <w:div w:id="1800226116">
                                      <w:marLeft w:val="0"/>
                                      <w:marRight w:val="0"/>
                                      <w:marTop w:val="0"/>
                                      <w:marBottom w:val="0"/>
                                      <w:divBdr>
                                        <w:top w:val="none" w:sz="0" w:space="0" w:color="auto"/>
                                        <w:left w:val="none" w:sz="0" w:space="0" w:color="auto"/>
                                        <w:bottom w:val="none" w:sz="0" w:space="0" w:color="auto"/>
                                        <w:right w:val="none" w:sz="0" w:space="0" w:color="auto"/>
                                      </w:divBdr>
                                      <w:divsChild>
                                        <w:div w:id="1368749974">
                                          <w:marLeft w:val="0"/>
                                          <w:marRight w:val="0"/>
                                          <w:marTop w:val="0"/>
                                          <w:marBottom w:val="495"/>
                                          <w:divBdr>
                                            <w:top w:val="none" w:sz="0" w:space="0" w:color="auto"/>
                                            <w:left w:val="none" w:sz="0" w:space="0" w:color="auto"/>
                                            <w:bottom w:val="none" w:sz="0" w:space="0" w:color="auto"/>
                                            <w:right w:val="none" w:sz="0" w:space="0" w:color="auto"/>
                                          </w:divBdr>
                                          <w:divsChild>
                                            <w:div w:id="9520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019846">
      <w:bodyDiv w:val="1"/>
      <w:marLeft w:val="0"/>
      <w:marRight w:val="0"/>
      <w:marTop w:val="0"/>
      <w:marBottom w:val="0"/>
      <w:divBdr>
        <w:top w:val="none" w:sz="0" w:space="0" w:color="auto"/>
        <w:left w:val="none" w:sz="0" w:space="0" w:color="auto"/>
        <w:bottom w:val="none" w:sz="0" w:space="0" w:color="auto"/>
        <w:right w:val="none" w:sz="0" w:space="0" w:color="auto"/>
      </w:divBdr>
      <w:divsChild>
        <w:div w:id="660960800">
          <w:marLeft w:val="0"/>
          <w:marRight w:val="0"/>
          <w:marTop w:val="0"/>
          <w:marBottom w:val="0"/>
          <w:divBdr>
            <w:top w:val="none" w:sz="0" w:space="0" w:color="auto"/>
            <w:left w:val="none" w:sz="0" w:space="0" w:color="auto"/>
            <w:bottom w:val="none" w:sz="0" w:space="0" w:color="auto"/>
            <w:right w:val="none" w:sz="0" w:space="0" w:color="auto"/>
          </w:divBdr>
          <w:divsChild>
            <w:div w:id="2075884774">
              <w:marLeft w:val="0"/>
              <w:marRight w:val="0"/>
              <w:marTop w:val="0"/>
              <w:marBottom w:val="0"/>
              <w:divBdr>
                <w:top w:val="none" w:sz="0" w:space="0" w:color="auto"/>
                <w:left w:val="none" w:sz="0" w:space="0" w:color="auto"/>
                <w:bottom w:val="none" w:sz="0" w:space="0" w:color="auto"/>
                <w:right w:val="none" w:sz="0" w:space="0" w:color="auto"/>
              </w:divBdr>
              <w:divsChild>
                <w:div w:id="2062705614">
                  <w:marLeft w:val="0"/>
                  <w:marRight w:val="0"/>
                  <w:marTop w:val="0"/>
                  <w:marBottom w:val="0"/>
                  <w:divBdr>
                    <w:top w:val="none" w:sz="0" w:space="0" w:color="auto"/>
                    <w:left w:val="none" w:sz="0" w:space="0" w:color="auto"/>
                    <w:bottom w:val="none" w:sz="0" w:space="0" w:color="auto"/>
                    <w:right w:val="none" w:sz="0" w:space="0" w:color="auto"/>
                  </w:divBdr>
                  <w:divsChild>
                    <w:div w:id="2085563398">
                      <w:marLeft w:val="0"/>
                      <w:marRight w:val="0"/>
                      <w:marTop w:val="0"/>
                      <w:marBottom w:val="0"/>
                      <w:divBdr>
                        <w:top w:val="none" w:sz="0" w:space="0" w:color="auto"/>
                        <w:left w:val="none" w:sz="0" w:space="0" w:color="auto"/>
                        <w:bottom w:val="none" w:sz="0" w:space="0" w:color="auto"/>
                        <w:right w:val="none" w:sz="0" w:space="0" w:color="auto"/>
                      </w:divBdr>
                      <w:divsChild>
                        <w:div w:id="1597669104">
                          <w:marLeft w:val="0"/>
                          <w:marRight w:val="0"/>
                          <w:marTop w:val="0"/>
                          <w:marBottom w:val="0"/>
                          <w:divBdr>
                            <w:top w:val="none" w:sz="0" w:space="0" w:color="auto"/>
                            <w:left w:val="none" w:sz="0" w:space="0" w:color="auto"/>
                            <w:bottom w:val="none" w:sz="0" w:space="0" w:color="auto"/>
                            <w:right w:val="none" w:sz="0" w:space="0" w:color="auto"/>
                          </w:divBdr>
                          <w:divsChild>
                            <w:div w:id="129327533">
                              <w:marLeft w:val="0"/>
                              <w:marRight w:val="0"/>
                              <w:marTop w:val="0"/>
                              <w:marBottom w:val="0"/>
                              <w:divBdr>
                                <w:top w:val="none" w:sz="0" w:space="0" w:color="auto"/>
                                <w:left w:val="none" w:sz="0" w:space="0" w:color="auto"/>
                                <w:bottom w:val="none" w:sz="0" w:space="0" w:color="auto"/>
                                <w:right w:val="none" w:sz="0" w:space="0" w:color="auto"/>
                              </w:divBdr>
                              <w:divsChild>
                                <w:div w:id="853541238">
                                  <w:marLeft w:val="0"/>
                                  <w:marRight w:val="0"/>
                                  <w:marTop w:val="0"/>
                                  <w:marBottom w:val="0"/>
                                  <w:divBdr>
                                    <w:top w:val="none" w:sz="0" w:space="0" w:color="auto"/>
                                    <w:left w:val="none" w:sz="0" w:space="0" w:color="auto"/>
                                    <w:bottom w:val="none" w:sz="0" w:space="0" w:color="auto"/>
                                    <w:right w:val="none" w:sz="0" w:space="0" w:color="auto"/>
                                  </w:divBdr>
                                  <w:divsChild>
                                    <w:div w:id="321393306">
                                      <w:marLeft w:val="0"/>
                                      <w:marRight w:val="0"/>
                                      <w:marTop w:val="0"/>
                                      <w:marBottom w:val="0"/>
                                      <w:divBdr>
                                        <w:top w:val="none" w:sz="0" w:space="0" w:color="auto"/>
                                        <w:left w:val="none" w:sz="0" w:space="0" w:color="auto"/>
                                        <w:bottom w:val="none" w:sz="0" w:space="0" w:color="auto"/>
                                        <w:right w:val="none" w:sz="0" w:space="0" w:color="auto"/>
                                      </w:divBdr>
                                      <w:divsChild>
                                        <w:div w:id="850267447">
                                          <w:marLeft w:val="0"/>
                                          <w:marRight w:val="0"/>
                                          <w:marTop w:val="0"/>
                                          <w:marBottom w:val="495"/>
                                          <w:divBdr>
                                            <w:top w:val="none" w:sz="0" w:space="0" w:color="auto"/>
                                            <w:left w:val="none" w:sz="0" w:space="0" w:color="auto"/>
                                            <w:bottom w:val="none" w:sz="0" w:space="0" w:color="auto"/>
                                            <w:right w:val="none" w:sz="0" w:space="0" w:color="auto"/>
                                          </w:divBdr>
                                          <w:divsChild>
                                            <w:div w:id="12071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36271</Words>
  <Characters>20676</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Kolozinskienė</dc:creator>
  <cp:lastModifiedBy>Studentas</cp:lastModifiedBy>
  <cp:revision>2</cp:revision>
  <dcterms:created xsi:type="dcterms:W3CDTF">2024-05-21T15:24:00Z</dcterms:created>
  <dcterms:modified xsi:type="dcterms:W3CDTF">2024-05-21T15:24:00Z</dcterms:modified>
</cp:coreProperties>
</file>