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7D" w:rsidRDefault="0034257D" w:rsidP="0034257D">
      <w:bookmarkStart w:id="0" w:name="_GoBack"/>
      <w:bookmarkEnd w:id="0"/>
    </w:p>
    <w:p w:rsidR="0034257D" w:rsidRDefault="0034257D" w:rsidP="0034257D">
      <w:r>
        <w:t>ВИМОГИ</w:t>
      </w:r>
    </w:p>
    <w:p w:rsidR="0034257D" w:rsidRDefault="0034257D" w:rsidP="0034257D">
      <w:r>
        <w:t>до написання</w:t>
      </w:r>
    </w:p>
    <w:p w:rsidR="0034257D" w:rsidRDefault="0034257D" w:rsidP="0034257D"/>
    <w:p w:rsidR="0034257D" w:rsidRDefault="0034257D" w:rsidP="0034257D">
      <w:r>
        <w:t>кваліфікаційної роботи студентами ступеня вищої освіти «магістр»</w:t>
      </w:r>
    </w:p>
    <w:p w:rsidR="0034257D" w:rsidRDefault="0034257D" w:rsidP="0034257D">
      <w:r>
        <w:t>спеціальностей «Дошкільна освіта», «Початкова освіта» Вінницького</w:t>
      </w:r>
    </w:p>
    <w:p w:rsidR="0034257D" w:rsidRDefault="0034257D" w:rsidP="0034257D">
      <w:proofErr w:type="spellStart"/>
      <w:r>
        <w:t>державногопедагогічного</w:t>
      </w:r>
      <w:proofErr w:type="spellEnd"/>
      <w:r>
        <w:t xml:space="preserve"> університету імені Михайла Коцюбинського</w:t>
      </w:r>
    </w:p>
    <w:p w:rsidR="0034257D" w:rsidRDefault="0034257D" w:rsidP="0034257D"/>
    <w:p w:rsidR="0034257D" w:rsidRDefault="0034257D" w:rsidP="0034257D">
      <w:r>
        <w:t>1. ЗАГАЛЬНІ ПОЛОЖЕННЯ</w:t>
      </w:r>
    </w:p>
    <w:p w:rsidR="0034257D" w:rsidRDefault="0034257D" w:rsidP="0034257D"/>
    <w:p w:rsidR="0034257D" w:rsidRDefault="0034257D" w:rsidP="0034257D">
      <w:r>
        <w:t>Вимоги до написання кваліфікаційної роботи студентами ступеня вищої</w:t>
      </w:r>
    </w:p>
    <w:p w:rsidR="0034257D" w:rsidRDefault="0034257D" w:rsidP="0034257D">
      <w:r>
        <w:t>освіти «магістр» спеціальностей «Дошкільна освіта», «Початкова освіта» складені</w:t>
      </w:r>
    </w:p>
    <w:p w:rsidR="0034257D" w:rsidRDefault="0034257D" w:rsidP="0034257D">
      <w:r>
        <w:t>відповідно до Положення про кваліфікаційні роботи у Вінницькому державному</w:t>
      </w:r>
    </w:p>
    <w:p w:rsidR="0034257D" w:rsidRDefault="0034257D" w:rsidP="0034257D">
      <w:r>
        <w:t>педагогічному університеті імені Михайла Коцюбинського</w:t>
      </w:r>
    </w:p>
    <w:p w:rsidR="0034257D" w:rsidRDefault="0034257D" w:rsidP="0034257D">
      <w:r>
        <w:t>(https://vspu.edu.ua/content/position/p126.pdf), яке затверджено наказом ректора</w:t>
      </w:r>
    </w:p>
    <w:p w:rsidR="0034257D" w:rsidRDefault="0034257D" w:rsidP="0034257D">
      <w:r>
        <w:t>ВДПУ імені Михайла Коцюбинського (</w:t>
      </w:r>
      <w:proofErr w:type="spellStart"/>
      <w:r>
        <w:t>No</w:t>
      </w:r>
      <w:proofErr w:type="spellEnd"/>
      <w:r>
        <w:t xml:space="preserve"> 75 од від 26.04.2021 р.) та схвалено</w:t>
      </w:r>
    </w:p>
    <w:p w:rsidR="0034257D" w:rsidRDefault="0034257D" w:rsidP="0034257D">
      <w:r>
        <w:t xml:space="preserve">Вченою радою ВДПУ імені Михайла Коцюбинського (протокол </w:t>
      </w:r>
      <w:proofErr w:type="spellStart"/>
      <w:r>
        <w:t>No</w:t>
      </w:r>
      <w:proofErr w:type="spellEnd"/>
      <w:r>
        <w:t xml:space="preserve"> 12 від</w:t>
      </w:r>
    </w:p>
    <w:p w:rsidR="0034257D" w:rsidRDefault="0034257D" w:rsidP="0034257D">
      <w:r>
        <w:t>21.04.2021 р.). 1.1. Кваліфікаційна робота – це самостійна робота здобувача вищої освіти,</w:t>
      </w:r>
    </w:p>
    <w:p w:rsidR="0034257D" w:rsidRDefault="0034257D" w:rsidP="0034257D">
      <w:r>
        <w:t>яка має науково-дослідний характер. Якість змісту та захисту цієї роботи засвідчує</w:t>
      </w:r>
    </w:p>
    <w:p w:rsidR="0034257D" w:rsidRDefault="0034257D" w:rsidP="0034257D">
      <w:r>
        <w:t>кваліфікаційний рівень випускника, ступінь його готовності до професійної та</w:t>
      </w:r>
    </w:p>
    <w:p w:rsidR="0034257D" w:rsidRDefault="0034257D" w:rsidP="0034257D">
      <w:r>
        <w:t>наукової діяльності.</w:t>
      </w:r>
    </w:p>
    <w:p w:rsidR="0034257D" w:rsidRDefault="0034257D" w:rsidP="0034257D">
      <w:r>
        <w:t>Метою виконання кваліфікаційної роботи є глибоке осмислення здобувачем</w:t>
      </w:r>
    </w:p>
    <w:p w:rsidR="0034257D" w:rsidRDefault="0034257D" w:rsidP="0034257D">
      <w:r>
        <w:t>вищої освіти проблеми дослідження; оволодіння методами наукового аналізу і</w:t>
      </w:r>
    </w:p>
    <w:p w:rsidR="0034257D" w:rsidRDefault="0034257D" w:rsidP="0034257D">
      <w:r>
        <w:t>синтезу дослідження, застосування теоретичних знань і практичних навичок для</w:t>
      </w:r>
    </w:p>
    <w:p w:rsidR="0034257D" w:rsidRDefault="0034257D" w:rsidP="0034257D">
      <w:r>
        <w:t>вирішення конкретних завдань у певній галузі.</w:t>
      </w:r>
    </w:p>
    <w:p w:rsidR="0034257D" w:rsidRDefault="0034257D" w:rsidP="0034257D">
      <w:r>
        <w:t>1.2. Науково-методична рада університету має право вносити додаткові</w:t>
      </w:r>
    </w:p>
    <w:p w:rsidR="0034257D" w:rsidRDefault="0034257D" w:rsidP="0034257D">
      <w:r>
        <w:t>вимоги до структури, обсягу, критеріїв оцінювання тощо з урахуванням специфіки та</w:t>
      </w:r>
    </w:p>
    <w:p w:rsidR="0034257D" w:rsidRDefault="0034257D" w:rsidP="0034257D">
      <w:r>
        <w:t>логіки освітньо-професійної програми підготовки здобувачів вищої освіти та</w:t>
      </w:r>
    </w:p>
    <w:p w:rsidR="0034257D" w:rsidRDefault="0034257D" w:rsidP="0034257D">
      <w:r>
        <w:t>відповідних Стандартів вищої освіти.</w:t>
      </w:r>
    </w:p>
    <w:p w:rsidR="0034257D" w:rsidRDefault="0034257D" w:rsidP="0034257D">
      <w:r>
        <w:t>1.3. Під час захисту кваліфікаційної роботи здобувач вищої освіти має</w:t>
      </w:r>
    </w:p>
    <w:p w:rsidR="0034257D" w:rsidRDefault="0034257D" w:rsidP="0034257D">
      <w:r>
        <w:lastRenderedPageBreak/>
        <w:t>продемонструвати наявність набутих під час навчання загальних і фахових</w:t>
      </w:r>
    </w:p>
    <w:p w:rsidR="0034257D" w:rsidRDefault="0034257D" w:rsidP="0034257D">
      <w:proofErr w:type="spellStart"/>
      <w:r>
        <w:t>компетентностей</w:t>
      </w:r>
      <w:proofErr w:type="spellEnd"/>
      <w:r>
        <w:t xml:space="preserve"> і рівень досягнення програмних результатів навчання. Перелік</w:t>
      </w:r>
    </w:p>
    <w:p w:rsidR="0034257D" w:rsidRDefault="0034257D" w:rsidP="0034257D">
      <w:r>
        <w:t xml:space="preserve">базових </w:t>
      </w:r>
      <w:proofErr w:type="spellStart"/>
      <w:r>
        <w:t>компетентностей</w:t>
      </w:r>
      <w:proofErr w:type="spellEnd"/>
      <w:r>
        <w:t>, що розкриваються в кваліфікаційній роботі:</w:t>
      </w:r>
    </w:p>
    <w:p w:rsidR="0034257D" w:rsidRDefault="0034257D" w:rsidP="0034257D">
      <w:r>
        <w:t> Здатність до комплексного й системного аналізу явищ і вільне</w:t>
      </w:r>
    </w:p>
    <w:p w:rsidR="0034257D" w:rsidRDefault="0034257D" w:rsidP="0034257D">
      <w:r>
        <w:t>застосування теорій та методів у професійній сфері, продукування нових</w:t>
      </w:r>
    </w:p>
    <w:p w:rsidR="0034257D" w:rsidRDefault="0034257D" w:rsidP="0034257D">
      <w:r>
        <w:t>знань.</w:t>
      </w:r>
    </w:p>
    <w:p w:rsidR="0034257D" w:rsidRDefault="0034257D" w:rsidP="0034257D">
      <w:r>
        <w:t> Фундаментально глибокі знання теоретичного змісту предметної та</w:t>
      </w:r>
    </w:p>
    <w:p w:rsidR="0034257D" w:rsidRDefault="0034257D" w:rsidP="0034257D">
      <w:r>
        <w:t>суміжних областей та здатність характеризувати процеси і явища, у тому</w:t>
      </w:r>
    </w:p>
    <w:p w:rsidR="0034257D" w:rsidRDefault="0034257D" w:rsidP="0034257D">
      <w:r>
        <w:t>числі глобального характеру, прогнозувати їхній розвиток на основі</w:t>
      </w:r>
    </w:p>
    <w:p w:rsidR="0034257D" w:rsidRDefault="0034257D" w:rsidP="0034257D">
      <w:r>
        <w:t>теоретичних моделей, аналізувати і змістовно інтерпретувати отримані</w:t>
      </w:r>
    </w:p>
    <w:p w:rsidR="0034257D" w:rsidRDefault="0034257D" w:rsidP="0034257D">
      <w:r>
        <w:t>результати з використанням міждисциплінарного підходу.</w:t>
      </w:r>
    </w:p>
    <w:p w:rsidR="0034257D" w:rsidRDefault="0034257D" w:rsidP="0034257D">
      <w:r>
        <w:t> Здатність до самостійної постановки проблеми, розпізнавання ще не</w:t>
      </w:r>
    </w:p>
    <w:p w:rsidR="0034257D" w:rsidRDefault="0034257D" w:rsidP="0034257D">
      <w:r>
        <w:t>проявлених повністю проблем, що формують виклики сучасності.</w:t>
      </w:r>
    </w:p>
    <w:p w:rsidR="0034257D" w:rsidRDefault="0034257D" w:rsidP="0034257D">
      <w:r>
        <w:t> Здатність здійснювати самостійний науковий пошук, проводити критичне</w:t>
      </w:r>
    </w:p>
    <w:p w:rsidR="0034257D" w:rsidRDefault="0034257D" w:rsidP="0034257D">
      <w:r>
        <w:t>зіставлення поглядів і пропонувати авторське бачення.</w:t>
      </w:r>
    </w:p>
    <w:p w:rsidR="0034257D" w:rsidRDefault="0034257D" w:rsidP="0034257D">
      <w:r>
        <w:t> Здатність ідентифікувати джерела та розуміти методологію визначення і</w:t>
      </w:r>
    </w:p>
    <w:p w:rsidR="0034257D" w:rsidRDefault="0034257D" w:rsidP="0034257D"/>
    <w:p w:rsidR="0034257D" w:rsidRDefault="0034257D" w:rsidP="0034257D">
      <w:r>
        <w:t>методи отримання даних, використовувати різноманітні, у тому числі</w:t>
      </w:r>
    </w:p>
    <w:p w:rsidR="0034257D" w:rsidRDefault="0034257D" w:rsidP="0034257D">
      <w:r>
        <w:t>мережеві, системи пошуку та оброблення інформації, бібліотечні ресурси й</w:t>
      </w:r>
    </w:p>
    <w:p w:rsidR="0034257D" w:rsidRDefault="0034257D" w:rsidP="0034257D">
      <w:r>
        <w:t>технології, зокрема електронні.</w:t>
      </w:r>
    </w:p>
    <w:p w:rsidR="0034257D" w:rsidRDefault="0034257D" w:rsidP="0034257D">
      <w:r>
        <w:t> Здатність вибирати адекватні завданням дослідження методи, зокрема</w:t>
      </w:r>
    </w:p>
    <w:p w:rsidR="0034257D" w:rsidRDefault="0034257D" w:rsidP="0034257D">
      <w:r>
        <w:t>міждисциплінарного характеру, дослідницькі прийоми, удосконалювати</w:t>
      </w:r>
    </w:p>
    <w:p w:rsidR="0034257D" w:rsidRDefault="0034257D" w:rsidP="0034257D">
      <w:r>
        <w:t>аналітичний інструментарій та застосовувати для вирішення поставлених</w:t>
      </w:r>
    </w:p>
    <w:p w:rsidR="0034257D" w:rsidRDefault="0034257D" w:rsidP="0034257D">
      <w:r>
        <w:t>завдань інноваційні аналітичні технології та технології управління</w:t>
      </w:r>
    </w:p>
    <w:p w:rsidR="0034257D" w:rsidRDefault="0034257D" w:rsidP="0034257D">
      <w:r>
        <w:t>знаннями.</w:t>
      </w:r>
    </w:p>
    <w:p w:rsidR="0034257D" w:rsidRDefault="0034257D" w:rsidP="0034257D">
      <w:r>
        <w:t> Здатність глибинно, утому числі з позицій міждисциплінарного підходу,</w:t>
      </w:r>
    </w:p>
    <w:p w:rsidR="0034257D" w:rsidRDefault="0034257D" w:rsidP="0034257D">
      <w:r>
        <w:t>опрацьовувати проблеми, генерувати інноваційні способи їх розв’язання,</w:t>
      </w:r>
    </w:p>
    <w:p w:rsidR="0034257D" w:rsidRDefault="0034257D" w:rsidP="0034257D">
      <w:r>
        <w:t>проводити трансформацію наявних альтернатив її вирішення або</w:t>
      </w:r>
    </w:p>
    <w:p w:rsidR="0034257D" w:rsidRDefault="0034257D" w:rsidP="0034257D">
      <w:r>
        <w:t>формувати власний розв’язок, ураховуючи авторську позицію.</w:t>
      </w:r>
    </w:p>
    <w:p w:rsidR="0034257D" w:rsidRDefault="0034257D" w:rsidP="0034257D">
      <w:r>
        <w:t> Ініціювати ідеї щодо використання можливостей у відповідь на виклики та</w:t>
      </w:r>
    </w:p>
    <w:p w:rsidR="0034257D" w:rsidRDefault="0034257D" w:rsidP="0034257D">
      <w:r>
        <w:lastRenderedPageBreak/>
        <w:t>управляти діями, бюджетами й ризиками задля досягнення покладених</w:t>
      </w:r>
    </w:p>
    <w:p w:rsidR="0034257D" w:rsidRDefault="0034257D" w:rsidP="0034257D">
      <w:r>
        <w:t>цілей.</w:t>
      </w:r>
    </w:p>
    <w:p w:rsidR="0034257D" w:rsidRDefault="0034257D" w:rsidP="0034257D">
      <w:r>
        <w:t> Навички використання уніфікованих і спеціалізованих програмних</w:t>
      </w:r>
    </w:p>
    <w:p w:rsidR="0034257D" w:rsidRDefault="0034257D" w:rsidP="0034257D">
      <w:r>
        <w:t>продуктів, що застосовуються в професійній діяльності.</w:t>
      </w:r>
    </w:p>
    <w:p w:rsidR="0034257D" w:rsidRDefault="0034257D" w:rsidP="0034257D">
      <w:r>
        <w:t> Здатність спілкуватися державною та іноземною мовами, використовувати</w:t>
      </w:r>
    </w:p>
    <w:p w:rsidR="0034257D" w:rsidRDefault="0034257D" w:rsidP="0034257D">
      <w:r>
        <w:t>методи презентації результатів, а також професійну аргументацію для</w:t>
      </w:r>
    </w:p>
    <w:p w:rsidR="0034257D" w:rsidRDefault="0034257D" w:rsidP="0034257D">
      <w:r>
        <w:t>донесення ідей, проблем та способів їх вирішення.</w:t>
      </w:r>
    </w:p>
    <w:p w:rsidR="0034257D" w:rsidRDefault="0034257D" w:rsidP="0034257D">
      <w:r>
        <w:t>1.4. Кваліфікаційна робота на здобуття другого (магістерського) рівня</w:t>
      </w:r>
    </w:p>
    <w:p w:rsidR="0034257D" w:rsidRDefault="0034257D" w:rsidP="0034257D">
      <w:r>
        <w:t>вищої освіти є самостійним дослідженням наукової проблеми, виконаним</w:t>
      </w:r>
    </w:p>
    <w:p w:rsidR="0034257D" w:rsidRDefault="0034257D" w:rsidP="0034257D">
      <w:r>
        <w:t>здобувачем вищої освіти для публічного захисту з дотриманням правил академічної</w:t>
      </w:r>
    </w:p>
    <w:p w:rsidR="0034257D" w:rsidRDefault="0034257D" w:rsidP="0034257D">
      <w:r>
        <w:t>доброчесності.</w:t>
      </w:r>
    </w:p>
    <w:p w:rsidR="0034257D" w:rsidRDefault="0034257D" w:rsidP="0034257D">
      <w:r>
        <w:t>2. СТРУКТУРА ТА ЗМІСТ КВАЛІФІКАЦІЙНОЇ РОБОТИ</w:t>
      </w:r>
    </w:p>
    <w:p w:rsidR="0034257D" w:rsidRDefault="0034257D" w:rsidP="0034257D">
      <w:r>
        <w:t>2.1. Кваліфікаційна робота здобувачів вищої освіти (освітнього ступеня</w:t>
      </w:r>
    </w:p>
    <w:p w:rsidR="0034257D" w:rsidRDefault="0034257D" w:rsidP="0034257D">
      <w:r>
        <w:t>магістра) виконується державною мовою у вигляді спеціально підготовленої праці</w:t>
      </w:r>
    </w:p>
    <w:p w:rsidR="0034257D" w:rsidRDefault="0034257D" w:rsidP="0034257D">
      <w:r>
        <w:t>на правах рукопису в твердій палітурці та в електронній формі.</w:t>
      </w:r>
    </w:p>
    <w:p w:rsidR="0034257D" w:rsidRDefault="0034257D" w:rsidP="0034257D">
      <w:r>
        <w:t xml:space="preserve">2.2. За своєю структурою кваліфікаційна робота складається з: </w:t>
      </w:r>
      <w:r>
        <w:t xml:space="preserve"> титульної сторінки; </w:t>
      </w:r>
      <w:r>
        <w:t xml:space="preserve"> анотацій з ключовими словами (українською та англійською мовами); </w:t>
      </w:r>
      <w:r>
        <w:t xml:space="preserve"> змісту; </w:t>
      </w:r>
      <w:r>
        <w:t xml:space="preserve"> переліку умовних позначень і скорочень (за потреби); </w:t>
      </w:r>
      <w:r>
        <w:t xml:space="preserve"> вступу; </w:t>
      </w:r>
      <w:r>
        <w:t xml:space="preserve"> не менше двох розділів; </w:t>
      </w:r>
      <w:r>
        <w:t xml:space="preserve"> загальних висновків; </w:t>
      </w:r>
      <w:r>
        <w:t xml:space="preserve"> списку використаних джерел; </w:t>
      </w:r>
      <w:r>
        <w:t> додатків.</w:t>
      </w:r>
    </w:p>
    <w:p w:rsidR="0034257D" w:rsidRDefault="0034257D" w:rsidP="0034257D">
      <w:r>
        <w:t xml:space="preserve">2.2.1.У вступі: </w:t>
      </w:r>
      <w:r>
        <w:t xml:space="preserve"> обґрунтовується актуальність теми, її наукове та практичне значення; </w:t>
      </w:r>
      <w:r>
        <w:t> подається коротка характеристика джерел, визначається стан дослідження</w:t>
      </w:r>
    </w:p>
    <w:p w:rsidR="0034257D" w:rsidRDefault="0034257D" w:rsidP="0034257D">
      <w:r>
        <w:t xml:space="preserve">проблеми, аналітичний огляд літератури; </w:t>
      </w:r>
      <w:r>
        <w:t xml:space="preserve"> </w:t>
      </w:r>
      <w:proofErr w:type="spellStart"/>
      <w:r>
        <w:t>формулюється</w:t>
      </w:r>
      <w:proofErr w:type="spellEnd"/>
      <w:r>
        <w:t xml:space="preserve"> науковий апарат дослідження, що включає: актуальність</w:t>
      </w:r>
    </w:p>
    <w:p w:rsidR="0034257D" w:rsidRDefault="0034257D" w:rsidP="0034257D">
      <w:r>
        <w:t>дослідження, об'єкт, предмет, мету, гіпотезу (за бажанням), завдання, методологію</w:t>
      </w:r>
    </w:p>
    <w:p w:rsidR="0034257D" w:rsidRDefault="0034257D" w:rsidP="0034257D">
      <w:r>
        <w:t>(методологічні або наукові підходи), методи, наукову новизну та практичне</w:t>
      </w:r>
    </w:p>
    <w:p w:rsidR="0034257D" w:rsidRDefault="0034257D" w:rsidP="0034257D">
      <w:r>
        <w:t xml:space="preserve">значення дослідження. </w:t>
      </w:r>
      <w:r>
        <w:t> визначаються особливості апробації, висвітлення, та впровадження</w:t>
      </w:r>
    </w:p>
    <w:p w:rsidR="0034257D" w:rsidRDefault="0034257D" w:rsidP="0034257D"/>
    <w:p w:rsidR="0034257D" w:rsidRDefault="0034257D" w:rsidP="0034257D">
      <w:r>
        <w:t>результатів дослідження (обговорення на наукових форумах (конференціях,</w:t>
      </w:r>
    </w:p>
    <w:p w:rsidR="0034257D" w:rsidRDefault="0034257D" w:rsidP="0034257D">
      <w:r>
        <w:t xml:space="preserve">симпозіумах тощо), публікації з досліджуваної тематики (не менше 2 статей), втілення результатів (за наявності підтверджуючих документів)); </w:t>
      </w:r>
      <w:r>
        <w:t> подається загальна структура роботи.</w:t>
      </w:r>
    </w:p>
    <w:p w:rsidR="0034257D" w:rsidRDefault="0034257D" w:rsidP="0034257D">
      <w:r>
        <w:t>2.2.2. У розділах викладається основний зміст дослідження: теоретичні</w:t>
      </w:r>
    </w:p>
    <w:p w:rsidR="0034257D" w:rsidRDefault="0034257D" w:rsidP="0034257D">
      <w:r>
        <w:t>основи проблеми дослідження, практичні питання, вказуються методи та способи</w:t>
      </w:r>
    </w:p>
    <w:p w:rsidR="0034257D" w:rsidRDefault="0034257D" w:rsidP="0034257D">
      <w:r>
        <w:lastRenderedPageBreak/>
        <w:t>розв’язання поставлених завдань, досвід їх розв’язання тощо.</w:t>
      </w:r>
    </w:p>
    <w:p w:rsidR="0034257D" w:rsidRDefault="0034257D" w:rsidP="0034257D">
      <w:r>
        <w:t>2.2.3. У кваліфікаційній роботі необхідно описати усі 3 етапи експерименту</w:t>
      </w:r>
    </w:p>
    <w:p w:rsidR="0034257D" w:rsidRDefault="0034257D" w:rsidP="0034257D">
      <w:r>
        <w:t>(</w:t>
      </w:r>
      <w:proofErr w:type="spellStart"/>
      <w:r>
        <w:t>констатувальний</w:t>
      </w:r>
      <w:proofErr w:type="spellEnd"/>
      <w:r>
        <w:t>, формувальний та контрольний етапи; визначити динаміку;</w:t>
      </w:r>
    </w:p>
    <w:p w:rsidR="0034257D" w:rsidRDefault="0034257D" w:rsidP="0034257D">
      <w:r>
        <w:t>представити результати експерименту (зразки виконання дошкільниками/учнями</w:t>
      </w:r>
    </w:p>
    <w:p w:rsidR="0034257D" w:rsidRDefault="0034257D" w:rsidP="0034257D">
      <w:r>
        <w:t xml:space="preserve">початкових класів діагностичних </w:t>
      </w:r>
      <w:proofErr w:type="spellStart"/>
      <w:r>
        <w:t>методик</w:t>
      </w:r>
      <w:proofErr w:type="spellEnd"/>
      <w:r>
        <w:t>, фотоматеріали, продукти дитячої</w:t>
      </w:r>
    </w:p>
    <w:p w:rsidR="0034257D" w:rsidRDefault="0034257D" w:rsidP="0034257D">
      <w:r>
        <w:t>творчості) тощо).</w:t>
      </w:r>
    </w:p>
    <w:p w:rsidR="0034257D" w:rsidRDefault="0034257D" w:rsidP="0034257D">
      <w:r>
        <w:t>Окремий розділ може бути присвячений експерименту, методиці</w:t>
      </w:r>
    </w:p>
    <w:p w:rsidR="0034257D" w:rsidRDefault="0034257D" w:rsidP="0034257D">
      <w:r>
        <w:t>його проведення й опису результатів. 2.2.4. Загальні висновки мають відображати ступінь реалізації поставлених у</w:t>
      </w:r>
    </w:p>
    <w:p w:rsidR="0034257D" w:rsidRDefault="0034257D" w:rsidP="0034257D">
      <w:r>
        <w:t>вступі мети та завдань дослідження, висвітлювати найбільш вагомі теоретичні та</w:t>
      </w:r>
    </w:p>
    <w:p w:rsidR="0034257D" w:rsidRDefault="0034257D" w:rsidP="0034257D">
      <w:r>
        <w:t>практичні результати кваліфікаційної роботи.</w:t>
      </w:r>
    </w:p>
    <w:p w:rsidR="0034257D" w:rsidRDefault="0034257D" w:rsidP="0034257D">
      <w:r>
        <w:t>2.3. Обсяг основного тексту кваліфікаційної роботи (без списку</w:t>
      </w:r>
    </w:p>
    <w:p w:rsidR="0034257D" w:rsidRDefault="0034257D" w:rsidP="0034257D">
      <w:r>
        <w:t>використаних джерел і додатків) має становити 80-100 сторінок.</w:t>
      </w:r>
    </w:p>
    <w:p w:rsidR="0034257D" w:rsidRDefault="0034257D" w:rsidP="0034257D">
      <w:r>
        <w:t>3. ОСНОВНІ ЕТАПИ ПІДГОТОВКИ КВАЛІФІКАЦІЙНОЇ РОБОТИ</w:t>
      </w:r>
    </w:p>
    <w:p w:rsidR="0034257D" w:rsidRDefault="0034257D" w:rsidP="0034257D">
      <w:r>
        <w:t>3.1. Здобувачу вищої освіти надається право обрати тему кваліфікаційної</w:t>
      </w:r>
    </w:p>
    <w:p w:rsidR="0034257D" w:rsidRDefault="0034257D" w:rsidP="0034257D">
      <w:r>
        <w:t>роботи із переліку, запропонованого кафедрою, або запропонувати свою з</w:t>
      </w:r>
    </w:p>
    <w:p w:rsidR="0034257D" w:rsidRDefault="0034257D" w:rsidP="0034257D">
      <w:r>
        <w:t>обґрунтуванням доцільності її розробки.</w:t>
      </w:r>
    </w:p>
    <w:p w:rsidR="0034257D" w:rsidRDefault="0034257D" w:rsidP="0034257D">
      <w:r>
        <w:t>3.2. На підставі особистої заяви здобувача вищої освіти на засіданні</w:t>
      </w:r>
    </w:p>
    <w:p w:rsidR="0034257D" w:rsidRDefault="0034257D" w:rsidP="0034257D">
      <w:r>
        <w:t>випускової кафедри ухвалюється тема кваліфікаційної роботи та забезпечується її</w:t>
      </w:r>
    </w:p>
    <w:p w:rsidR="0034257D" w:rsidRDefault="0034257D" w:rsidP="0034257D">
      <w:r>
        <w:t>наукове керівництво. Теми робіт мають бути дотичними до наукових інтересів</w:t>
      </w:r>
    </w:p>
    <w:p w:rsidR="0034257D" w:rsidRDefault="0034257D" w:rsidP="0034257D">
      <w:r>
        <w:t>(робіт) керівника.</w:t>
      </w:r>
    </w:p>
    <w:p w:rsidR="0034257D" w:rsidRDefault="0034257D" w:rsidP="0034257D">
      <w:r>
        <w:t>3.3. Персональний розподіл тем кваліфікаційних робіт з одночасним</w:t>
      </w:r>
    </w:p>
    <w:p w:rsidR="0034257D" w:rsidRDefault="0034257D" w:rsidP="0034257D">
      <w:r>
        <w:t>призначенням наукових керівників затверджується наказом ректора університету за</w:t>
      </w:r>
    </w:p>
    <w:p w:rsidR="0034257D" w:rsidRDefault="0034257D" w:rsidP="0034257D">
      <w:r>
        <w:t>поданням завідувача кафедри, за погодженням гаранта освітньої програми та декана</w:t>
      </w:r>
    </w:p>
    <w:p w:rsidR="0034257D" w:rsidRDefault="0034257D" w:rsidP="0034257D">
      <w:r>
        <w:t>факультету до 1 листопада поточного року.</w:t>
      </w:r>
    </w:p>
    <w:p w:rsidR="0034257D" w:rsidRDefault="0034257D" w:rsidP="0034257D">
      <w:r>
        <w:t>3.4. За необхідності формулювання теми кваліфікаційної роботи може</w:t>
      </w:r>
    </w:p>
    <w:p w:rsidR="0034257D" w:rsidRDefault="0034257D" w:rsidP="0034257D">
      <w:proofErr w:type="spellStart"/>
      <w:r>
        <w:t>уточнюватися</w:t>
      </w:r>
      <w:proofErr w:type="spellEnd"/>
      <w:r>
        <w:t xml:space="preserve"> або змінюватися рішенням кафедри, не пізніше ніж за один місяць до</w:t>
      </w:r>
    </w:p>
    <w:p w:rsidR="0034257D" w:rsidRDefault="0034257D" w:rsidP="0034257D">
      <w:r>
        <w:t>її захисту, з наступним оформленням змін наказом ректора університету.</w:t>
      </w:r>
    </w:p>
    <w:p w:rsidR="0034257D" w:rsidRDefault="0034257D" w:rsidP="0034257D">
      <w:r>
        <w:t>3.5. Підготовка кваліфікаційної роботи здійснюється в декілька етапів,</w:t>
      </w:r>
    </w:p>
    <w:p w:rsidR="0034257D" w:rsidRDefault="0034257D" w:rsidP="0034257D">
      <w:r>
        <w:t xml:space="preserve">основними з яких є: </w:t>
      </w:r>
      <w:r>
        <w:t xml:space="preserve"> вибір теми та схвалення її кафедрою; </w:t>
      </w:r>
      <w:r>
        <w:t> складання календарного графіка та робочого плану кваліфікаційної</w:t>
      </w:r>
    </w:p>
    <w:p w:rsidR="0034257D" w:rsidRDefault="0034257D" w:rsidP="0034257D">
      <w:r>
        <w:lastRenderedPageBreak/>
        <w:t xml:space="preserve">роботи; </w:t>
      </w:r>
      <w:r>
        <w:t xml:space="preserve"> підбір, вивчення, аналіз літератури; </w:t>
      </w:r>
      <w:r>
        <w:t xml:space="preserve"> написання тексту роботи; </w:t>
      </w:r>
      <w:r>
        <w:t> ознайомлення наукового керівника з текстом кваліфікаційної роботи та</w:t>
      </w:r>
    </w:p>
    <w:p w:rsidR="0034257D" w:rsidRDefault="0034257D" w:rsidP="0034257D">
      <w:r>
        <w:t xml:space="preserve">робота студента над його зауваженнями; </w:t>
      </w:r>
      <w:r>
        <w:t> висвітлення висновків та результатів дослідження в наукових публікаціях</w:t>
      </w:r>
    </w:p>
    <w:p w:rsidR="0034257D" w:rsidRDefault="0034257D" w:rsidP="0034257D">
      <w:r>
        <w:t xml:space="preserve">(для здобувачів ступеня вищої освіти магістра – не менше 2 публікацій); </w:t>
      </w:r>
      <w:r>
        <w:t> остаточне оформлення кваліфікаційної роботи й передача її на відгук</w:t>
      </w:r>
    </w:p>
    <w:p w:rsidR="0034257D" w:rsidRDefault="0034257D" w:rsidP="0034257D">
      <w:r>
        <w:t>(висновки) наукового керівника та на рецензування;</w:t>
      </w:r>
    </w:p>
    <w:p w:rsidR="0034257D" w:rsidRDefault="0034257D" w:rsidP="0034257D"/>
    <w:p w:rsidR="0034257D" w:rsidRDefault="0034257D" w:rsidP="0034257D">
      <w:r>
        <w:t> перевірка на плагіат згідно з «Положенням про дотримання академічної</w:t>
      </w:r>
    </w:p>
    <w:p w:rsidR="0034257D" w:rsidRDefault="0034257D" w:rsidP="0034257D">
      <w:r>
        <w:t>доброчесності науково-педагогічними працівниками та здобувачами вищої освіти</w:t>
      </w:r>
    </w:p>
    <w:p w:rsidR="0034257D" w:rsidRDefault="0034257D" w:rsidP="0034257D">
      <w:r>
        <w:t>Вінницького державного педагогічного університету імені Михайла</w:t>
      </w:r>
    </w:p>
    <w:p w:rsidR="0034257D" w:rsidRDefault="0034257D" w:rsidP="0034257D">
      <w:r>
        <w:t xml:space="preserve">Коцюбинського» (оригінальність – не менше 70%); </w:t>
      </w:r>
      <w:r>
        <w:t> публічний захист кваліфікаційної роботи перед Екзаменаційною комісією.</w:t>
      </w:r>
    </w:p>
    <w:p w:rsidR="0034257D" w:rsidRDefault="0034257D" w:rsidP="0034257D"/>
    <w:p w:rsidR="0034257D" w:rsidRDefault="0034257D" w:rsidP="0034257D">
      <w:r>
        <w:t>4. НАУКОВИЙ КЕРІВНИК</w:t>
      </w:r>
    </w:p>
    <w:p w:rsidR="0034257D" w:rsidRDefault="0034257D" w:rsidP="0034257D">
      <w:r>
        <w:t>4.1. Керівником кваліфікаційної роботи призначається викладач кафедри,</w:t>
      </w:r>
    </w:p>
    <w:p w:rsidR="0034257D" w:rsidRDefault="0034257D" w:rsidP="0034257D">
      <w:r>
        <w:t>який має науковий ступінь та/або вчене звання та має публікації дотичні до теми</w:t>
      </w:r>
    </w:p>
    <w:p w:rsidR="0034257D" w:rsidRDefault="0034257D" w:rsidP="0034257D">
      <w:r>
        <w:t>(або з теми) кваліфікаційної роботи. Як виняток, можуть залучатися також</w:t>
      </w:r>
    </w:p>
    <w:p w:rsidR="0034257D" w:rsidRDefault="0034257D" w:rsidP="0034257D">
      <w:r>
        <w:t>висококваліфіковані фахівці, які мають науковий ступінь та/або вчене звання, з</w:t>
      </w:r>
    </w:p>
    <w:p w:rsidR="0034257D" w:rsidRDefault="0034257D" w:rsidP="0034257D">
      <w:r>
        <w:t>інших ЗВО та наукових установ.</w:t>
      </w:r>
    </w:p>
    <w:p w:rsidR="0034257D" w:rsidRDefault="0034257D" w:rsidP="0034257D">
      <w:r>
        <w:t xml:space="preserve">4.2. Керівник кваліфікаційної роботи: </w:t>
      </w:r>
      <w:r>
        <w:t> надає допомогу при формулюванні теми кваліфікаційної роботи, в</w:t>
      </w:r>
    </w:p>
    <w:p w:rsidR="0034257D" w:rsidRDefault="0034257D" w:rsidP="0034257D">
      <w:r>
        <w:t xml:space="preserve">складанні календарного плану роботи та контролює хід його виконання; </w:t>
      </w:r>
      <w:r>
        <w:t xml:space="preserve"> проводить консультації з методики написання роботи та її змісту; </w:t>
      </w:r>
      <w:r>
        <w:t xml:space="preserve"> надає рекомендації щодо вибору літератури та інших джерел інформації; </w:t>
      </w:r>
      <w:r>
        <w:t> сприяє публікації результатів наукових досліджень здобувача (рекомендує</w:t>
      </w:r>
    </w:p>
    <w:p w:rsidR="0034257D" w:rsidRDefault="0034257D" w:rsidP="0034257D">
      <w:r>
        <w:t xml:space="preserve">допомагає у формулюванні теми статей, перевіряє та корегує їхній зміст); </w:t>
      </w:r>
      <w:r>
        <w:t> подає письмові висновки про кваліфікаційну роботу здобувача вищої</w:t>
      </w:r>
    </w:p>
    <w:p w:rsidR="0034257D" w:rsidRDefault="0034257D" w:rsidP="0034257D">
      <w:r>
        <w:t xml:space="preserve">освіти до Екзаменаційної комісії не пізніше ніж за 10 днів до захисту; </w:t>
      </w:r>
      <w:r>
        <w:t xml:space="preserve"> інформує кафедру про стан підготовки кваліфікаційної роботи; </w:t>
      </w:r>
      <w:r>
        <w:t> здійснює контроль за додержанням здобувачем вищої освіти графіка</w:t>
      </w:r>
    </w:p>
    <w:p w:rsidR="0034257D" w:rsidRDefault="0034257D" w:rsidP="0034257D">
      <w:r>
        <w:t>виконання кваліфікаційної роботи; за підготовкою, виконанням, написанням,</w:t>
      </w:r>
    </w:p>
    <w:p w:rsidR="0034257D" w:rsidRDefault="0034257D" w:rsidP="0034257D">
      <w:r>
        <w:t>оформленням кваліфікаційної роботи; за своєчасним поданням кваліфікаційної</w:t>
      </w:r>
    </w:p>
    <w:p w:rsidR="0034257D" w:rsidRDefault="0034257D" w:rsidP="0034257D">
      <w:r>
        <w:t xml:space="preserve">роботи на відгук і рецензію, перевірку на плагіат; </w:t>
      </w:r>
      <w:r>
        <w:t> консультує здобувача вищої освіти щодо до публічного захисту перед</w:t>
      </w:r>
    </w:p>
    <w:p w:rsidR="0034257D" w:rsidRDefault="0034257D" w:rsidP="0034257D">
      <w:r>
        <w:lastRenderedPageBreak/>
        <w:t>Екзаменаційною комісією.</w:t>
      </w:r>
    </w:p>
    <w:p w:rsidR="0034257D" w:rsidRDefault="0034257D" w:rsidP="0034257D">
      <w:r>
        <w:t>Науковий керівник ознайомлюється зі змістом і формою остаточного варіанта</w:t>
      </w:r>
    </w:p>
    <w:p w:rsidR="0034257D" w:rsidRDefault="0034257D" w:rsidP="0034257D">
      <w:r>
        <w:t>кваліфікаційної роботи перед передачею її на рецензування та в Екзаменаційну</w:t>
      </w:r>
    </w:p>
    <w:p w:rsidR="0034257D" w:rsidRDefault="0034257D" w:rsidP="0034257D">
      <w:r>
        <w:t>комісію для захисту.</w:t>
      </w:r>
    </w:p>
    <w:p w:rsidR="0034257D" w:rsidRDefault="0034257D" w:rsidP="0034257D">
      <w:r>
        <w:t>За одним керівником закріплюється не більше 5 кваліфікаційних робіт</w:t>
      </w:r>
    </w:p>
    <w:p w:rsidR="0034257D" w:rsidRDefault="0034257D" w:rsidP="0034257D">
      <w:r>
        <w:t>магістра на рік набору. Загальна кількість, яка може бути закріплена за одним</w:t>
      </w:r>
    </w:p>
    <w:p w:rsidR="0034257D" w:rsidRDefault="0034257D" w:rsidP="0034257D">
      <w:r>
        <w:t>керівником – не більше 8 кваліфікаційних робіт.</w:t>
      </w:r>
    </w:p>
    <w:p w:rsidR="0034257D" w:rsidRDefault="0034257D" w:rsidP="0034257D">
      <w:r>
        <w:t>4.3. Коли зміст або ж захист кваліфікаційної роботи визнається</w:t>
      </w:r>
    </w:p>
    <w:p w:rsidR="0034257D" w:rsidRDefault="0034257D" w:rsidP="0034257D">
      <w:r>
        <w:t>незадовільним, Екзаменаційна комісія може дати згоду на її повторний захист на</w:t>
      </w:r>
    </w:p>
    <w:p w:rsidR="0034257D" w:rsidRDefault="0034257D" w:rsidP="0034257D">
      <w:r>
        <w:t>наступний рік поновлення здобувача вищої освіти. Науковий керівник надає</w:t>
      </w:r>
    </w:p>
    <w:p w:rsidR="0034257D" w:rsidRDefault="0034257D" w:rsidP="0034257D">
      <w:r>
        <w:t>здобувачеві вищої освіти необхідну допомогу з доопрацювання.</w:t>
      </w:r>
    </w:p>
    <w:p w:rsidR="0034257D" w:rsidRDefault="0034257D" w:rsidP="0034257D">
      <w:r>
        <w:t xml:space="preserve">4.4. Науковий керівник має право: </w:t>
      </w:r>
      <w:r>
        <w:t> ознайомитись з рецензією на кваліфікаційну роботу здобувача вищої</w:t>
      </w:r>
    </w:p>
    <w:p w:rsidR="0034257D" w:rsidRDefault="0034257D" w:rsidP="0034257D">
      <w:r>
        <w:t xml:space="preserve">освіти до її захисту; </w:t>
      </w:r>
      <w:r>
        <w:t> брати участь у відкритому засіданні Екзаменаційної комісії, на якому</w:t>
      </w:r>
    </w:p>
    <w:p w:rsidR="0034257D" w:rsidRDefault="0034257D" w:rsidP="0034257D">
      <w:r>
        <w:t>захищає роботу здобувач вищої освіти, яким він керував; залучати до співучасті в</w:t>
      </w:r>
    </w:p>
    <w:p w:rsidR="0034257D" w:rsidRDefault="0034257D" w:rsidP="0034257D">
      <w:r>
        <w:t>науковому керівництві кваліфікаційною роботою або наданні здобувачу вищої</w:t>
      </w:r>
    </w:p>
    <w:p w:rsidR="0034257D" w:rsidRDefault="0034257D" w:rsidP="0034257D">
      <w:r>
        <w:t>освіти консультацій інших фахівців у межах визначеного середніми нормами</w:t>
      </w:r>
    </w:p>
    <w:p w:rsidR="0034257D" w:rsidRDefault="0034257D" w:rsidP="0034257D">
      <w:r>
        <w:t xml:space="preserve">часу навчального навантаження (за рахунок своєї частини нормативних годин); </w:t>
      </w:r>
      <w:r>
        <w:t> у разі потреби порушувати перед деканом і першим проректором з</w:t>
      </w:r>
    </w:p>
    <w:p w:rsidR="0034257D" w:rsidRDefault="0034257D" w:rsidP="0034257D">
      <w:r>
        <w:t>науково-педагогічної роботи університету питання про відрядження здобувача</w:t>
      </w:r>
    </w:p>
    <w:p w:rsidR="0034257D" w:rsidRDefault="0034257D" w:rsidP="0034257D"/>
    <w:p w:rsidR="0034257D" w:rsidRDefault="0034257D" w:rsidP="0034257D">
      <w:r>
        <w:t>вищої освіти для роботи в архівах, установах, підприємствах тощо над темою</w:t>
      </w:r>
    </w:p>
    <w:p w:rsidR="0034257D" w:rsidRDefault="0034257D" w:rsidP="0034257D">
      <w:r>
        <w:t xml:space="preserve">кваліфікаційної роботи; </w:t>
      </w:r>
      <w:r>
        <w:t> відмовитись від керівництва кваліфікаційною роботою здобувача вищої</w:t>
      </w:r>
    </w:p>
    <w:p w:rsidR="0034257D" w:rsidRDefault="0034257D" w:rsidP="0034257D">
      <w:r>
        <w:t>освіти, який без поважних причин не виконує графіку виконання кваліфікаційної</w:t>
      </w:r>
    </w:p>
    <w:p w:rsidR="0034257D" w:rsidRDefault="0034257D" w:rsidP="0034257D">
      <w:r>
        <w:t>роботи, виявляє неорганізованість і безвідповідальність, але не пізніше ніж за три</w:t>
      </w:r>
    </w:p>
    <w:p w:rsidR="0034257D" w:rsidRDefault="0034257D" w:rsidP="0034257D">
      <w:r>
        <w:t>місяці до захисту кваліфікаційної роботи на підставі власної офіційної письмової</w:t>
      </w:r>
    </w:p>
    <w:p w:rsidR="0034257D" w:rsidRDefault="0034257D" w:rsidP="0034257D">
      <w:r>
        <w:t>заяви. Рішення з цього приводу приймає випускова кафедра.</w:t>
      </w:r>
    </w:p>
    <w:p w:rsidR="0034257D" w:rsidRDefault="0034257D" w:rsidP="0034257D">
      <w:r>
        <w:t>5. ЗДОБУВАЧ ВИЩОЇ ОСВІТИ</w:t>
      </w:r>
    </w:p>
    <w:p w:rsidR="0034257D" w:rsidRDefault="0034257D" w:rsidP="0034257D">
      <w:r>
        <w:t xml:space="preserve">5.1. Здобувач вищої освіти має право: </w:t>
      </w:r>
      <w:r>
        <w:t xml:space="preserve"> самостійно обирати тему кваліфікаційної роботи; </w:t>
      </w:r>
      <w:r>
        <w:t> висловити пропозиції щодо кандидатури наукового керівника зі складу</w:t>
      </w:r>
    </w:p>
    <w:p w:rsidR="0034257D" w:rsidRDefault="0034257D" w:rsidP="0034257D">
      <w:r>
        <w:t>кафедри або за її згодою із представників інших закладів освіти та науки,</w:t>
      </w:r>
    </w:p>
    <w:p w:rsidR="0034257D" w:rsidRDefault="0034257D" w:rsidP="0034257D">
      <w:r>
        <w:lastRenderedPageBreak/>
        <w:t xml:space="preserve">підприємств, установ; </w:t>
      </w:r>
      <w:r>
        <w:t> ставити питання перед кафедрою про зміну наукового керівника, якщо</w:t>
      </w:r>
    </w:p>
    <w:p w:rsidR="0034257D" w:rsidRDefault="0034257D" w:rsidP="0034257D">
      <w:r>
        <w:t>для цього є поважні причини.</w:t>
      </w:r>
    </w:p>
    <w:p w:rsidR="0034257D" w:rsidRDefault="0034257D" w:rsidP="0034257D">
      <w:r>
        <w:t xml:space="preserve">5.2. Здобувач вищої освіти зобов’язаний: </w:t>
      </w:r>
      <w:r>
        <w:t xml:space="preserve"> чітко додержуватися графіку виконання кваліфікаційної роботи; </w:t>
      </w:r>
      <w:r>
        <w:t xml:space="preserve"> оформити її у відповідності з вимогами університету та кафедри; </w:t>
      </w:r>
      <w:r>
        <w:t> аргументовано й етично реагувати на зауваження наукового керівника та</w:t>
      </w:r>
    </w:p>
    <w:p w:rsidR="0034257D" w:rsidRDefault="0034257D" w:rsidP="0034257D">
      <w:r>
        <w:t>рецензента, відповідати на запитання членів Екзаменаційної комісії та присутніх</w:t>
      </w:r>
    </w:p>
    <w:p w:rsidR="0034257D" w:rsidRDefault="0034257D" w:rsidP="0034257D">
      <w:r>
        <w:t xml:space="preserve">на публічному захисті кваліфікаційної роботи; </w:t>
      </w:r>
      <w:r>
        <w:t> додержуватися «Положення про дотримання академічної доброчесності</w:t>
      </w:r>
    </w:p>
    <w:p w:rsidR="0034257D" w:rsidRDefault="0034257D" w:rsidP="0034257D">
      <w:r>
        <w:t>науково-педагогічними працівниками та здобувачами вищої освіти Вінницького</w:t>
      </w:r>
    </w:p>
    <w:p w:rsidR="0034257D" w:rsidRDefault="0034257D" w:rsidP="0034257D">
      <w:r>
        <w:t>державного педагогічного університету імені Михайла Коцюбинського».</w:t>
      </w:r>
    </w:p>
    <w:p w:rsidR="0034257D" w:rsidRDefault="0034257D" w:rsidP="0034257D">
      <w:r>
        <w:t>6. ОФОРМЛЕННЯ КВАЛІФІКАЦІЙНОЇ РОБОТИ</w:t>
      </w:r>
    </w:p>
    <w:p w:rsidR="0034257D" w:rsidRDefault="0034257D" w:rsidP="0034257D"/>
    <w:p w:rsidR="0034257D" w:rsidRDefault="0034257D" w:rsidP="0034257D">
      <w:r>
        <w:t>6.1. Кваліфікаційна робота розпочинається титульною сторінкою, де</w:t>
      </w:r>
    </w:p>
    <w:p w:rsidR="0034257D" w:rsidRDefault="0034257D" w:rsidP="0034257D">
      <w:r>
        <w:t>зазначається офіційна назва університету (Вінницький державний педагогічний</w:t>
      </w:r>
    </w:p>
    <w:p w:rsidR="0034257D" w:rsidRDefault="0034257D" w:rsidP="0034257D">
      <w:r>
        <w:t>університет імені Михайла Коцюбинського), факультету, кафедри, тема, прізвище</w:t>
      </w:r>
    </w:p>
    <w:p w:rsidR="0034257D" w:rsidRDefault="0034257D" w:rsidP="0034257D">
      <w:r>
        <w:t>ім’я, по батькові автора й наукового керівника, його вчений ступінь і звання,</w:t>
      </w:r>
    </w:p>
    <w:p w:rsidR="0034257D" w:rsidRDefault="0034257D" w:rsidP="0034257D">
      <w:r>
        <w:t>місто, де знаходиться університет, календарний рік захисту (дод. А).</w:t>
      </w:r>
    </w:p>
    <w:p w:rsidR="0034257D" w:rsidRDefault="0034257D" w:rsidP="0034257D">
      <w:r>
        <w:t>6.2. В анотації зазначається: - прізвище та ініціали студента; - назва роботи; - спеціальність; - установа, місто, рік; - основний зміст і результати дослідження (обсяг – до 1000 знаків); - ключові слова (5-7 слів та словосполучень).</w:t>
      </w:r>
    </w:p>
    <w:p w:rsidR="0034257D" w:rsidRDefault="0034257D" w:rsidP="0034257D">
      <w:r>
        <w:t>Анотація подається українською та англійською мовами.</w:t>
      </w:r>
    </w:p>
    <w:p w:rsidR="0034257D" w:rsidRDefault="0034257D" w:rsidP="0034257D">
      <w:r>
        <w:t>6.3. Подається зміст кваліфікаційної роботи, який відображає її структуру</w:t>
      </w:r>
    </w:p>
    <w:p w:rsidR="0034257D" w:rsidRDefault="0034257D" w:rsidP="0034257D">
      <w:r>
        <w:t>(розділи, підрозділи тощо) із означенням сторінок їх розміщення.</w:t>
      </w:r>
    </w:p>
    <w:p w:rsidR="0034257D" w:rsidRDefault="0034257D" w:rsidP="0034257D">
      <w:r>
        <w:t>6.4. Кожна структурна частина кваліфікаційної роботи (АНОТАЦІЯ,</w:t>
      </w:r>
    </w:p>
    <w:p w:rsidR="0034257D" w:rsidRDefault="0034257D" w:rsidP="0034257D">
      <w:r>
        <w:t>ЗМІСТ, ПЕРЕЛІК УМОВНИХ ПОЗНАЧЕНЬ (за потреби), ВСТУП, РОЗДІЛИ,</w:t>
      </w:r>
    </w:p>
    <w:p w:rsidR="0034257D" w:rsidRDefault="0034257D" w:rsidP="0034257D">
      <w:r>
        <w:t>ВИСНОВКИ, СПИСОК ВИКОРИСТАНИХ ДЖЕРЕЛ, ДОДАТКИ) починається з</w:t>
      </w:r>
    </w:p>
    <w:p w:rsidR="0034257D" w:rsidRDefault="0034257D" w:rsidP="0034257D">
      <w:r>
        <w:t>нової сторінки та пишеться великими літерами. Для нумерації розділів</w:t>
      </w:r>
    </w:p>
    <w:p w:rsidR="0034257D" w:rsidRDefault="0034257D" w:rsidP="0034257D">
      <w:r>
        <w:t>використовують арабські цифри. Назва підрозділів пишеться з абзацу прописними</w:t>
      </w:r>
    </w:p>
    <w:p w:rsidR="0034257D" w:rsidRDefault="0034257D" w:rsidP="0034257D">
      <w:r>
        <w:t>літерами.</w:t>
      </w:r>
    </w:p>
    <w:p w:rsidR="0034257D" w:rsidRDefault="0034257D" w:rsidP="0034257D"/>
    <w:p w:rsidR="0034257D" w:rsidRDefault="0034257D" w:rsidP="0034257D">
      <w:r>
        <w:t>6.5. Текст друкується з одного боку сторінки аркуша формату А4, залишаючи</w:t>
      </w:r>
    </w:p>
    <w:p w:rsidR="0034257D" w:rsidRDefault="0034257D" w:rsidP="0034257D">
      <w:r>
        <w:t>поля таких розмірів: ліворуч – 30 мм, праворуч – 15 мм, зверху – 20 мм, знизу –</w:t>
      </w:r>
    </w:p>
    <w:p w:rsidR="0034257D" w:rsidRDefault="0034257D" w:rsidP="0034257D">
      <w:r>
        <w:lastRenderedPageBreak/>
        <w:t>20 мм. Міжрядковий інтервал – 1,5.</w:t>
      </w:r>
    </w:p>
    <w:p w:rsidR="0034257D" w:rsidRDefault="0034257D" w:rsidP="0034257D">
      <w:r>
        <w:t>За бажанням текст можна друкувати на двох боках аркуша білого паперу</w:t>
      </w:r>
    </w:p>
    <w:p w:rsidR="0034257D" w:rsidRDefault="0034257D" w:rsidP="0034257D">
      <w:r>
        <w:t>формату А4 (210х297 мм) через 1,5 міжрядкового інтервалу, але в цьому випадку</w:t>
      </w:r>
    </w:p>
    <w:p w:rsidR="0034257D" w:rsidRDefault="0034257D" w:rsidP="0034257D">
      <w:r>
        <w:t>зверніть увагу на поля сторінки (з одного боку - ліворуч – 30 мм, праворуч – 15</w:t>
      </w:r>
    </w:p>
    <w:p w:rsidR="0034257D" w:rsidRDefault="0034257D" w:rsidP="0034257D">
      <w:r>
        <w:t>мм, зверху – 20 мм, знизу – 20 мм , а з другого боку - ліворуч – 15 мм, праворуч – 30 мм, зверху – 20 мм, знизу – 20 мм)</w:t>
      </w:r>
    </w:p>
    <w:p w:rsidR="0034257D" w:rsidRDefault="0034257D" w:rsidP="0034257D">
      <w:r>
        <w:t xml:space="preserve">Основні вимоги до комп'ютерного набору тексту: текстовий редактор - WORD; гарнітура шрифту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вирівнювання - по ширині; кегель</w:t>
      </w:r>
    </w:p>
    <w:p w:rsidR="0034257D" w:rsidRDefault="0034257D" w:rsidP="0034257D">
      <w:r>
        <w:t>шрифту (розмір) - 14; кількість символів у рядку - від 58 до 60; абзац – 1,2-1,27</w:t>
      </w:r>
    </w:p>
    <w:p w:rsidR="0034257D" w:rsidRDefault="0034257D" w:rsidP="0034257D">
      <w:r>
        <w:t>см; міжрядковий інтервал - полуторний; кількість рядків на сторінці - 28-29.</w:t>
      </w:r>
    </w:p>
    <w:p w:rsidR="0034257D" w:rsidRDefault="0034257D" w:rsidP="0034257D">
      <w:r>
        <w:t>Всі сторінки нумеруються. Загальна нумерація починається з титульної</w:t>
      </w:r>
    </w:p>
    <w:p w:rsidR="0034257D" w:rsidRDefault="0034257D" w:rsidP="0034257D">
      <w:r>
        <w:t>сторінки, але порядковий номер на ній не ставиться; на всіх наступних він</w:t>
      </w:r>
    </w:p>
    <w:p w:rsidR="0034257D" w:rsidRDefault="0034257D" w:rsidP="0034257D">
      <w:r>
        <w:t>розташовується праворуч зверху.</w:t>
      </w:r>
    </w:p>
    <w:p w:rsidR="0034257D" w:rsidRDefault="0034257D" w:rsidP="0034257D">
      <w:r>
        <w:t>6.6. При написанні роботи обов’язково посилатися на авторів і літературу, з</w:t>
      </w:r>
    </w:p>
    <w:p w:rsidR="0034257D" w:rsidRDefault="0034257D" w:rsidP="0034257D">
      <w:r>
        <w:t>якої запозичені матеріали або окремі результати. Використання у роботі</w:t>
      </w:r>
    </w:p>
    <w:p w:rsidR="0034257D" w:rsidRDefault="0034257D" w:rsidP="0034257D">
      <w:r>
        <w:t>запозиченого матеріалу без посилання на автора та літературу враховуються при</w:t>
      </w:r>
    </w:p>
    <w:p w:rsidR="0034257D" w:rsidRDefault="0034257D" w:rsidP="0034257D">
      <w:r>
        <w:t>допущенні роботи до захисту та визначенні її оцінки.</w:t>
      </w:r>
    </w:p>
    <w:p w:rsidR="0034257D" w:rsidRDefault="0034257D" w:rsidP="0034257D">
      <w:r>
        <w:t>6.7. Бібліографічне оформлення роботи має відповідати вимогам ДСТУ</w:t>
      </w:r>
    </w:p>
    <w:p w:rsidR="0034257D" w:rsidRDefault="0034257D" w:rsidP="0034257D">
      <w:r>
        <w:t>8302:2015 «Інформація та документація. Бібліографічне посилання. Загальні</w:t>
      </w:r>
    </w:p>
    <w:p w:rsidR="0034257D" w:rsidRDefault="0034257D" w:rsidP="0034257D">
      <w:r>
        <w:t>вимоги та правила складання».</w:t>
      </w:r>
    </w:p>
    <w:p w:rsidR="0034257D" w:rsidRDefault="0034257D" w:rsidP="0034257D">
      <w:r>
        <w:t>6.8. Обов’язкова умова високої якості кваліфікаційної роботи – її науковість,</w:t>
      </w:r>
    </w:p>
    <w:p w:rsidR="0034257D" w:rsidRDefault="0034257D" w:rsidP="0034257D">
      <w:r>
        <w:t>грамотність, чітка логіка викладу, правильність мовностилістичного оформлення.</w:t>
      </w:r>
    </w:p>
    <w:p w:rsidR="0034257D" w:rsidRDefault="0034257D" w:rsidP="0034257D">
      <w:r>
        <w:t>Текст має бути вивіреним автором. Відповідальність за достовірність числових,</w:t>
      </w:r>
    </w:p>
    <w:p w:rsidR="0034257D" w:rsidRDefault="0034257D" w:rsidP="0034257D">
      <w:r>
        <w:t>фактичних даних, цитат несе автор дослідження.</w:t>
      </w:r>
    </w:p>
    <w:p w:rsidR="0034257D" w:rsidRDefault="0034257D" w:rsidP="0034257D">
      <w:r>
        <w:t>6.9. Технічні вимоги до кваліфікаційної роботи подані в додатку Б.</w:t>
      </w:r>
    </w:p>
    <w:p w:rsidR="0034257D" w:rsidRDefault="0034257D" w:rsidP="0034257D">
      <w:r>
        <w:t>7. ПІДГОТОВКА ЗДОБУВАЧА ВИЩОЇ ОСВІТИ ДО ЗАХИСТУ</w:t>
      </w:r>
    </w:p>
    <w:p w:rsidR="0034257D" w:rsidRDefault="0034257D" w:rsidP="0034257D">
      <w:r>
        <w:t>7.1. Про результати роботи над магістерським дослідженням здобувач</w:t>
      </w:r>
    </w:p>
    <w:p w:rsidR="0034257D" w:rsidRDefault="0034257D" w:rsidP="0034257D">
      <w:r>
        <w:t>вищої освіти звітує тричі – на початку 2 семестру (на початку або в середині</w:t>
      </w:r>
    </w:p>
    <w:p w:rsidR="0034257D" w:rsidRDefault="0034257D" w:rsidP="0034257D">
      <w:r>
        <w:t>лютого), в кінці 2 семестру – в червні, в середині 3 семестру – у кінці жовтня).</w:t>
      </w:r>
    </w:p>
    <w:p w:rsidR="0034257D" w:rsidRDefault="0034257D" w:rsidP="0034257D">
      <w:r>
        <w:t>7.2. За місяць-півтора до захисту на кафедрі дошкільної освіти (кафедрі</w:t>
      </w:r>
    </w:p>
    <w:p w:rsidR="0034257D" w:rsidRDefault="0034257D" w:rsidP="0034257D">
      <w:r>
        <w:t>початкової освіти) проводиться експертиза кваліфікаційних робіт студентів СВО</w:t>
      </w:r>
    </w:p>
    <w:p w:rsidR="0034257D" w:rsidRDefault="0034257D" w:rsidP="0034257D">
      <w:r>
        <w:lastRenderedPageBreak/>
        <w:t>магістра. З числа викладачів, які мають наукових ступінь кандидата/доктора наук,</w:t>
      </w:r>
    </w:p>
    <w:p w:rsidR="0034257D" w:rsidRDefault="0034257D" w:rsidP="0034257D">
      <w:r>
        <w:t>призначається експерт, який протягом 7-10 днів здійснює аналіз кваліфікаційної</w:t>
      </w:r>
    </w:p>
    <w:p w:rsidR="0034257D" w:rsidRDefault="0034257D" w:rsidP="0034257D">
      <w:r>
        <w:t>роботи, готує експертний висновок та ознайомлює із його змістом наукового</w:t>
      </w:r>
    </w:p>
    <w:p w:rsidR="0034257D" w:rsidRDefault="0034257D" w:rsidP="0034257D">
      <w:r>
        <w:t>керівника та автора роботи. Якщо є зауваження, то робота допрацьовується</w:t>
      </w:r>
    </w:p>
    <w:p w:rsidR="0034257D" w:rsidRDefault="0034257D" w:rsidP="0034257D">
      <w:r>
        <w:t>здобувачем вищої освіти.</w:t>
      </w:r>
    </w:p>
    <w:p w:rsidR="0034257D" w:rsidRDefault="0034257D" w:rsidP="0034257D">
      <w:r>
        <w:t>7.3. Отримавши відгук наукового керівника, студент подає кваліфікаційну</w:t>
      </w:r>
    </w:p>
    <w:p w:rsidR="0034257D" w:rsidRDefault="0034257D" w:rsidP="0034257D">
      <w:r>
        <w:t>роботу на кафедру не пізніше ніж за два тижні до захисту відповідно із</w:t>
      </w:r>
    </w:p>
    <w:p w:rsidR="0034257D" w:rsidRDefault="0034257D" w:rsidP="0034257D">
      <w:r>
        <w:t>затвердженим розкладом засідань Екзаменаційної комісії. На підставі висновків</w:t>
      </w:r>
    </w:p>
    <w:p w:rsidR="0034257D" w:rsidRDefault="0034257D" w:rsidP="0034257D">
      <w:r>
        <w:t>наукового керівника випускова кафедра дає рекомендацію щодо захисту</w:t>
      </w:r>
    </w:p>
    <w:p w:rsidR="0034257D" w:rsidRDefault="0034257D" w:rsidP="0034257D">
      <w:r>
        <w:t>кваліфікаційної роботи студентом перед Екзаменаційною комісією.</w:t>
      </w:r>
    </w:p>
    <w:p w:rsidR="0034257D" w:rsidRDefault="0034257D" w:rsidP="0034257D">
      <w:r>
        <w:t>7.4. Примірник кваліфікаційної роботи кафедра направляє на рецензування</w:t>
      </w:r>
    </w:p>
    <w:p w:rsidR="0034257D" w:rsidRDefault="0034257D" w:rsidP="0034257D">
      <w:r>
        <w:t>викладачам інших кафедр університету або інших ЗВО, які мають науковий</w:t>
      </w:r>
    </w:p>
    <w:p w:rsidR="0034257D" w:rsidRDefault="0034257D" w:rsidP="0034257D">
      <w:r>
        <w:t>ступінь, а за необхідності – спеціалісту наукової установи, виробництва тощо.</w:t>
      </w:r>
    </w:p>
    <w:p w:rsidR="0034257D" w:rsidRDefault="0034257D" w:rsidP="0034257D">
      <w:proofErr w:type="spellStart"/>
      <w:r>
        <w:t>Кафедра,за</w:t>
      </w:r>
      <w:proofErr w:type="spellEnd"/>
      <w:r>
        <w:t xml:space="preserve"> потреби, може запросити дві і більше рецензій.</w:t>
      </w:r>
    </w:p>
    <w:p w:rsidR="0034257D" w:rsidRDefault="0034257D" w:rsidP="0034257D"/>
    <w:p w:rsidR="0034257D" w:rsidRDefault="0034257D" w:rsidP="0034257D">
      <w:r>
        <w:t>7.5. Письмова рецензія подається на кафедру не пізніше, ніж за п’ять днів до</w:t>
      </w:r>
    </w:p>
    <w:p w:rsidR="0034257D" w:rsidRDefault="0034257D" w:rsidP="0034257D">
      <w:r>
        <w:t>захисту. Після ознайомлення з нею автора, а також наукового керівника, вона</w:t>
      </w:r>
    </w:p>
    <w:p w:rsidR="0034257D" w:rsidRDefault="0034257D" w:rsidP="0034257D">
      <w:r>
        <w:t>разом із кваліфікаційною роботою передається до Екзаменаційної комісії.</w:t>
      </w:r>
    </w:p>
    <w:p w:rsidR="0034257D" w:rsidRDefault="0034257D" w:rsidP="0034257D">
      <w:r>
        <w:t>8. ЗАХИСТ КВАЛІФІКАЦІЙНОЇ РОБОТИ</w:t>
      </w:r>
    </w:p>
    <w:p w:rsidR="0034257D" w:rsidRDefault="0034257D" w:rsidP="0034257D"/>
    <w:p w:rsidR="0034257D" w:rsidRDefault="0034257D" w:rsidP="0034257D">
      <w:r>
        <w:t>8.1. До захисту кваліфікаційної роботи допускаються здобувачі вищої</w:t>
      </w:r>
    </w:p>
    <w:p w:rsidR="0034257D" w:rsidRDefault="0034257D" w:rsidP="0034257D">
      <w:r>
        <w:t>освіти, які повністю виконали всі вимоги освітньо-професійної програми.</w:t>
      </w:r>
    </w:p>
    <w:p w:rsidR="0034257D" w:rsidRDefault="0034257D" w:rsidP="0034257D">
      <w:r>
        <w:t>8.2. Захист кваліфікаційної роботи проводиться на відкритому засіданні</w:t>
      </w:r>
    </w:p>
    <w:p w:rsidR="0034257D" w:rsidRDefault="0034257D" w:rsidP="0034257D">
      <w:r>
        <w:t>Екзаменаційної комісії.</w:t>
      </w:r>
    </w:p>
    <w:p w:rsidR="0034257D" w:rsidRDefault="0034257D" w:rsidP="0034257D">
      <w:r>
        <w:t>8.3. Екзаменаційна комісія заслуховує автора кваліфікаційної роботи та</w:t>
      </w:r>
    </w:p>
    <w:p w:rsidR="0034257D" w:rsidRDefault="0034257D" w:rsidP="0034257D">
      <w:r>
        <w:t>рецензію на неї.</w:t>
      </w:r>
    </w:p>
    <w:p w:rsidR="0034257D" w:rsidRDefault="0034257D" w:rsidP="0034257D">
      <w:r>
        <w:t>8.4. Для виступу перед Екзаменаційною комісією здобувачеві СВО магістра – до десяти хвилин. Усний виступ здобувача вищої освіти на відкритому засіданні</w:t>
      </w:r>
    </w:p>
    <w:p w:rsidR="0034257D" w:rsidRDefault="0034257D" w:rsidP="0034257D">
      <w:r>
        <w:t xml:space="preserve">Екзаменаційної комісії має містити в собі: </w:t>
      </w:r>
      <w:r>
        <w:t xml:space="preserve"> чітке формулювання проблеми та обґрунтування її актуальності; </w:t>
      </w:r>
      <w:r>
        <w:t> розкриття ступеню наукової розробки проблеми; визначення мети</w:t>
      </w:r>
    </w:p>
    <w:p w:rsidR="0034257D" w:rsidRDefault="0034257D" w:rsidP="0034257D">
      <w:r>
        <w:lastRenderedPageBreak/>
        <w:t xml:space="preserve">кваліфікаційної роботи, засобів її досягнення, конкретних завдань; </w:t>
      </w:r>
      <w:r>
        <w:t xml:space="preserve"> аналіз результатів проведеного експерименту; </w:t>
      </w:r>
      <w:r>
        <w:t> виклад зроблених автором узагальнень, висновків, рекомендацій.</w:t>
      </w:r>
    </w:p>
    <w:p w:rsidR="0034257D" w:rsidRDefault="0034257D" w:rsidP="0034257D">
      <w:r>
        <w:t></w:t>
      </w:r>
      <w:r>
        <w:t></w:t>
      </w:r>
      <w:r>
        <w:t></w:t>
      </w:r>
      <w:r>
        <w:t></w:t>
      </w:r>
      <w:r>
        <w:t>Здобувач вищої освіти зобов’язаний також по суті відповісти на запитання</w:t>
      </w:r>
    </w:p>
    <w:p w:rsidR="0034257D" w:rsidRDefault="0034257D" w:rsidP="0034257D">
      <w:r>
        <w:t>членів Екзаменаційної комісії та присутніх, дати аргументовані роз’яснення щодо</w:t>
      </w:r>
    </w:p>
    <w:p w:rsidR="0034257D" w:rsidRDefault="0034257D" w:rsidP="0034257D">
      <w:r>
        <w:t>критичних зауважень рецензії (рецензій).</w:t>
      </w:r>
    </w:p>
    <w:p w:rsidR="0034257D" w:rsidRDefault="0034257D" w:rsidP="0034257D">
      <w:r>
        <w:t></w:t>
      </w:r>
      <w:r>
        <w:t></w:t>
      </w:r>
      <w:r>
        <w:t></w:t>
      </w:r>
      <w:r>
        <w:t></w:t>
      </w:r>
      <w:r>
        <w:t>Рішення про оцінку кваліфікаційної роботи приймається на закритому</w:t>
      </w:r>
    </w:p>
    <w:p w:rsidR="0034257D" w:rsidRDefault="0034257D" w:rsidP="0034257D">
      <w:r>
        <w:t>засіданні Екзаменаційної комісії. Визначальними критеріями під час цього</w:t>
      </w:r>
    </w:p>
    <w:p w:rsidR="0034257D" w:rsidRDefault="0034257D" w:rsidP="0034257D">
      <w:r>
        <w:t>виступають самостійність, теоретичний рівень, новизна, практична значимість</w:t>
      </w:r>
    </w:p>
    <w:p w:rsidR="0034257D" w:rsidRDefault="0034257D" w:rsidP="0034257D">
      <w:r>
        <w:t>рекомендацій, уміння здобувача вищої освіти вести дискусію, аргументовано</w:t>
      </w:r>
    </w:p>
    <w:p w:rsidR="0034257D" w:rsidRDefault="0034257D" w:rsidP="0034257D">
      <w:r>
        <w:t>захищати свою концепцію й висновки. 8.7. Кваліфікаційна робота (один примірник) та супровідні документи</w:t>
      </w:r>
    </w:p>
    <w:p w:rsidR="0034257D" w:rsidRDefault="0034257D" w:rsidP="0034257D">
      <w:r>
        <w:t>зберігаються на кафедрі 5 років, після чого передаються в архів. Електронний</w:t>
      </w:r>
    </w:p>
    <w:p w:rsidR="0034257D" w:rsidRDefault="0034257D" w:rsidP="0034257D">
      <w:r>
        <w:t xml:space="preserve">варіант захищеної кваліфікаційної роботи передається до </w:t>
      </w:r>
      <w:proofErr w:type="spellStart"/>
      <w:r>
        <w:t>репозитарію</w:t>
      </w:r>
      <w:proofErr w:type="spellEnd"/>
      <w:r>
        <w:t xml:space="preserve"> бібліотеки</w:t>
      </w:r>
    </w:p>
    <w:p w:rsidR="0034257D" w:rsidRDefault="0034257D" w:rsidP="0034257D">
      <w:r>
        <w:t>Університету. Порядок подання кваліфікаційних робіт регулюється Положенням</w:t>
      </w:r>
    </w:p>
    <w:p w:rsidR="0034257D" w:rsidRDefault="0034257D" w:rsidP="0034257D">
      <w:r>
        <w:t xml:space="preserve">про Інституційний </w:t>
      </w:r>
      <w:proofErr w:type="spellStart"/>
      <w:r>
        <w:t>репозитарій</w:t>
      </w:r>
      <w:proofErr w:type="spellEnd"/>
      <w:r>
        <w:t xml:space="preserve"> Вінницького державного педагогічного</w:t>
      </w:r>
    </w:p>
    <w:p w:rsidR="0034257D" w:rsidRDefault="0034257D" w:rsidP="0034257D">
      <w:r>
        <w:t>університету імені Михайла Коцюбинського (наказ ВДПУ No49 від 18.03.2021 р.) і</w:t>
      </w:r>
    </w:p>
    <w:p w:rsidR="0034257D" w:rsidRDefault="0034257D" w:rsidP="0034257D">
      <w:r>
        <w:t>Порядком підготовки даних та подання публікацій (творів) до інституційного</w:t>
      </w:r>
    </w:p>
    <w:p w:rsidR="0034257D" w:rsidRDefault="0034257D" w:rsidP="0034257D">
      <w:proofErr w:type="spellStart"/>
      <w:r>
        <w:t>репозитарію</w:t>
      </w:r>
      <w:proofErr w:type="spellEnd"/>
      <w:r>
        <w:t xml:space="preserve"> Вінницького державного педагогічного університету імені Михайла</w:t>
      </w:r>
    </w:p>
    <w:p w:rsidR="0034257D" w:rsidRDefault="0034257D" w:rsidP="0034257D">
      <w:r>
        <w:t>Коцюбинського (наказ ВДПУ No49 від 18.03.2021 р.).</w:t>
      </w:r>
    </w:p>
    <w:p w:rsidR="0034257D" w:rsidRDefault="0034257D" w:rsidP="0034257D">
      <w:r>
        <w:t>8.8. Автори кращих магістерських робіт за рішенням Екзаменаційної комісії</w:t>
      </w:r>
    </w:p>
    <w:p w:rsidR="0034257D" w:rsidRDefault="0034257D" w:rsidP="0034257D">
      <w:r>
        <w:t>можуть бути рекомендовані до вступу в аспірантуру.</w:t>
      </w:r>
    </w:p>
    <w:p w:rsidR="0034257D" w:rsidRDefault="0034257D" w:rsidP="0034257D">
      <w:r>
        <w:t>8.9. Здобувач вищої освіти, який під час захисту кваліфікаційної роботи</w:t>
      </w:r>
    </w:p>
    <w:p w:rsidR="0034257D" w:rsidRDefault="0034257D" w:rsidP="0034257D">
      <w:r>
        <w:t>одержує незадовільну оцінку, відраховується з університету. Йому видається</w:t>
      </w:r>
    </w:p>
    <w:p w:rsidR="0034257D" w:rsidRDefault="0034257D" w:rsidP="0034257D">
      <w:r>
        <w:t>академічна довідка про прослухані навчальні дисципліни. Поновлення у складі</w:t>
      </w:r>
    </w:p>
    <w:p w:rsidR="0034257D" w:rsidRDefault="0034257D" w:rsidP="0034257D">
      <w:r>
        <w:t>здобувачів вищої освіти для повторного складання Екзаменаційних екзаменів чи</w:t>
      </w:r>
    </w:p>
    <w:p w:rsidR="0034257D" w:rsidRDefault="0034257D" w:rsidP="0034257D">
      <w:r>
        <w:t>захисту кваліфікаційної роботи регулюється «Положенням про порядок</w:t>
      </w:r>
    </w:p>
    <w:p w:rsidR="0034257D" w:rsidRDefault="0034257D" w:rsidP="0034257D">
      <w:r>
        <w:t>переведення, відрахування та поновлення студентів у Вінницькому державному</w:t>
      </w:r>
    </w:p>
    <w:p w:rsidR="0034257D" w:rsidRDefault="0034257D" w:rsidP="0034257D">
      <w:r>
        <w:t>педагогічному університеті імені Михайла Коцюбинського».</w:t>
      </w:r>
    </w:p>
    <w:p w:rsidR="0034257D" w:rsidRDefault="0034257D" w:rsidP="0034257D"/>
    <w:p w:rsidR="0034257D" w:rsidRDefault="0034257D" w:rsidP="0034257D">
      <w:r>
        <w:t>Додаток А</w:t>
      </w:r>
    </w:p>
    <w:p w:rsidR="0034257D" w:rsidRDefault="0034257D" w:rsidP="0034257D"/>
    <w:p w:rsidR="0034257D" w:rsidRDefault="0034257D" w:rsidP="0034257D">
      <w:r>
        <w:lastRenderedPageBreak/>
        <w:t>ВІННИЦЬКИЙ ДЕРЖАВНИЙ ПЕДАГОГІЧНИЙ УНІВЕРСИТЕТ</w:t>
      </w:r>
    </w:p>
    <w:p w:rsidR="0034257D" w:rsidRDefault="0034257D" w:rsidP="0034257D">
      <w:r>
        <w:t>ІМЕНІ МИХАЙЛА КОЦЮБИНСЬКОГО</w:t>
      </w:r>
    </w:p>
    <w:p w:rsidR="0034257D" w:rsidRDefault="0034257D" w:rsidP="0034257D">
      <w:r>
        <w:t xml:space="preserve">факультет дошкільної та початкової освіти імені Валентини </w:t>
      </w:r>
      <w:proofErr w:type="spellStart"/>
      <w:r>
        <w:t>Волошиної</w:t>
      </w:r>
      <w:proofErr w:type="spellEnd"/>
    </w:p>
    <w:p w:rsidR="0034257D" w:rsidRDefault="0034257D" w:rsidP="0034257D">
      <w:r>
        <w:t>кафедра дошкільної освіти (або кафедра початкової освіти)</w:t>
      </w:r>
    </w:p>
    <w:p w:rsidR="0034257D" w:rsidRDefault="0034257D" w:rsidP="0034257D"/>
    <w:p w:rsidR="0034257D" w:rsidRDefault="0034257D" w:rsidP="0034257D">
      <w:r>
        <w:t>К В А Л І Ф І К А Ц І Й Н А Р О Б О Т А</w:t>
      </w:r>
    </w:p>
    <w:p w:rsidR="0034257D" w:rsidRDefault="0034257D" w:rsidP="0034257D"/>
    <w:p w:rsidR="0034257D" w:rsidRDefault="0034257D" w:rsidP="0034257D">
      <w:r>
        <w:t>на тему:</w:t>
      </w:r>
    </w:p>
    <w:p w:rsidR="0034257D" w:rsidRDefault="0034257D" w:rsidP="0034257D"/>
    <w:p w:rsidR="0034257D" w:rsidRDefault="0034257D" w:rsidP="0034257D">
      <w:r>
        <w:t>Студента(</w:t>
      </w:r>
      <w:proofErr w:type="spellStart"/>
      <w:r>
        <w:t>ки</w:t>
      </w:r>
      <w:proofErr w:type="spellEnd"/>
      <w:r>
        <w:t>) курсу групи</w:t>
      </w:r>
    </w:p>
    <w:p w:rsidR="0034257D" w:rsidRDefault="0034257D" w:rsidP="0034257D">
      <w:r>
        <w:t>Освітньої програми</w:t>
      </w:r>
    </w:p>
    <w:p w:rsidR="0034257D" w:rsidRDefault="0034257D" w:rsidP="0034257D">
      <w:r>
        <w:t>Спеціальності</w:t>
      </w:r>
    </w:p>
    <w:p w:rsidR="0034257D" w:rsidRDefault="0034257D" w:rsidP="0034257D">
      <w:r>
        <w:t>Галузі знань</w:t>
      </w:r>
    </w:p>
    <w:p w:rsidR="0034257D" w:rsidRDefault="0034257D" w:rsidP="0034257D">
      <w:r>
        <w:t>Ступеня вищої освіти</w:t>
      </w:r>
    </w:p>
    <w:p w:rsidR="0034257D" w:rsidRDefault="0034257D" w:rsidP="0034257D"/>
    <w:p w:rsidR="0034257D" w:rsidRDefault="0034257D" w:rsidP="0034257D">
      <w:r>
        <w:t>(прізвище, ім’я, по батькові )</w:t>
      </w:r>
    </w:p>
    <w:p w:rsidR="0034257D" w:rsidRDefault="0034257D" w:rsidP="0034257D"/>
    <w:p w:rsidR="0034257D" w:rsidRDefault="0034257D" w:rsidP="0034257D">
      <w:r>
        <w:t>Науковий керівник</w:t>
      </w:r>
    </w:p>
    <w:p w:rsidR="0034257D" w:rsidRDefault="0034257D" w:rsidP="0034257D">
      <w:r>
        <w:t>(прізвище та ініціали) _________________________________________________________________________ (посада, вчене звання, науковий ступінь)</w:t>
      </w:r>
    </w:p>
    <w:p w:rsidR="0034257D" w:rsidRDefault="0034257D" w:rsidP="0034257D"/>
    <w:p w:rsidR="0034257D" w:rsidRDefault="0034257D" w:rsidP="0034257D">
      <w:r>
        <w:t>Розширена шкала</w:t>
      </w:r>
    </w:p>
    <w:p w:rsidR="0034257D" w:rsidRDefault="0034257D" w:rsidP="0034257D">
      <w:r>
        <w:t>Кількість балів Оцінка ECTS</w:t>
      </w:r>
    </w:p>
    <w:p w:rsidR="0034257D" w:rsidRDefault="0034257D" w:rsidP="0034257D"/>
    <w:p w:rsidR="0034257D" w:rsidRDefault="0034257D" w:rsidP="0034257D">
      <w:r>
        <w:t>Голова Екзаменаційної комісії __________________</w:t>
      </w:r>
    </w:p>
    <w:p w:rsidR="0034257D" w:rsidRDefault="0034257D" w:rsidP="0034257D">
      <w:r>
        <w:t>(підпис) (ініціали, прізвище)</w:t>
      </w:r>
    </w:p>
    <w:p w:rsidR="0034257D" w:rsidRDefault="0034257D" w:rsidP="0034257D"/>
    <w:p w:rsidR="0034257D" w:rsidRDefault="0034257D" w:rsidP="0034257D">
      <w:r>
        <w:t>Члени Екзаменаційної комісії</w:t>
      </w:r>
    </w:p>
    <w:p w:rsidR="0034257D" w:rsidRDefault="0034257D" w:rsidP="0034257D"/>
    <w:p w:rsidR="0034257D" w:rsidRDefault="0034257D" w:rsidP="0034257D">
      <w:r>
        <w:t>(підпис) (ініціали, прізвище)</w:t>
      </w:r>
    </w:p>
    <w:p w:rsidR="0034257D" w:rsidRDefault="0034257D" w:rsidP="0034257D">
      <w:r>
        <w:lastRenderedPageBreak/>
        <w:t>(підпис) (ініціали, прізвище)</w:t>
      </w:r>
    </w:p>
    <w:p w:rsidR="0034257D" w:rsidRDefault="0034257D" w:rsidP="0034257D">
      <w:r>
        <w:t>(підпис) (ініціали, прізвище)</w:t>
      </w:r>
    </w:p>
    <w:p w:rsidR="0034257D" w:rsidRDefault="0034257D" w:rsidP="0034257D"/>
    <w:p w:rsidR="0034257D" w:rsidRDefault="0034257D" w:rsidP="0034257D">
      <w:r>
        <w:t>Вінниця – 2023</w:t>
      </w:r>
    </w:p>
    <w:p w:rsidR="0034257D" w:rsidRDefault="0034257D" w:rsidP="0034257D"/>
    <w:p w:rsidR="0034257D" w:rsidRDefault="0034257D" w:rsidP="0034257D">
      <w:r>
        <w:t>Додаток Б</w:t>
      </w:r>
    </w:p>
    <w:p w:rsidR="0034257D" w:rsidRDefault="0034257D" w:rsidP="0034257D">
      <w:r>
        <w:t>Технічні вимоги до оформлення кваліфікаційних робіт</w:t>
      </w:r>
    </w:p>
    <w:p w:rsidR="0034257D" w:rsidRDefault="0034257D" w:rsidP="0034257D">
      <w:r>
        <w:t>Формат Друкований текст за допомогою текстового редактора Word з використанням</w:t>
      </w:r>
    </w:p>
    <w:p w:rsidR="0034257D" w:rsidRDefault="0034257D" w:rsidP="0034257D"/>
    <w:p w:rsidR="0034257D" w:rsidRDefault="0034257D" w:rsidP="0034257D">
      <w:r>
        <w:t>комп'ютерної техніки</w:t>
      </w:r>
    </w:p>
    <w:p w:rsidR="0034257D" w:rsidRDefault="0034257D" w:rsidP="0034257D"/>
    <w:p w:rsidR="0034257D" w:rsidRDefault="0034257D" w:rsidP="0034257D">
      <w:r>
        <w:t>Інтервал Роботу друкують на одному боці аркуша білого паперу формату А4 (210х297</w:t>
      </w:r>
    </w:p>
    <w:p w:rsidR="0034257D" w:rsidRDefault="0034257D" w:rsidP="0034257D"/>
    <w:p w:rsidR="0034257D" w:rsidRDefault="0034257D" w:rsidP="0034257D">
      <w:r>
        <w:t>мм) через 1,5 міжрядкового інтервалу. За бажанням модна друкувати на обох</w:t>
      </w:r>
    </w:p>
    <w:p w:rsidR="0034257D" w:rsidRDefault="0034257D" w:rsidP="0034257D">
      <w:r>
        <w:t>сторінках аркуша паперу А4.</w:t>
      </w:r>
    </w:p>
    <w:p w:rsidR="0034257D" w:rsidRDefault="0034257D" w:rsidP="0034257D"/>
    <w:p w:rsidR="0034257D" w:rsidRDefault="0034257D" w:rsidP="0034257D"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розмір шрифту – 14 </w:t>
      </w:r>
      <w:proofErr w:type="spellStart"/>
      <w:r>
        <w:t>рt</w:t>
      </w:r>
      <w:proofErr w:type="spellEnd"/>
      <w:r>
        <w:t xml:space="preserve"> без зміни масштабу та інтервалу</w:t>
      </w:r>
    </w:p>
    <w:p w:rsidR="0034257D" w:rsidRDefault="0034257D" w:rsidP="0034257D"/>
    <w:p w:rsidR="0034257D" w:rsidRDefault="0034257D" w:rsidP="0034257D">
      <w:proofErr w:type="spellStart"/>
      <w:r>
        <w:t>шрифта</w:t>
      </w:r>
      <w:proofErr w:type="spellEnd"/>
    </w:p>
    <w:p w:rsidR="0034257D" w:rsidRDefault="0034257D" w:rsidP="0034257D"/>
    <w:p w:rsidR="0034257D" w:rsidRDefault="0034257D" w:rsidP="0034257D">
      <w:r>
        <w:t>Поля Текст роботи необхідно друкувати, залишаючи поля таких розмірів: ліве – 30</w:t>
      </w:r>
    </w:p>
    <w:p w:rsidR="0034257D" w:rsidRDefault="0034257D" w:rsidP="0034257D"/>
    <w:p w:rsidR="0034257D" w:rsidRDefault="0034257D" w:rsidP="0034257D">
      <w:r>
        <w:t>мм, праве – 15 мм, верхнє –20 мм, нижнє – 20 мм</w:t>
      </w:r>
    </w:p>
    <w:p w:rsidR="0034257D" w:rsidRDefault="0034257D" w:rsidP="0034257D"/>
    <w:p w:rsidR="0034257D" w:rsidRDefault="0034257D" w:rsidP="0034257D">
      <w:r>
        <w:t>Нумерація</w:t>
      </w:r>
    </w:p>
    <w:p w:rsidR="0034257D" w:rsidRDefault="0034257D" w:rsidP="0034257D">
      <w:r>
        <w:t>сторінок</w:t>
      </w:r>
    </w:p>
    <w:p w:rsidR="0034257D" w:rsidRDefault="0034257D" w:rsidP="0034257D"/>
    <w:p w:rsidR="0034257D" w:rsidRDefault="0034257D" w:rsidP="0034257D">
      <w:r>
        <w:t>Сторінки нумеруються арабськими цифрами, з дотриманням наскрізної</w:t>
      </w:r>
    </w:p>
    <w:p w:rsidR="0034257D" w:rsidRDefault="0034257D" w:rsidP="0034257D">
      <w:r>
        <w:t>нумерації впродовж усього тексту роботи, включаючи додатки. Першою</w:t>
      </w:r>
    </w:p>
    <w:p w:rsidR="0034257D" w:rsidRDefault="0034257D" w:rsidP="0034257D">
      <w:r>
        <w:t>сторінкою роботи є титульний аркуш, який включають до загальної нумерації</w:t>
      </w:r>
    </w:p>
    <w:p w:rsidR="0034257D" w:rsidRDefault="0034257D" w:rsidP="0034257D">
      <w:r>
        <w:lastRenderedPageBreak/>
        <w:t>сторінок. На титульному аркуші номер сторінки не ставлять, на наступних</w:t>
      </w:r>
    </w:p>
    <w:p w:rsidR="0034257D" w:rsidRDefault="0034257D" w:rsidP="0034257D">
      <w:r>
        <w:t>сторінках номер проставляють у правому верхньому куті сторінки без крапки в</w:t>
      </w:r>
    </w:p>
    <w:p w:rsidR="0034257D" w:rsidRDefault="0034257D" w:rsidP="0034257D">
      <w:r>
        <w:t>кінці.</w:t>
      </w:r>
    </w:p>
    <w:p w:rsidR="0034257D" w:rsidRDefault="0034257D" w:rsidP="0034257D"/>
    <w:p w:rsidR="0034257D" w:rsidRDefault="0034257D" w:rsidP="0034257D">
      <w:r>
        <w:t>Текст та абзаци Текст потрібно набирати без переносів слів. Абзацні відступи форматувати за</w:t>
      </w:r>
    </w:p>
    <w:p w:rsidR="0034257D" w:rsidRDefault="0034257D" w:rsidP="0034257D">
      <w:r>
        <w:t>таким алгоритмом: виділити необхідний текст; у діалоговому вікні «Абзац»</w:t>
      </w:r>
    </w:p>
    <w:p w:rsidR="0034257D" w:rsidRDefault="0034257D" w:rsidP="0034257D">
      <w:r>
        <w:t>виставити такі параметри: вирівнювання – по ширині, відступ справа – 0 см,</w:t>
      </w:r>
    </w:p>
    <w:p w:rsidR="0034257D" w:rsidRDefault="0034257D" w:rsidP="0034257D">
      <w:r>
        <w:t>відступ зліва – 0 см, інтервал перед – 0 пт, інтервал після – 0 пт, міжрядковий</w:t>
      </w:r>
    </w:p>
    <w:p w:rsidR="0034257D" w:rsidRDefault="0034257D" w:rsidP="0034257D">
      <w:r>
        <w:t>інтервал – 1,5 рядка, відступ першого рядка – 1,25 см. Заборонено форматувати</w:t>
      </w:r>
    </w:p>
    <w:p w:rsidR="0034257D" w:rsidRDefault="0034257D" w:rsidP="0034257D">
      <w:r>
        <w:t>абзаци за допомогою пробілів і табулятора.</w:t>
      </w:r>
    </w:p>
    <w:p w:rsidR="0034257D" w:rsidRDefault="0034257D" w:rsidP="0034257D">
      <w:r>
        <w:t>При набиранні тексту слід дотримуватись таких загальних норм: між словами</w:t>
      </w:r>
    </w:p>
    <w:p w:rsidR="0034257D" w:rsidRDefault="0034257D" w:rsidP="0034257D">
      <w:r>
        <w:t>ставити тільки один пробіл; розрізняти тире (–) та дефіс (-); лапки</w:t>
      </w:r>
    </w:p>
    <w:p w:rsidR="0034257D" w:rsidRDefault="0034257D" w:rsidP="0034257D">
      <w:r>
        <w:t>використовувати у варіанті « »; апостроф використовувати у варіанті (’)</w:t>
      </w:r>
    </w:p>
    <w:p w:rsidR="0034257D" w:rsidRDefault="0034257D" w:rsidP="0034257D">
      <w:r>
        <w:t>(об’єкт, зв’язок, обов’язково тощо).</w:t>
      </w:r>
    </w:p>
    <w:p w:rsidR="0034257D" w:rsidRDefault="0034257D" w:rsidP="0034257D"/>
    <w:p w:rsidR="0034257D" w:rsidRDefault="0034257D" w:rsidP="0034257D">
      <w:r>
        <w:t>Нумерація</w:t>
      </w:r>
    </w:p>
    <w:p w:rsidR="0034257D" w:rsidRDefault="0034257D" w:rsidP="0034257D">
      <w:r>
        <w:t>розділів і</w:t>
      </w:r>
    </w:p>
    <w:p w:rsidR="0034257D" w:rsidRDefault="0034257D" w:rsidP="0034257D">
      <w:r>
        <w:t>підрозділів</w:t>
      </w:r>
    </w:p>
    <w:p w:rsidR="0034257D" w:rsidRDefault="0034257D" w:rsidP="0034257D"/>
    <w:p w:rsidR="0034257D" w:rsidRDefault="0034257D" w:rsidP="0034257D">
      <w:r>
        <w:t>Розділи і підрозділи роботи нумеруються арабськими цифрами. Розділи повинні</w:t>
      </w:r>
    </w:p>
    <w:p w:rsidR="0034257D" w:rsidRDefault="0034257D" w:rsidP="0034257D">
      <w:r>
        <w:t>мати порядкову нумерацію в межах викладення змісту роботи.</w:t>
      </w:r>
    </w:p>
    <w:p w:rsidR="0034257D" w:rsidRDefault="0034257D" w:rsidP="0034257D">
      <w:r>
        <w:t>Підрозділи нумеруються у межах кожного розділу. Номер підрозділу</w:t>
      </w:r>
    </w:p>
    <w:p w:rsidR="0034257D" w:rsidRDefault="0034257D" w:rsidP="0034257D">
      <w:r>
        <w:t>складається з номера розділу й порядкового номера підрозділу, відокремлених</w:t>
      </w:r>
    </w:p>
    <w:p w:rsidR="0034257D" w:rsidRDefault="0034257D" w:rsidP="0034257D">
      <w:r>
        <w:t>Крапкою.</w:t>
      </w:r>
    </w:p>
    <w:p w:rsidR="0034257D" w:rsidRDefault="0034257D" w:rsidP="0034257D"/>
    <w:p w:rsidR="0034257D" w:rsidRDefault="0034257D" w:rsidP="0034257D">
      <w:r>
        <w:t xml:space="preserve">Формули </w:t>
      </w:r>
      <w:proofErr w:type="spellStart"/>
      <w:r>
        <w:t>Формули</w:t>
      </w:r>
      <w:proofErr w:type="spellEnd"/>
      <w:r>
        <w:t xml:space="preserve"> розміщують безпосередньо після посилання на них у тексті роботи.</w:t>
      </w:r>
    </w:p>
    <w:p w:rsidR="0034257D" w:rsidRDefault="0034257D" w:rsidP="0034257D">
      <w:r>
        <w:t>Нумеруються формули арабськими цифрами в межах розділу. Номер формули</w:t>
      </w:r>
    </w:p>
    <w:p w:rsidR="0034257D" w:rsidRDefault="0034257D" w:rsidP="0034257D">
      <w:r>
        <w:t>складається з номера розділу та порядкового номера формули, відокремлених</w:t>
      </w:r>
    </w:p>
    <w:p w:rsidR="0034257D" w:rsidRDefault="0034257D" w:rsidP="0034257D">
      <w:r>
        <w:t>крапкою.</w:t>
      </w:r>
    </w:p>
    <w:p w:rsidR="0034257D" w:rsidRDefault="0034257D" w:rsidP="0034257D">
      <w:r>
        <w:t>Формула, що нумерується, наводиться посередині нового рядка (нумерація – з</w:t>
      </w:r>
    </w:p>
    <w:p w:rsidR="0034257D" w:rsidRDefault="0034257D" w:rsidP="0034257D">
      <w:r>
        <w:lastRenderedPageBreak/>
        <w:t>правого боку в дужках). Пояснення значень символів і числових коефіцієнтів,</w:t>
      </w:r>
    </w:p>
    <w:p w:rsidR="0034257D" w:rsidRDefault="0034257D" w:rsidP="0034257D">
      <w:r>
        <w:t>що входять до формули, якщо вони не пояснювалися в тексті, слід наводити</w:t>
      </w:r>
    </w:p>
    <w:p w:rsidR="0034257D" w:rsidRDefault="0034257D" w:rsidP="0034257D">
      <w:r>
        <w:t>безпосередньо під формулою в тій послідовності, в якій вони наведені у</w:t>
      </w:r>
    </w:p>
    <w:p w:rsidR="0034257D" w:rsidRDefault="0034257D" w:rsidP="0034257D">
      <w:r>
        <w:t>формулі.</w:t>
      </w:r>
    </w:p>
    <w:p w:rsidR="0034257D" w:rsidRDefault="0034257D" w:rsidP="0034257D"/>
    <w:p w:rsidR="0034257D" w:rsidRDefault="0034257D" w:rsidP="0034257D">
      <w:r>
        <w:t>Рисунки Ілюстрації (фотографії, креслення, схеми, графіки, карти) необхідно подавати в</w:t>
      </w:r>
    </w:p>
    <w:p w:rsidR="0034257D" w:rsidRDefault="0034257D" w:rsidP="0034257D">
      <w:r>
        <w:t>роботі безпосередньо після тексту, де вони згадані вперше, або на наступній</w:t>
      </w:r>
    </w:p>
    <w:p w:rsidR="0034257D" w:rsidRDefault="0034257D" w:rsidP="0034257D">
      <w:r>
        <w:t>сторінці. Рисунки нумерують послідовно в межах розділу, за винятком</w:t>
      </w:r>
    </w:p>
    <w:p w:rsidR="0034257D" w:rsidRDefault="0034257D" w:rsidP="0034257D">
      <w:r>
        <w:t>ілюстрацій, поданих у додатках.</w:t>
      </w:r>
    </w:p>
    <w:p w:rsidR="0034257D" w:rsidRDefault="0034257D" w:rsidP="0034257D"/>
    <w:p w:rsidR="0034257D" w:rsidRDefault="0034257D" w:rsidP="0034257D">
      <w:r>
        <w:t>Таблиці Таблицю розміщують безпосередньо після посилання на неї у тексті роботи або</w:t>
      </w:r>
    </w:p>
    <w:p w:rsidR="0034257D" w:rsidRDefault="0034257D" w:rsidP="0034257D">
      <w:r>
        <w:t>на наступній сторінці. Кожна таблиця повинна мати тематичний заголовок, що</w:t>
      </w:r>
    </w:p>
    <w:p w:rsidR="0034257D" w:rsidRDefault="0034257D" w:rsidP="0034257D">
      <w:r>
        <w:t>відображає її зміст. Нумерація таблиць здійснюється арабськими цифрами в</w:t>
      </w:r>
    </w:p>
    <w:p w:rsidR="0034257D" w:rsidRDefault="0034257D" w:rsidP="0034257D">
      <w:r>
        <w:t>межах розділу. Номер таблиці складається з номера розділу й порядкового</w:t>
      </w:r>
    </w:p>
    <w:p w:rsidR="0034257D" w:rsidRDefault="0034257D" w:rsidP="0034257D">
      <w:r>
        <w:t>номера таблиці, відокремлених крапкою.</w:t>
      </w:r>
    </w:p>
    <w:p w:rsidR="0034257D" w:rsidRDefault="0034257D" w:rsidP="0034257D"/>
    <w:p w:rsidR="0034257D" w:rsidRDefault="0034257D" w:rsidP="0034257D">
      <w:r>
        <w:t>Список</w:t>
      </w:r>
    </w:p>
    <w:p w:rsidR="0034257D" w:rsidRDefault="0034257D" w:rsidP="0034257D">
      <w:r>
        <w:t>використаних</w:t>
      </w:r>
    </w:p>
    <w:p w:rsidR="0034257D" w:rsidRDefault="0034257D" w:rsidP="0034257D">
      <w:r>
        <w:t>джерел</w:t>
      </w:r>
    </w:p>
    <w:p w:rsidR="0034257D" w:rsidRDefault="0034257D" w:rsidP="0034257D"/>
    <w:p w:rsidR="0034257D" w:rsidRDefault="0034257D" w:rsidP="0034257D">
      <w:r>
        <w:t>Оформлення за ДСТУ 8302:2015 «Інформація та документація. Бібліографічне</w:t>
      </w:r>
    </w:p>
    <w:p w:rsidR="0034257D" w:rsidRDefault="0034257D" w:rsidP="0034257D">
      <w:r>
        <w:t>посилання. Загальні вимоги та правила складання»</w:t>
      </w:r>
    </w:p>
    <w:p w:rsidR="0034257D" w:rsidRDefault="0034257D" w:rsidP="0034257D">
      <w:r>
        <w:t>http://lib.pnu.edu.ua/files/dstu-8302-2015.pdf</w:t>
      </w:r>
    </w:p>
    <w:p w:rsidR="0034257D" w:rsidRDefault="0034257D" w:rsidP="0034257D">
      <w:r>
        <w:t>Подається за одним із варіантів: за алфавітом (іноземні наприкінці списку), в</w:t>
      </w:r>
    </w:p>
    <w:p w:rsidR="0034257D" w:rsidRDefault="0034257D" w:rsidP="0034257D">
      <w:r>
        <w:t>хронологічному порядку або в порядку посилання в тексті роботи.</w:t>
      </w:r>
    </w:p>
    <w:p w:rsidR="0034257D" w:rsidRDefault="0034257D" w:rsidP="0034257D"/>
    <w:p w:rsidR="0034257D" w:rsidRDefault="0034257D" w:rsidP="0034257D">
      <w:r>
        <w:t>Цитування Для підтвердження власних аргументів посиланням на авторитетне джерело або</w:t>
      </w:r>
    </w:p>
    <w:p w:rsidR="0034257D" w:rsidRDefault="0034257D" w:rsidP="0034257D">
      <w:r>
        <w:t>для критичного аналізу того чи іншого друкованого твору слід наводити цитати.</w:t>
      </w:r>
    </w:p>
    <w:p w:rsidR="0034257D" w:rsidRDefault="0034257D" w:rsidP="0034257D">
      <w:r>
        <w:t>Кожна цитата обов’язково супроводжується посиланням на джерело.</w:t>
      </w:r>
    </w:p>
    <w:p w:rsidR="0034257D" w:rsidRDefault="0034257D" w:rsidP="0034257D">
      <w:r>
        <w:t>Законодавчі та відомчі акти цитуються за офіційними виданнями, не</w:t>
      </w:r>
    </w:p>
    <w:p w:rsidR="0034257D" w:rsidRDefault="0034257D" w:rsidP="0034257D">
      <w:r>
        <w:lastRenderedPageBreak/>
        <w:t>рекомендується цитування за вторинними джерелами інформації. Цитування</w:t>
      </w:r>
    </w:p>
    <w:p w:rsidR="0034257D" w:rsidRDefault="0034257D" w:rsidP="0034257D">
      <w:r>
        <w:t>має відбуватись за останніми оновленнями законодавчих та відомчих актів на</w:t>
      </w:r>
    </w:p>
    <w:p w:rsidR="0034257D" w:rsidRDefault="0034257D" w:rsidP="0034257D">
      <w:r>
        <w:t>момент написання роботи. При непрямому цитуванні (переказі, викладі думок</w:t>
      </w:r>
    </w:p>
    <w:p w:rsidR="0034257D" w:rsidRDefault="0034257D" w:rsidP="0034257D">
      <w:r>
        <w:t>інших авторів своїми словами), що дає значну економію тексту, слід бути</w:t>
      </w:r>
    </w:p>
    <w:p w:rsidR="0034257D" w:rsidRDefault="0034257D" w:rsidP="0034257D">
      <w:r>
        <w:t>гранично точним у викладенні думок автора, коректним щодо оцінювання його</w:t>
      </w:r>
    </w:p>
    <w:p w:rsidR="0034257D" w:rsidRDefault="0034257D" w:rsidP="0034257D">
      <w:r>
        <w:t>результатів</w:t>
      </w:r>
    </w:p>
    <w:p w:rsidR="0034257D" w:rsidRDefault="0034257D" w:rsidP="0034257D"/>
    <w:p w:rsidR="0034257D" w:rsidRDefault="0034257D" w:rsidP="0034257D">
      <w:r>
        <w:t>Посилання</w:t>
      </w:r>
    </w:p>
    <w:p w:rsidR="0034257D" w:rsidRDefault="0034257D" w:rsidP="0034257D">
      <w:r>
        <w:t>на використані</w:t>
      </w:r>
    </w:p>
    <w:p w:rsidR="0034257D" w:rsidRDefault="0034257D" w:rsidP="0034257D">
      <w:r>
        <w:t>джерела</w:t>
      </w:r>
    </w:p>
    <w:p w:rsidR="0034257D" w:rsidRDefault="0034257D" w:rsidP="0034257D"/>
    <w:p w:rsidR="0034257D" w:rsidRDefault="0034257D" w:rsidP="0034257D">
      <w:r>
        <w:t>Посилатися необхідно на останні видання публікацій. На більш ранні видання</w:t>
      </w:r>
    </w:p>
    <w:p w:rsidR="0034257D" w:rsidRDefault="0034257D" w:rsidP="0034257D">
      <w:r>
        <w:t>можна посилатися лише в тих випадках, коли в них наявний матеріал, який не</w:t>
      </w:r>
    </w:p>
    <w:p w:rsidR="0034257D" w:rsidRDefault="0034257D" w:rsidP="0034257D">
      <w:r>
        <w:t>включено до останнього видання. Якщо використовують відомості, матеріали з</w:t>
      </w:r>
    </w:p>
    <w:p w:rsidR="0034257D" w:rsidRDefault="0034257D" w:rsidP="0034257D">
      <w:r>
        <w:t>монографій, оглядових статей, інших джерел із великою кількістю сторінок,</w:t>
      </w:r>
    </w:p>
    <w:p w:rsidR="0034257D" w:rsidRDefault="0034257D" w:rsidP="0034257D">
      <w:r>
        <w:t>тоді в посиланні необхідно точно вказати номери сторінок, ілюстрацій, таблиць,</w:t>
      </w:r>
    </w:p>
    <w:p w:rsidR="0034257D" w:rsidRDefault="0034257D" w:rsidP="0034257D">
      <w:r>
        <w:t>формул з джерела, на яке дано посилання в роботі.</w:t>
      </w:r>
    </w:p>
    <w:p w:rsidR="0034257D" w:rsidRDefault="0034257D" w:rsidP="0034257D">
      <w:r>
        <w:t>Посилання на використані джерела зазначаються порядковим номером згідно їх</w:t>
      </w:r>
    </w:p>
    <w:p w:rsidR="0034257D" w:rsidRDefault="0034257D" w:rsidP="0034257D">
      <w:r>
        <w:t>переліку у квадратних дужках, наприклад:</w:t>
      </w:r>
    </w:p>
    <w:p w:rsidR="0034257D" w:rsidRDefault="0034257D" w:rsidP="0034257D">
      <w:r>
        <w:t>[7, с. 35], що означає 7 – номер джерела із списку використаних джерел; с. 35 –</w:t>
      </w:r>
    </w:p>
    <w:p w:rsidR="0034257D" w:rsidRDefault="0034257D" w:rsidP="0034257D">
      <w:r>
        <w:t>сторінка з даного джерела, з якої наведено конкретну інформацію; [8; 14; 18; 25</w:t>
      </w:r>
    </w:p>
    <w:p w:rsidR="0034257D" w:rsidRDefault="0034257D" w:rsidP="0034257D">
      <w:r>
        <w:t>та ін.], що означає номери кількох джерел зі списку.</w:t>
      </w:r>
    </w:p>
    <w:p w:rsidR="0034257D" w:rsidRDefault="0034257D" w:rsidP="0034257D"/>
    <w:p w:rsidR="0034257D" w:rsidRDefault="0034257D" w:rsidP="0034257D">
      <w:r>
        <w:t>Додатки Обсяг додатків не повинен перевищувати обсягу самої роботи. Посилання на</w:t>
      </w:r>
    </w:p>
    <w:p w:rsidR="0034257D" w:rsidRDefault="0034257D" w:rsidP="0034257D">
      <w:r>
        <w:t>додатки в тексті роботи має бути послідовним (дод. А, дод. Б). Додаток, який</w:t>
      </w:r>
    </w:p>
    <w:p w:rsidR="0034257D" w:rsidRDefault="0034257D" w:rsidP="0034257D">
      <w:r>
        <w:t>згадується в тексті раніше, має бути перед додатком, на який посилаються</w:t>
      </w:r>
    </w:p>
    <w:p w:rsidR="0034257D" w:rsidRDefault="0034257D" w:rsidP="0034257D">
      <w:r>
        <w:t>пізніше. При повторному посиланні на додаток потрібно писати скорочено</w:t>
      </w:r>
    </w:p>
    <w:p w:rsidR="0034257D" w:rsidRDefault="0034257D" w:rsidP="0034257D">
      <w:r>
        <w:t>слово «дивись», як-от: див. дод. А, див. дод. Д тощо. При посиланні на додаток</w:t>
      </w:r>
    </w:p>
    <w:p w:rsidR="0034257D" w:rsidRDefault="0034257D" w:rsidP="0034257D">
      <w:r>
        <w:t>крапка біля букви не ставиться, за винятком кінця речення.</w:t>
      </w:r>
    </w:p>
    <w:p w:rsidR="0034257D" w:rsidRDefault="0034257D" w:rsidP="0034257D">
      <w:r>
        <w:t>Додатки слід позначати послідовно великими літерами української абетки, за</w:t>
      </w:r>
    </w:p>
    <w:p w:rsidR="0034257D" w:rsidRDefault="0034257D" w:rsidP="0034257D">
      <w:r>
        <w:lastRenderedPageBreak/>
        <w:t>винятком літер Ґ, Є, З, І, Ї, Й, О, Ч, Ь, наприклад, додаток А, додаток Б.</w:t>
      </w:r>
    </w:p>
    <w:p w:rsidR="0034257D" w:rsidRDefault="0034257D" w:rsidP="0034257D">
      <w:r>
        <w:t>У матеріалах додатків допускається використання шрифту розміром не менше</w:t>
      </w:r>
    </w:p>
    <w:p w:rsidR="0034257D" w:rsidRDefault="0034257D" w:rsidP="0034257D">
      <w:r>
        <w:t xml:space="preserve">10 </w:t>
      </w:r>
      <w:proofErr w:type="spellStart"/>
      <w:r>
        <w:t>pt</w:t>
      </w:r>
      <w:proofErr w:type="spellEnd"/>
      <w:r>
        <w:t xml:space="preserve"> та одинарного міжрядкового інтервалу.</w:t>
      </w:r>
    </w:p>
    <w:p w:rsidR="0034257D" w:rsidRDefault="0034257D" w:rsidP="0034257D"/>
    <w:p w:rsidR="0034257D" w:rsidRDefault="0034257D" w:rsidP="0034257D">
      <w:r>
        <w:t>Естетичні</w:t>
      </w:r>
    </w:p>
    <w:p w:rsidR="0034257D" w:rsidRDefault="0034257D" w:rsidP="0034257D">
      <w:r>
        <w:t>вимоги до</w:t>
      </w:r>
    </w:p>
    <w:p w:rsidR="0034257D" w:rsidRDefault="0034257D" w:rsidP="0034257D">
      <w:r>
        <w:t>написання</w:t>
      </w:r>
    </w:p>
    <w:p w:rsidR="0034257D" w:rsidRDefault="0034257D" w:rsidP="0034257D">
      <w:r>
        <w:t>кваліфікаційної</w:t>
      </w:r>
    </w:p>
    <w:p w:rsidR="0034257D" w:rsidRDefault="0034257D" w:rsidP="0034257D">
      <w:r>
        <w:t>роботи</w:t>
      </w:r>
    </w:p>
    <w:p w:rsidR="0034257D" w:rsidRDefault="0034257D" w:rsidP="0034257D"/>
    <w:p w:rsidR="0034257D" w:rsidRDefault="0034257D" w:rsidP="0034257D">
      <w:r>
        <w:t>Наукова робота має бути написана без виправлень. Друкарські помилки, описки</w:t>
      </w:r>
    </w:p>
    <w:p w:rsidR="0034257D" w:rsidRDefault="0034257D" w:rsidP="0034257D">
      <w:r>
        <w:t>і графічні неточності допускається виправляти підчищенням чи зафарбуванням</w:t>
      </w:r>
    </w:p>
    <w:p w:rsidR="0034257D" w:rsidRDefault="0034257D" w:rsidP="0034257D">
      <w:r>
        <w:t>білою фарбою і нанесенням на тому ж місці або між рядками виправленого</w:t>
      </w:r>
    </w:p>
    <w:p w:rsidR="0034257D" w:rsidRDefault="0034257D" w:rsidP="0034257D">
      <w:r>
        <w:t>тексту машинописним способом чи від руки. Допускається наявність не більше</w:t>
      </w:r>
    </w:p>
    <w:p w:rsidR="0034257D" w:rsidRDefault="0034257D" w:rsidP="0034257D">
      <w:r>
        <w:t>двох виправлень на одній сторінці роботи. Для підсилення значення,</w:t>
      </w:r>
    </w:p>
    <w:p w:rsidR="0034257D" w:rsidRDefault="0034257D" w:rsidP="0034257D">
      <w:r>
        <w:t>акцентування тієї чи іншої частини тексту в документах використовуються</w:t>
      </w:r>
    </w:p>
    <w:p w:rsidR="0034257D" w:rsidRDefault="0034257D" w:rsidP="0034257D">
      <w:r>
        <w:t>маркований та нумерований списки, розділення</w:t>
      </w:r>
    </w:p>
    <w:sectPr w:rsidR="003425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7D"/>
    <w:rsid w:val="0034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16929</Words>
  <Characters>9651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o.prytoliuk</dc:creator>
  <cp:lastModifiedBy>o.prytoliuk</cp:lastModifiedBy>
  <cp:revision>1</cp:revision>
  <dcterms:created xsi:type="dcterms:W3CDTF">2024-09-17T05:43:00Z</dcterms:created>
  <dcterms:modified xsi:type="dcterms:W3CDTF">2024-09-17T05:44:00Z</dcterms:modified>
</cp:coreProperties>
</file>